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5D1A0B" w14:textId="77777777" w:rsidR="002E1E6C" w:rsidRPr="003E573A" w:rsidRDefault="002E1E6C" w:rsidP="00C71A03">
      <w:pPr>
        <w:ind w:firstLine="883"/>
        <w:jc w:val="center"/>
        <w:rPr>
          <w:rFonts w:ascii="黑体" w:eastAsia="黑体"/>
          <w:b/>
          <w:bCs/>
          <w:color w:val="000000"/>
          <w:sz w:val="44"/>
          <w:szCs w:val="44"/>
        </w:rPr>
      </w:pPr>
    </w:p>
    <w:p w14:paraId="56BD0B76" w14:textId="77777777" w:rsidR="002E1E6C" w:rsidRPr="003E573A" w:rsidRDefault="002E1E6C" w:rsidP="00C71A03">
      <w:pPr>
        <w:jc w:val="center"/>
        <w:rPr>
          <w:rFonts w:ascii="黑体" w:eastAsia="黑体"/>
          <w:b/>
          <w:bCs/>
          <w:color w:val="000000"/>
          <w:sz w:val="10"/>
          <w:szCs w:val="10"/>
        </w:rPr>
      </w:pPr>
    </w:p>
    <w:p w14:paraId="2D6D9B30" w14:textId="77777777" w:rsidR="00CA0978" w:rsidRDefault="002E1E6C" w:rsidP="00C71A03">
      <w:pPr>
        <w:jc w:val="center"/>
        <w:rPr>
          <w:sz w:val="36"/>
          <w:szCs w:val="36"/>
        </w:rPr>
      </w:pPr>
      <w:r w:rsidRPr="00F11DE6">
        <w:rPr>
          <w:sz w:val="36"/>
          <w:szCs w:val="36"/>
        </w:rPr>
        <w:t xml:space="preserve"> </w:t>
      </w:r>
    </w:p>
    <w:p w14:paraId="60E75ACD" w14:textId="77777777" w:rsidR="00CA0978" w:rsidRDefault="00CA0978" w:rsidP="00C71A03">
      <w:pPr>
        <w:jc w:val="center"/>
        <w:rPr>
          <w:sz w:val="36"/>
          <w:szCs w:val="36"/>
        </w:rPr>
      </w:pPr>
    </w:p>
    <w:p w14:paraId="26934690" w14:textId="77777777" w:rsidR="00973020" w:rsidRDefault="00973020" w:rsidP="00C71A03">
      <w:pPr>
        <w:jc w:val="center"/>
        <w:rPr>
          <w:rFonts w:ascii="黑体" w:eastAsia="黑体"/>
          <w:b/>
          <w:bCs/>
          <w:color w:val="000000"/>
          <w:sz w:val="36"/>
          <w:szCs w:val="36"/>
        </w:rPr>
      </w:pPr>
    </w:p>
    <w:p w14:paraId="7B06BEDA" w14:textId="77777777" w:rsidR="00973020" w:rsidRDefault="00973020" w:rsidP="00C71A03">
      <w:pPr>
        <w:jc w:val="center"/>
        <w:rPr>
          <w:rFonts w:ascii="黑体" w:eastAsia="黑体"/>
          <w:b/>
          <w:bCs/>
          <w:color w:val="000000"/>
          <w:sz w:val="36"/>
          <w:szCs w:val="36"/>
        </w:rPr>
      </w:pPr>
    </w:p>
    <w:p w14:paraId="4CD4A868" w14:textId="77777777" w:rsidR="001C36A0" w:rsidRPr="00E40B99" w:rsidRDefault="002E1E6C" w:rsidP="00C71A03">
      <w:pPr>
        <w:jc w:val="center"/>
        <w:rPr>
          <w:rFonts w:ascii="黑体" w:eastAsia="黑体"/>
          <w:b/>
          <w:bCs/>
          <w:color w:val="000000"/>
          <w:sz w:val="40"/>
          <w:szCs w:val="36"/>
        </w:rPr>
      </w:pPr>
      <w:r w:rsidRPr="00E40B99">
        <w:rPr>
          <w:rFonts w:ascii="黑体" w:eastAsia="黑体" w:hint="eastAsia"/>
          <w:b/>
          <w:bCs/>
          <w:color w:val="000000"/>
          <w:sz w:val="40"/>
          <w:szCs w:val="36"/>
        </w:rPr>
        <w:t>河南思维自动化设备股份有限公司</w:t>
      </w:r>
    </w:p>
    <w:p w14:paraId="154D7753" w14:textId="77777777" w:rsidR="002E1E6C" w:rsidRPr="00E40B99" w:rsidRDefault="002E1E6C" w:rsidP="00C71A03">
      <w:pPr>
        <w:jc w:val="center"/>
        <w:rPr>
          <w:rFonts w:ascii="黑体" w:eastAsia="黑体"/>
          <w:b/>
          <w:bCs/>
          <w:color w:val="000000"/>
          <w:sz w:val="32"/>
          <w:szCs w:val="30"/>
        </w:rPr>
      </w:pPr>
      <w:r w:rsidRPr="00E40B99">
        <w:rPr>
          <w:rFonts w:ascii="黑体" w:eastAsia="黑体" w:hint="eastAsia"/>
          <w:b/>
          <w:bCs/>
          <w:color w:val="000000"/>
          <w:sz w:val="40"/>
          <w:szCs w:val="36"/>
        </w:rPr>
        <w:t>章程</w:t>
      </w:r>
      <w:r w:rsidRPr="00E40B99">
        <w:rPr>
          <w:rFonts w:ascii="黑体" w:eastAsia="黑体"/>
          <w:b/>
          <w:bCs/>
          <w:color w:val="000000"/>
          <w:sz w:val="32"/>
          <w:szCs w:val="30"/>
        </w:rPr>
        <w:tab/>
      </w:r>
    </w:p>
    <w:p w14:paraId="57E760F3" w14:textId="77777777" w:rsidR="002E1E6C" w:rsidRPr="0016614F" w:rsidRDefault="002E1E6C" w:rsidP="00C71A03">
      <w:pPr>
        <w:jc w:val="center"/>
        <w:rPr>
          <w:rFonts w:ascii="黑体" w:eastAsia="黑体"/>
          <w:b/>
          <w:bCs/>
          <w:color w:val="000000"/>
          <w:sz w:val="44"/>
          <w:szCs w:val="44"/>
        </w:rPr>
      </w:pPr>
    </w:p>
    <w:p w14:paraId="627F3426" w14:textId="77777777" w:rsidR="002E1E6C" w:rsidRPr="0016614F" w:rsidRDefault="002E1E6C" w:rsidP="00C71A03">
      <w:pPr>
        <w:jc w:val="center"/>
        <w:rPr>
          <w:b/>
          <w:bCs/>
          <w:color w:val="000000"/>
          <w:sz w:val="48"/>
        </w:rPr>
      </w:pPr>
    </w:p>
    <w:p w14:paraId="450088E5" w14:textId="77777777" w:rsidR="002E1E6C" w:rsidRPr="0016614F" w:rsidRDefault="002E1E6C" w:rsidP="00C71A03">
      <w:pPr>
        <w:jc w:val="center"/>
        <w:rPr>
          <w:b/>
          <w:bCs/>
          <w:color w:val="000000"/>
          <w:sz w:val="48"/>
        </w:rPr>
      </w:pPr>
    </w:p>
    <w:p w14:paraId="40909308" w14:textId="77777777" w:rsidR="002E1E6C" w:rsidRPr="0016614F" w:rsidRDefault="002E1E6C" w:rsidP="00C71A03">
      <w:pPr>
        <w:jc w:val="center"/>
        <w:rPr>
          <w:b/>
          <w:bCs/>
          <w:color w:val="000000"/>
          <w:sz w:val="48"/>
        </w:rPr>
      </w:pPr>
    </w:p>
    <w:p w14:paraId="05656B95" w14:textId="77777777" w:rsidR="002E1E6C" w:rsidRPr="0016614F" w:rsidRDefault="002E1E6C" w:rsidP="00C71A03">
      <w:pPr>
        <w:jc w:val="center"/>
        <w:rPr>
          <w:b/>
          <w:bCs/>
          <w:color w:val="000000"/>
          <w:sz w:val="28"/>
          <w:szCs w:val="28"/>
        </w:rPr>
      </w:pPr>
    </w:p>
    <w:p w14:paraId="1EDCE628" w14:textId="77777777" w:rsidR="002E1E6C" w:rsidRPr="0016614F" w:rsidRDefault="002E1E6C" w:rsidP="00C71A03">
      <w:pPr>
        <w:jc w:val="center"/>
        <w:rPr>
          <w:b/>
          <w:bCs/>
          <w:color w:val="000000"/>
          <w:sz w:val="24"/>
        </w:rPr>
      </w:pPr>
    </w:p>
    <w:p w14:paraId="1B765AC2" w14:textId="77777777" w:rsidR="002E1E6C" w:rsidRPr="0016614F" w:rsidRDefault="002E1E6C" w:rsidP="00C71A03">
      <w:pPr>
        <w:jc w:val="center"/>
        <w:rPr>
          <w:b/>
          <w:bCs/>
          <w:color w:val="000000"/>
          <w:sz w:val="24"/>
        </w:rPr>
      </w:pPr>
    </w:p>
    <w:p w14:paraId="2684903B" w14:textId="77777777" w:rsidR="002E1E6C" w:rsidRPr="0016614F" w:rsidRDefault="002E1E6C" w:rsidP="00C71A03">
      <w:pPr>
        <w:jc w:val="center"/>
        <w:rPr>
          <w:rFonts w:ascii="宋体" w:hAnsi="宋体" w:cs="宋体"/>
          <w:b/>
          <w:color w:val="000000"/>
          <w:kern w:val="0"/>
          <w:sz w:val="24"/>
        </w:rPr>
      </w:pPr>
      <w:r w:rsidRPr="0016614F">
        <w:rPr>
          <w:rFonts w:ascii="宋体" w:hAnsi="宋体" w:cs="宋体"/>
          <w:b/>
          <w:color w:val="000000"/>
          <w:kern w:val="0"/>
          <w:sz w:val="24"/>
        </w:rPr>
        <w:t xml:space="preserve"> </w:t>
      </w:r>
    </w:p>
    <w:p w14:paraId="469DF369" w14:textId="77777777" w:rsidR="001C36A0" w:rsidRPr="0016614F" w:rsidRDefault="001C36A0" w:rsidP="00C71A03">
      <w:pPr>
        <w:jc w:val="center"/>
        <w:rPr>
          <w:rFonts w:ascii="宋体" w:hAnsi="宋体" w:cs="宋体"/>
          <w:b/>
          <w:color w:val="000000"/>
          <w:kern w:val="0"/>
          <w:sz w:val="24"/>
        </w:rPr>
      </w:pPr>
    </w:p>
    <w:p w14:paraId="348FE407" w14:textId="77777777" w:rsidR="001C36A0" w:rsidRPr="0016614F" w:rsidRDefault="001C36A0" w:rsidP="00C71A03">
      <w:pPr>
        <w:jc w:val="center"/>
        <w:rPr>
          <w:rFonts w:ascii="黑体" w:eastAsia="黑体"/>
          <w:b/>
          <w:bCs/>
          <w:color w:val="000000"/>
          <w:sz w:val="36"/>
          <w:szCs w:val="36"/>
        </w:rPr>
      </w:pPr>
    </w:p>
    <w:p w14:paraId="0F2BB511" w14:textId="77777777" w:rsidR="00973020" w:rsidRPr="0016614F" w:rsidRDefault="00973020" w:rsidP="00C71A03">
      <w:pPr>
        <w:jc w:val="center"/>
        <w:rPr>
          <w:rFonts w:ascii="宋体" w:hAnsi="宋体" w:cs="宋体"/>
          <w:b/>
          <w:kern w:val="0"/>
          <w:sz w:val="24"/>
        </w:rPr>
      </w:pPr>
    </w:p>
    <w:p w14:paraId="1ACDFC75" w14:textId="77777777" w:rsidR="00973020" w:rsidRPr="0016614F" w:rsidRDefault="00973020" w:rsidP="00C71A03">
      <w:pPr>
        <w:jc w:val="center"/>
        <w:rPr>
          <w:rFonts w:ascii="宋体" w:hAnsi="宋体" w:cs="宋体"/>
          <w:b/>
          <w:kern w:val="0"/>
          <w:sz w:val="24"/>
        </w:rPr>
      </w:pPr>
    </w:p>
    <w:p w14:paraId="6B5ADF94" w14:textId="77777777" w:rsidR="00973020" w:rsidRPr="0016614F" w:rsidRDefault="00973020" w:rsidP="00C71A03">
      <w:pPr>
        <w:jc w:val="center"/>
        <w:rPr>
          <w:rFonts w:ascii="宋体" w:hAnsi="宋体" w:cs="宋体"/>
          <w:b/>
          <w:kern w:val="0"/>
          <w:sz w:val="24"/>
        </w:rPr>
      </w:pPr>
    </w:p>
    <w:p w14:paraId="1840311F" w14:textId="77777777" w:rsidR="00973020" w:rsidRPr="0016614F" w:rsidRDefault="00973020" w:rsidP="00C71A03">
      <w:pPr>
        <w:jc w:val="center"/>
        <w:rPr>
          <w:rFonts w:ascii="宋体" w:hAnsi="宋体" w:cs="宋体"/>
          <w:b/>
          <w:kern w:val="0"/>
          <w:sz w:val="24"/>
        </w:rPr>
      </w:pPr>
    </w:p>
    <w:p w14:paraId="71A92B94" w14:textId="77777777" w:rsidR="00973020" w:rsidRPr="0016614F" w:rsidRDefault="00973020" w:rsidP="00C71A03">
      <w:pPr>
        <w:jc w:val="center"/>
        <w:rPr>
          <w:rFonts w:ascii="宋体" w:hAnsi="宋体" w:cs="宋体"/>
          <w:b/>
          <w:kern w:val="0"/>
          <w:sz w:val="24"/>
        </w:rPr>
      </w:pPr>
    </w:p>
    <w:p w14:paraId="01F9CB40" w14:textId="77777777" w:rsidR="00973020" w:rsidRPr="0016614F" w:rsidRDefault="00973020" w:rsidP="00C71A03">
      <w:pPr>
        <w:jc w:val="center"/>
        <w:rPr>
          <w:rFonts w:ascii="宋体" w:hAnsi="宋体" w:cs="宋体"/>
          <w:b/>
          <w:kern w:val="0"/>
          <w:sz w:val="24"/>
        </w:rPr>
      </w:pPr>
    </w:p>
    <w:p w14:paraId="66F6FABD" w14:textId="59F86B6D" w:rsidR="00673FEC" w:rsidRPr="0016614F" w:rsidRDefault="00A2192B" w:rsidP="00C71A03">
      <w:pPr>
        <w:jc w:val="center"/>
        <w:rPr>
          <w:rFonts w:ascii="宋体"/>
          <w:b/>
          <w:color w:val="000000"/>
          <w:sz w:val="28"/>
          <w:szCs w:val="28"/>
        </w:rPr>
      </w:pPr>
      <w:r w:rsidRPr="00E40B99">
        <w:rPr>
          <w:rFonts w:ascii="Times New Roman" w:hAnsi="Times New Roman"/>
          <w:b/>
          <w:kern w:val="0"/>
          <w:sz w:val="28"/>
        </w:rPr>
        <w:t>（</w:t>
      </w:r>
      <w:r w:rsidR="00D86962" w:rsidRPr="00E40B99">
        <w:rPr>
          <w:rFonts w:ascii="Times New Roman" w:hAnsi="Times New Roman"/>
          <w:b/>
          <w:kern w:val="0"/>
          <w:sz w:val="28"/>
        </w:rPr>
        <w:t>20</w:t>
      </w:r>
      <w:r w:rsidR="00D86962" w:rsidRPr="00E40B99">
        <w:rPr>
          <w:rFonts w:ascii="Times New Roman" w:hAnsi="Times New Roman" w:hint="eastAsia"/>
          <w:b/>
          <w:kern w:val="0"/>
          <w:sz w:val="28"/>
        </w:rPr>
        <w:t>2</w:t>
      </w:r>
      <w:r w:rsidR="00C76C7D">
        <w:rPr>
          <w:rFonts w:ascii="Times New Roman" w:hAnsi="Times New Roman"/>
          <w:b/>
          <w:kern w:val="0"/>
          <w:sz w:val="28"/>
        </w:rPr>
        <w:t>3</w:t>
      </w:r>
      <w:r w:rsidR="00CA0978" w:rsidRPr="00E40B99">
        <w:rPr>
          <w:rFonts w:ascii="Times New Roman" w:hAnsi="Times New Roman"/>
          <w:b/>
          <w:kern w:val="0"/>
          <w:sz w:val="28"/>
        </w:rPr>
        <w:t>年</w:t>
      </w:r>
      <w:r w:rsidR="00C76C7D">
        <w:rPr>
          <w:rFonts w:ascii="Times New Roman" w:hAnsi="Times New Roman"/>
          <w:b/>
          <w:kern w:val="0"/>
          <w:sz w:val="28"/>
        </w:rPr>
        <w:t>12</w:t>
      </w:r>
      <w:r w:rsidR="00CA0978" w:rsidRPr="00E40B99">
        <w:rPr>
          <w:rFonts w:ascii="Times New Roman" w:hAnsi="Times New Roman"/>
          <w:b/>
          <w:kern w:val="0"/>
          <w:sz w:val="28"/>
        </w:rPr>
        <w:t>月</w:t>
      </w:r>
      <w:r w:rsidRPr="00E40B99">
        <w:rPr>
          <w:rFonts w:ascii="Times New Roman" w:hAnsi="Times New Roman"/>
          <w:b/>
          <w:kern w:val="0"/>
          <w:sz w:val="28"/>
        </w:rPr>
        <w:t>）</w:t>
      </w:r>
      <w:r w:rsidR="002E1E6C" w:rsidRPr="0016614F">
        <w:rPr>
          <w:rFonts w:ascii="宋体" w:cs="宋体"/>
          <w:b/>
          <w:color w:val="000000"/>
          <w:kern w:val="0"/>
          <w:sz w:val="48"/>
          <w:szCs w:val="48"/>
        </w:rPr>
        <w:br w:type="page"/>
      </w:r>
      <w:r w:rsidR="002E1E6C" w:rsidRPr="0016614F">
        <w:rPr>
          <w:rFonts w:ascii="宋体" w:hAnsi="宋体" w:hint="eastAsia"/>
          <w:b/>
          <w:color w:val="000000"/>
          <w:sz w:val="28"/>
          <w:szCs w:val="28"/>
        </w:rPr>
        <w:lastRenderedPageBreak/>
        <w:t>目</w:t>
      </w:r>
      <w:r w:rsidR="002E1E6C" w:rsidRPr="0016614F">
        <w:rPr>
          <w:rFonts w:ascii="宋体" w:hAnsi="宋体"/>
          <w:b/>
          <w:color w:val="000000"/>
          <w:sz w:val="28"/>
          <w:szCs w:val="28"/>
        </w:rPr>
        <w:t xml:space="preserve">  </w:t>
      </w:r>
      <w:r w:rsidR="002E1E6C" w:rsidRPr="0016614F">
        <w:rPr>
          <w:rFonts w:ascii="宋体" w:hAnsi="宋体" w:hint="eastAsia"/>
          <w:b/>
          <w:color w:val="000000"/>
          <w:sz w:val="28"/>
          <w:szCs w:val="28"/>
        </w:rPr>
        <w:t>录</w:t>
      </w:r>
    </w:p>
    <w:p w14:paraId="2BFE101C" w14:textId="77777777" w:rsidR="002E1E6C" w:rsidRPr="0016614F" w:rsidRDefault="002E1E6C" w:rsidP="00C71A03">
      <w:pPr>
        <w:spacing w:line="380" w:lineRule="exact"/>
        <w:rPr>
          <w:rFonts w:ascii="宋体"/>
          <w:b/>
          <w:color w:val="000000"/>
          <w:sz w:val="24"/>
        </w:rPr>
      </w:pPr>
      <w:r w:rsidRPr="0016614F">
        <w:rPr>
          <w:rFonts w:ascii="宋体" w:hAnsi="宋体" w:hint="eastAsia"/>
          <w:b/>
          <w:color w:val="000000"/>
          <w:sz w:val="24"/>
        </w:rPr>
        <w:t>第一章</w:t>
      </w:r>
      <w:r w:rsidRPr="0016614F">
        <w:rPr>
          <w:rFonts w:ascii="宋体" w:hAnsi="宋体"/>
          <w:b/>
          <w:color w:val="000000"/>
          <w:sz w:val="24"/>
        </w:rPr>
        <w:t xml:space="preserve"> </w:t>
      </w:r>
      <w:r w:rsidRPr="0016614F">
        <w:rPr>
          <w:rFonts w:ascii="宋体" w:hAnsi="宋体" w:hint="eastAsia"/>
          <w:b/>
          <w:color w:val="000000"/>
          <w:sz w:val="24"/>
        </w:rPr>
        <w:t>总则</w:t>
      </w:r>
    </w:p>
    <w:p w14:paraId="4CBCDEC8" w14:textId="77777777" w:rsidR="002E1E6C" w:rsidRPr="0016614F" w:rsidRDefault="002E1E6C" w:rsidP="00C71A03">
      <w:pPr>
        <w:spacing w:line="380" w:lineRule="exact"/>
        <w:rPr>
          <w:rFonts w:ascii="宋体"/>
          <w:b/>
          <w:color w:val="000000"/>
          <w:sz w:val="24"/>
        </w:rPr>
      </w:pPr>
      <w:r w:rsidRPr="0016614F">
        <w:rPr>
          <w:rFonts w:ascii="宋体" w:hAnsi="宋体" w:hint="eastAsia"/>
          <w:b/>
          <w:color w:val="000000"/>
          <w:sz w:val="24"/>
        </w:rPr>
        <w:t>第二章</w:t>
      </w:r>
      <w:r w:rsidRPr="0016614F">
        <w:rPr>
          <w:rFonts w:ascii="宋体" w:hAnsi="宋体"/>
          <w:b/>
          <w:color w:val="000000"/>
          <w:sz w:val="24"/>
        </w:rPr>
        <w:t xml:space="preserve"> </w:t>
      </w:r>
      <w:r w:rsidRPr="0016614F">
        <w:rPr>
          <w:rFonts w:ascii="宋体" w:hAnsi="宋体" w:hint="eastAsia"/>
          <w:b/>
          <w:color w:val="000000"/>
          <w:sz w:val="24"/>
        </w:rPr>
        <w:t>经营宗旨和范围</w:t>
      </w:r>
    </w:p>
    <w:p w14:paraId="04BB8BFB" w14:textId="77777777" w:rsidR="002E1E6C" w:rsidRPr="0016614F" w:rsidRDefault="002E1E6C" w:rsidP="00C71A03">
      <w:pPr>
        <w:spacing w:line="380" w:lineRule="exact"/>
        <w:rPr>
          <w:rFonts w:ascii="宋体"/>
          <w:b/>
          <w:color w:val="000000"/>
          <w:sz w:val="24"/>
        </w:rPr>
      </w:pPr>
      <w:r w:rsidRPr="0016614F">
        <w:rPr>
          <w:rFonts w:ascii="宋体" w:hAnsi="宋体" w:hint="eastAsia"/>
          <w:b/>
          <w:color w:val="000000"/>
          <w:sz w:val="24"/>
        </w:rPr>
        <w:t>第三章</w:t>
      </w:r>
      <w:r w:rsidRPr="0016614F">
        <w:rPr>
          <w:rFonts w:ascii="宋体" w:hAnsi="宋体"/>
          <w:b/>
          <w:color w:val="000000"/>
          <w:sz w:val="24"/>
        </w:rPr>
        <w:t xml:space="preserve"> </w:t>
      </w:r>
      <w:r w:rsidRPr="0016614F">
        <w:rPr>
          <w:rFonts w:ascii="宋体" w:hAnsi="宋体" w:hint="eastAsia"/>
          <w:b/>
          <w:color w:val="000000"/>
          <w:sz w:val="24"/>
        </w:rPr>
        <w:t>股份</w:t>
      </w:r>
    </w:p>
    <w:p w14:paraId="29F5D02F" w14:textId="77777777" w:rsidR="002E1E6C" w:rsidRPr="0016614F" w:rsidRDefault="002E1E6C" w:rsidP="00C71A03">
      <w:pPr>
        <w:spacing w:line="380" w:lineRule="exact"/>
        <w:ind w:leftChars="170" w:left="357" w:firstLineChars="1" w:firstLine="2"/>
        <w:rPr>
          <w:rFonts w:ascii="宋体"/>
          <w:color w:val="000000"/>
          <w:sz w:val="24"/>
        </w:rPr>
      </w:pPr>
      <w:r w:rsidRPr="0016614F">
        <w:rPr>
          <w:rFonts w:ascii="宋体" w:hAnsi="宋体" w:hint="eastAsia"/>
          <w:color w:val="000000"/>
          <w:sz w:val="24"/>
        </w:rPr>
        <w:t>第一节</w:t>
      </w:r>
      <w:r w:rsidRPr="0016614F">
        <w:rPr>
          <w:rFonts w:ascii="宋体" w:hAnsi="宋体"/>
          <w:color w:val="000000"/>
          <w:sz w:val="24"/>
        </w:rPr>
        <w:t xml:space="preserve"> </w:t>
      </w:r>
      <w:r w:rsidRPr="0016614F">
        <w:rPr>
          <w:rFonts w:ascii="宋体" w:hAnsi="宋体" w:hint="eastAsia"/>
          <w:color w:val="000000"/>
          <w:sz w:val="24"/>
        </w:rPr>
        <w:t>股份发行</w:t>
      </w:r>
    </w:p>
    <w:p w14:paraId="56407729" w14:textId="77777777" w:rsidR="002E1E6C" w:rsidRPr="0016614F" w:rsidRDefault="002E1E6C" w:rsidP="00C71A03">
      <w:pPr>
        <w:spacing w:line="380" w:lineRule="exact"/>
        <w:ind w:leftChars="170" w:left="357" w:firstLineChars="1" w:firstLine="2"/>
        <w:rPr>
          <w:rFonts w:ascii="宋体"/>
          <w:color w:val="000000"/>
          <w:sz w:val="24"/>
        </w:rPr>
      </w:pPr>
      <w:r w:rsidRPr="0016614F">
        <w:rPr>
          <w:rFonts w:ascii="宋体" w:hAnsi="宋体" w:hint="eastAsia"/>
          <w:color w:val="000000"/>
          <w:sz w:val="24"/>
        </w:rPr>
        <w:t>第二节</w:t>
      </w:r>
      <w:r w:rsidRPr="0016614F">
        <w:rPr>
          <w:rFonts w:ascii="宋体" w:hAnsi="宋体"/>
          <w:color w:val="000000"/>
          <w:sz w:val="24"/>
        </w:rPr>
        <w:t xml:space="preserve"> </w:t>
      </w:r>
      <w:r w:rsidRPr="0016614F">
        <w:rPr>
          <w:rFonts w:ascii="宋体" w:hAnsi="宋体" w:hint="eastAsia"/>
          <w:color w:val="000000"/>
          <w:sz w:val="24"/>
        </w:rPr>
        <w:t>股份增减和回购</w:t>
      </w:r>
    </w:p>
    <w:p w14:paraId="022842CE" w14:textId="77777777" w:rsidR="002E1E6C" w:rsidRPr="0016614F" w:rsidRDefault="002E1E6C" w:rsidP="00C71A03">
      <w:pPr>
        <w:spacing w:line="380" w:lineRule="exact"/>
        <w:ind w:leftChars="170" w:left="357" w:firstLineChars="1" w:firstLine="2"/>
        <w:rPr>
          <w:rFonts w:ascii="宋体"/>
          <w:color w:val="000000"/>
          <w:sz w:val="24"/>
        </w:rPr>
      </w:pPr>
      <w:r w:rsidRPr="0016614F">
        <w:rPr>
          <w:rFonts w:ascii="宋体" w:hAnsi="宋体" w:hint="eastAsia"/>
          <w:color w:val="000000"/>
          <w:sz w:val="24"/>
        </w:rPr>
        <w:t>第三节</w:t>
      </w:r>
      <w:r w:rsidRPr="0016614F">
        <w:rPr>
          <w:rFonts w:ascii="宋体" w:hAnsi="宋体"/>
          <w:color w:val="000000"/>
          <w:sz w:val="24"/>
        </w:rPr>
        <w:t xml:space="preserve"> </w:t>
      </w:r>
      <w:r w:rsidRPr="0016614F">
        <w:rPr>
          <w:rFonts w:ascii="宋体" w:hAnsi="宋体" w:hint="eastAsia"/>
          <w:color w:val="000000"/>
          <w:sz w:val="24"/>
        </w:rPr>
        <w:t>股份转让</w:t>
      </w:r>
    </w:p>
    <w:p w14:paraId="5D978352" w14:textId="77777777" w:rsidR="002E1E6C" w:rsidRPr="0016614F" w:rsidRDefault="002E1E6C" w:rsidP="00C71A03">
      <w:pPr>
        <w:spacing w:line="380" w:lineRule="exact"/>
        <w:rPr>
          <w:rFonts w:ascii="宋体"/>
          <w:b/>
          <w:color w:val="000000"/>
          <w:sz w:val="24"/>
        </w:rPr>
      </w:pPr>
      <w:r w:rsidRPr="0016614F">
        <w:rPr>
          <w:rFonts w:ascii="宋体" w:hAnsi="宋体" w:hint="eastAsia"/>
          <w:b/>
          <w:color w:val="000000"/>
          <w:sz w:val="24"/>
        </w:rPr>
        <w:t>第四章</w:t>
      </w:r>
      <w:r w:rsidRPr="0016614F">
        <w:rPr>
          <w:rFonts w:ascii="宋体" w:hAnsi="宋体"/>
          <w:b/>
          <w:color w:val="000000"/>
          <w:sz w:val="24"/>
        </w:rPr>
        <w:t xml:space="preserve"> </w:t>
      </w:r>
      <w:r w:rsidRPr="0016614F">
        <w:rPr>
          <w:rFonts w:ascii="宋体" w:hAnsi="宋体" w:hint="eastAsia"/>
          <w:b/>
          <w:color w:val="000000"/>
          <w:sz w:val="24"/>
        </w:rPr>
        <w:t>股东和股东大会</w:t>
      </w:r>
    </w:p>
    <w:p w14:paraId="1895BA42" w14:textId="77777777" w:rsidR="002E1E6C" w:rsidRPr="0016614F" w:rsidRDefault="002E1E6C" w:rsidP="00C71A03">
      <w:pPr>
        <w:spacing w:line="380" w:lineRule="exact"/>
        <w:ind w:leftChars="171" w:left="359"/>
        <w:rPr>
          <w:rFonts w:ascii="宋体"/>
          <w:color w:val="000000"/>
          <w:sz w:val="24"/>
        </w:rPr>
      </w:pPr>
      <w:r w:rsidRPr="0016614F">
        <w:rPr>
          <w:rFonts w:ascii="宋体" w:hAnsi="宋体" w:hint="eastAsia"/>
          <w:color w:val="000000"/>
          <w:sz w:val="24"/>
        </w:rPr>
        <w:t>第一节</w:t>
      </w:r>
      <w:r w:rsidRPr="0016614F">
        <w:rPr>
          <w:rFonts w:ascii="宋体" w:hAnsi="宋体"/>
          <w:color w:val="000000"/>
          <w:sz w:val="24"/>
        </w:rPr>
        <w:t xml:space="preserve"> </w:t>
      </w:r>
      <w:r w:rsidRPr="0016614F">
        <w:rPr>
          <w:rFonts w:ascii="宋体" w:hAnsi="宋体" w:hint="eastAsia"/>
          <w:color w:val="000000"/>
          <w:sz w:val="24"/>
        </w:rPr>
        <w:t>股东</w:t>
      </w:r>
    </w:p>
    <w:p w14:paraId="43173BCF" w14:textId="77777777" w:rsidR="002E1E6C" w:rsidRPr="0016614F" w:rsidRDefault="002E1E6C" w:rsidP="00C71A03">
      <w:pPr>
        <w:spacing w:line="380" w:lineRule="exact"/>
        <w:ind w:leftChars="171" w:left="359"/>
        <w:rPr>
          <w:rFonts w:ascii="宋体"/>
          <w:color w:val="000000"/>
          <w:sz w:val="24"/>
        </w:rPr>
      </w:pPr>
      <w:r w:rsidRPr="0016614F">
        <w:rPr>
          <w:rFonts w:ascii="宋体" w:hAnsi="宋体" w:hint="eastAsia"/>
          <w:color w:val="000000"/>
          <w:sz w:val="24"/>
        </w:rPr>
        <w:t>第二节</w:t>
      </w:r>
      <w:r w:rsidRPr="0016614F">
        <w:rPr>
          <w:rFonts w:ascii="宋体" w:hAnsi="宋体"/>
          <w:color w:val="000000"/>
          <w:sz w:val="24"/>
        </w:rPr>
        <w:t xml:space="preserve"> </w:t>
      </w:r>
      <w:r w:rsidRPr="0016614F">
        <w:rPr>
          <w:rFonts w:ascii="宋体" w:hAnsi="宋体" w:hint="eastAsia"/>
          <w:color w:val="000000"/>
          <w:sz w:val="24"/>
        </w:rPr>
        <w:t>股东大会的一般规定</w:t>
      </w:r>
    </w:p>
    <w:p w14:paraId="6D5E5920" w14:textId="77777777" w:rsidR="002E1E6C" w:rsidRPr="0016614F" w:rsidRDefault="002E1E6C" w:rsidP="00C71A03">
      <w:pPr>
        <w:spacing w:line="380" w:lineRule="exact"/>
        <w:ind w:leftChars="171" w:left="359"/>
        <w:rPr>
          <w:rFonts w:ascii="宋体"/>
          <w:color w:val="000000"/>
          <w:sz w:val="24"/>
        </w:rPr>
      </w:pPr>
      <w:r w:rsidRPr="0016614F">
        <w:rPr>
          <w:rFonts w:ascii="宋体" w:hAnsi="宋体" w:hint="eastAsia"/>
          <w:color w:val="000000"/>
          <w:sz w:val="24"/>
        </w:rPr>
        <w:t>第三节</w:t>
      </w:r>
      <w:r w:rsidRPr="0016614F">
        <w:rPr>
          <w:rFonts w:ascii="宋体" w:hAnsi="宋体"/>
          <w:color w:val="000000"/>
          <w:sz w:val="24"/>
        </w:rPr>
        <w:t xml:space="preserve"> </w:t>
      </w:r>
      <w:r w:rsidRPr="0016614F">
        <w:rPr>
          <w:rFonts w:ascii="宋体" w:hAnsi="宋体" w:hint="eastAsia"/>
          <w:color w:val="000000"/>
          <w:sz w:val="24"/>
        </w:rPr>
        <w:t>股东大会的召集</w:t>
      </w:r>
    </w:p>
    <w:p w14:paraId="578E142A" w14:textId="77777777" w:rsidR="002E1E6C" w:rsidRPr="0016614F" w:rsidRDefault="002E1E6C" w:rsidP="00C71A03">
      <w:pPr>
        <w:spacing w:line="380" w:lineRule="exact"/>
        <w:ind w:leftChars="171" w:left="359"/>
        <w:rPr>
          <w:rFonts w:ascii="宋体"/>
          <w:color w:val="000000"/>
          <w:sz w:val="24"/>
        </w:rPr>
      </w:pPr>
      <w:r w:rsidRPr="0016614F">
        <w:rPr>
          <w:rFonts w:ascii="宋体" w:hAnsi="宋体" w:hint="eastAsia"/>
          <w:color w:val="000000"/>
          <w:sz w:val="24"/>
        </w:rPr>
        <w:t>第四节</w:t>
      </w:r>
      <w:r w:rsidRPr="0016614F">
        <w:rPr>
          <w:rFonts w:ascii="宋体" w:hAnsi="宋体"/>
          <w:color w:val="000000"/>
          <w:sz w:val="24"/>
        </w:rPr>
        <w:t xml:space="preserve"> </w:t>
      </w:r>
      <w:r w:rsidRPr="0016614F">
        <w:rPr>
          <w:rFonts w:ascii="宋体" w:hAnsi="宋体" w:hint="eastAsia"/>
          <w:color w:val="000000"/>
          <w:sz w:val="24"/>
        </w:rPr>
        <w:t>股东大会的提案与通知</w:t>
      </w:r>
    </w:p>
    <w:p w14:paraId="00A86CB3" w14:textId="77777777" w:rsidR="002E1E6C" w:rsidRPr="0016614F" w:rsidRDefault="002E1E6C" w:rsidP="00C71A03">
      <w:pPr>
        <w:spacing w:line="380" w:lineRule="exact"/>
        <w:ind w:leftChars="171" w:left="359"/>
        <w:rPr>
          <w:rFonts w:ascii="宋体"/>
          <w:color w:val="000000"/>
          <w:sz w:val="24"/>
        </w:rPr>
      </w:pPr>
      <w:r w:rsidRPr="0016614F">
        <w:rPr>
          <w:rFonts w:ascii="宋体" w:hAnsi="宋体" w:hint="eastAsia"/>
          <w:color w:val="000000"/>
          <w:sz w:val="24"/>
        </w:rPr>
        <w:t>第五节</w:t>
      </w:r>
      <w:r w:rsidRPr="0016614F">
        <w:rPr>
          <w:rFonts w:ascii="宋体" w:hAnsi="宋体"/>
          <w:color w:val="000000"/>
          <w:sz w:val="24"/>
        </w:rPr>
        <w:t xml:space="preserve"> </w:t>
      </w:r>
      <w:r w:rsidRPr="0016614F">
        <w:rPr>
          <w:rFonts w:ascii="宋体" w:hAnsi="宋体" w:hint="eastAsia"/>
          <w:color w:val="000000"/>
          <w:sz w:val="24"/>
        </w:rPr>
        <w:t>股东大会的召开</w:t>
      </w:r>
    </w:p>
    <w:p w14:paraId="585EAF8C" w14:textId="77777777" w:rsidR="002E1E6C" w:rsidRPr="0016614F" w:rsidRDefault="002E1E6C" w:rsidP="00C71A03">
      <w:pPr>
        <w:spacing w:line="380" w:lineRule="exact"/>
        <w:ind w:leftChars="171" w:left="359"/>
        <w:rPr>
          <w:rFonts w:ascii="宋体"/>
          <w:color w:val="000000"/>
          <w:sz w:val="24"/>
        </w:rPr>
      </w:pPr>
      <w:r w:rsidRPr="0016614F">
        <w:rPr>
          <w:rFonts w:ascii="宋体" w:hAnsi="宋体" w:hint="eastAsia"/>
          <w:color w:val="000000"/>
          <w:sz w:val="24"/>
        </w:rPr>
        <w:t>第六节</w:t>
      </w:r>
      <w:r w:rsidRPr="0016614F">
        <w:rPr>
          <w:rFonts w:ascii="宋体" w:hAnsi="宋体"/>
          <w:color w:val="000000"/>
          <w:sz w:val="24"/>
        </w:rPr>
        <w:t xml:space="preserve"> </w:t>
      </w:r>
      <w:r w:rsidRPr="0016614F">
        <w:rPr>
          <w:rFonts w:ascii="宋体" w:hAnsi="宋体" w:hint="eastAsia"/>
          <w:color w:val="000000"/>
          <w:sz w:val="24"/>
        </w:rPr>
        <w:t>股东大会的表决和决议</w:t>
      </w:r>
    </w:p>
    <w:p w14:paraId="43816141" w14:textId="77777777" w:rsidR="002E1E6C" w:rsidRPr="0016614F" w:rsidRDefault="002E1E6C" w:rsidP="00C71A03">
      <w:pPr>
        <w:spacing w:line="380" w:lineRule="exact"/>
        <w:rPr>
          <w:rFonts w:ascii="宋体"/>
          <w:b/>
          <w:color w:val="000000"/>
          <w:sz w:val="24"/>
        </w:rPr>
      </w:pPr>
      <w:r w:rsidRPr="0016614F">
        <w:rPr>
          <w:rFonts w:ascii="宋体" w:hAnsi="宋体" w:hint="eastAsia"/>
          <w:b/>
          <w:color w:val="000000"/>
          <w:sz w:val="24"/>
        </w:rPr>
        <w:t>第五章</w:t>
      </w:r>
      <w:r w:rsidRPr="0016614F">
        <w:rPr>
          <w:rFonts w:ascii="宋体" w:hAnsi="宋体"/>
          <w:b/>
          <w:color w:val="000000"/>
          <w:sz w:val="24"/>
        </w:rPr>
        <w:t xml:space="preserve"> </w:t>
      </w:r>
      <w:r w:rsidRPr="0016614F">
        <w:rPr>
          <w:rFonts w:ascii="宋体" w:hAnsi="宋体" w:hint="eastAsia"/>
          <w:b/>
          <w:color w:val="000000"/>
          <w:sz w:val="24"/>
        </w:rPr>
        <w:t>董事会</w:t>
      </w:r>
    </w:p>
    <w:p w14:paraId="557CE649" w14:textId="77777777" w:rsidR="002E1E6C" w:rsidRPr="0016614F" w:rsidRDefault="002E1E6C" w:rsidP="00C71A03">
      <w:pPr>
        <w:spacing w:line="380" w:lineRule="exact"/>
        <w:ind w:leftChars="171" w:left="359"/>
        <w:rPr>
          <w:rFonts w:ascii="宋体"/>
          <w:color w:val="000000"/>
          <w:sz w:val="24"/>
        </w:rPr>
      </w:pPr>
      <w:r w:rsidRPr="0016614F">
        <w:rPr>
          <w:rFonts w:ascii="宋体" w:hAnsi="宋体" w:hint="eastAsia"/>
          <w:color w:val="000000"/>
          <w:sz w:val="24"/>
        </w:rPr>
        <w:t>第一节</w:t>
      </w:r>
      <w:r w:rsidRPr="0016614F">
        <w:rPr>
          <w:rFonts w:ascii="宋体" w:hAnsi="宋体"/>
          <w:color w:val="000000"/>
          <w:sz w:val="24"/>
        </w:rPr>
        <w:t xml:space="preserve"> </w:t>
      </w:r>
      <w:r w:rsidRPr="0016614F">
        <w:rPr>
          <w:rFonts w:ascii="宋体" w:hAnsi="宋体" w:hint="eastAsia"/>
          <w:color w:val="000000"/>
          <w:sz w:val="24"/>
        </w:rPr>
        <w:t>董事</w:t>
      </w:r>
    </w:p>
    <w:p w14:paraId="339B5909" w14:textId="77777777" w:rsidR="002E1E6C" w:rsidRPr="0016614F" w:rsidRDefault="002E1E6C" w:rsidP="00C71A03">
      <w:pPr>
        <w:spacing w:line="380" w:lineRule="exact"/>
        <w:ind w:leftChars="171" w:left="359"/>
        <w:rPr>
          <w:rFonts w:ascii="宋体"/>
          <w:color w:val="000000"/>
          <w:sz w:val="24"/>
        </w:rPr>
      </w:pPr>
      <w:r w:rsidRPr="0016614F">
        <w:rPr>
          <w:rFonts w:ascii="宋体" w:hAnsi="宋体" w:hint="eastAsia"/>
          <w:color w:val="000000"/>
          <w:sz w:val="24"/>
        </w:rPr>
        <w:t>第二节</w:t>
      </w:r>
      <w:r w:rsidRPr="0016614F">
        <w:rPr>
          <w:rFonts w:ascii="宋体" w:hAnsi="宋体"/>
          <w:color w:val="000000"/>
          <w:sz w:val="24"/>
        </w:rPr>
        <w:t xml:space="preserve"> </w:t>
      </w:r>
      <w:r w:rsidRPr="0016614F">
        <w:rPr>
          <w:rFonts w:ascii="宋体" w:hAnsi="宋体" w:hint="eastAsia"/>
          <w:color w:val="000000"/>
          <w:sz w:val="24"/>
        </w:rPr>
        <w:t>独立董事</w:t>
      </w:r>
    </w:p>
    <w:p w14:paraId="69B371ED" w14:textId="77777777" w:rsidR="002E1E6C" w:rsidRPr="0016614F" w:rsidRDefault="002E1E6C" w:rsidP="00C71A03">
      <w:pPr>
        <w:spacing w:line="380" w:lineRule="exact"/>
        <w:ind w:leftChars="171" w:left="359"/>
        <w:rPr>
          <w:rFonts w:ascii="宋体"/>
          <w:color w:val="000000"/>
          <w:sz w:val="24"/>
        </w:rPr>
      </w:pPr>
      <w:r w:rsidRPr="0016614F">
        <w:rPr>
          <w:rFonts w:ascii="宋体" w:hAnsi="宋体" w:hint="eastAsia"/>
          <w:color w:val="000000"/>
          <w:sz w:val="24"/>
        </w:rPr>
        <w:t>第三节</w:t>
      </w:r>
      <w:r w:rsidRPr="0016614F">
        <w:rPr>
          <w:rFonts w:ascii="宋体" w:hAnsi="宋体"/>
          <w:color w:val="000000"/>
          <w:sz w:val="24"/>
        </w:rPr>
        <w:t xml:space="preserve"> </w:t>
      </w:r>
      <w:r w:rsidRPr="0016614F">
        <w:rPr>
          <w:rFonts w:ascii="宋体" w:hAnsi="宋体" w:hint="eastAsia"/>
          <w:color w:val="000000"/>
          <w:sz w:val="24"/>
        </w:rPr>
        <w:t>董事会</w:t>
      </w:r>
    </w:p>
    <w:p w14:paraId="24269220" w14:textId="77777777" w:rsidR="002E1E6C" w:rsidRPr="0016614F" w:rsidRDefault="002E1E6C" w:rsidP="00C71A03">
      <w:pPr>
        <w:spacing w:line="380" w:lineRule="exact"/>
        <w:ind w:leftChars="171" w:left="359"/>
        <w:rPr>
          <w:rFonts w:ascii="宋体"/>
          <w:color w:val="000000"/>
          <w:sz w:val="24"/>
        </w:rPr>
      </w:pPr>
      <w:r w:rsidRPr="0016614F">
        <w:rPr>
          <w:rFonts w:ascii="宋体" w:hAnsi="宋体" w:hint="eastAsia"/>
          <w:color w:val="000000"/>
          <w:sz w:val="24"/>
        </w:rPr>
        <w:t>第四节</w:t>
      </w:r>
      <w:r w:rsidRPr="0016614F">
        <w:rPr>
          <w:rFonts w:ascii="宋体" w:hAnsi="宋体"/>
          <w:color w:val="000000"/>
          <w:sz w:val="24"/>
        </w:rPr>
        <w:t xml:space="preserve"> </w:t>
      </w:r>
      <w:r w:rsidRPr="0016614F">
        <w:rPr>
          <w:rFonts w:ascii="宋体" w:hAnsi="宋体" w:hint="eastAsia"/>
          <w:color w:val="000000"/>
          <w:sz w:val="24"/>
        </w:rPr>
        <w:t>董事会秘书</w:t>
      </w:r>
    </w:p>
    <w:p w14:paraId="76C0A738" w14:textId="77777777" w:rsidR="002E1E6C" w:rsidRPr="0016614F" w:rsidRDefault="002E1E6C" w:rsidP="00C71A03">
      <w:pPr>
        <w:spacing w:line="380" w:lineRule="exact"/>
        <w:rPr>
          <w:rFonts w:ascii="宋体"/>
          <w:b/>
          <w:color w:val="000000"/>
          <w:sz w:val="24"/>
        </w:rPr>
      </w:pPr>
      <w:r w:rsidRPr="0016614F">
        <w:rPr>
          <w:rFonts w:ascii="宋体" w:hAnsi="宋体" w:hint="eastAsia"/>
          <w:b/>
          <w:color w:val="000000"/>
          <w:sz w:val="24"/>
        </w:rPr>
        <w:t>第六章</w:t>
      </w:r>
      <w:r w:rsidRPr="0016614F">
        <w:rPr>
          <w:rFonts w:ascii="宋体" w:hAnsi="宋体"/>
          <w:b/>
          <w:color w:val="000000"/>
          <w:sz w:val="24"/>
        </w:rPr>
        <w:t xml:space="preserve"> </w:t>
      </w:r>
      <w:r w:rsidRPr="0016614F">
        <w:rPr>
          <w:rFonts w:ascii="宋体" w:hAnsi="宋体" w:hint="eastAsia"/>
          <w:b/>
          <w:color w:val="000000"/>
          <w:sz w:val="24"/>
        </w:rPr>
        <w:t>总经理及其他高级管理人员</w:t>
      </w:r>
    </w:p>
    <w:p w14:paraId="57DC0821" w14:textId="77777777" w:rsidR="002E1E6C" w:rsidRPr="0016614F" w:rsidRDefault="002E1E6C" w:rsidP="00C71A03">
      <w:pPr>
        <w:spacing w:line="380" w:lineRule="exact"/>
        <w:rPr>
          <w:rFonts w:ascii="宋体"/>
          <w:b/>
          <w:color w:val="000000"/>
          <w:sz w:val="24"/>
        </w:rPr>
      </w:pPr>
      <w:r w:rsidRPr="0016614F">
        <w:rPr>
          <w:rFonts w:ascii="宋体" w:hAnsi="宋体" w:hint="eastAsia"/>
          <w:b/>
          <w:color w:val="000000"/>
          <w:sz w:val="24"/>
        </w:rPr>
        <w:t>第七章</w:t>
      </w:r>
      <w:r w:rsidRPr="0016614F">
        <w:rPr>
          <w:rFonts w:ascii="宋体" w:hAnsi="宋体"/>
          <w:b/>
          <w:color w:val="000000"/>
          <w:sz w:val="24"/>
        </w:rPr>
        <w:t xml:space="preserve"> </w:t>
      </w:r>
      <w:r w:rsidRPr="0016614F">
        <w:rPr>
          <w:rFonts w:ascii="宋体" w:hAnsi="宋体" w:hint="eastAsia"/>
          <w:b/>
          <w:color w:val="000000"/>
          <w:sz w:val="24"/>
        </w:rPr>
        <w:t>监事会</w:t>
      </w:r>
    </w:p>
    <w:p w14:paraId="2F30AC56" w14:textId="77777777" w:rsidR="002E1E6C" w:rsidRPr="0016614F" w:rsidRDefault="002E1E6C" w:rsidP="00C71A03">
      <w:pPr>
        <w:spacing w:line="380" w:lineRule="exact"/>
        <w:ind w:leftChars="171" w:left="359"/>
        <w:rPr>
          <w:rFonts w:ascii="宋体"/>
          <w:color w:val="000000"/>
          <w:sz w:val="24"/>
        </w:rPr>
      </w:pPr>
      <w:r w:rsidRPr="0016614F">
        <w:rPr>
          <w:rFonts w:ascii="宋体" w:hAnsi="宋体" w:hint="eastAsia"/>
          <w:color w:val="000000"/>
          <w:sz w:val="24"/>
        </w:rPr>
        <w:t>第一节</w:t>
      </w:r>
      <w:r w:rsidRPr="0016614F">
        <w:rPr>
          <w:rFonts w:ascii="宋体" w:hAnsi="宋体"/>
          <w:color w:val="000000"/>
          <w:sz w:val="24"/>
        </w:rPr>
        <w:t xml:space="preserve"> </w:t>
      </w:r>
      <w:r w:rsidRPr="0016614F">
        <w:rPr>
          <w:rFonts w:ascii="宋体" w:hAnsi="宋体" w:hint="eastAsia"/>
          <w:color w:val="000000"/>
          <w:sz w:val="24"/>
        </w:rPr>
        <w:t>监事</w:t>
      </w:r>
    </w:p>
    <w:p w14:paraId="79502A9E" w14:textId="77777777" w:rsidR="002E1E6C" w:rsidRPr="0016614F" w:rsidRDefault="002E1E6C" w:rsidP="00C71A03">
      <w:pPr>
        <w:spacing w:line="380" w:lineRule="exact"/>
        <w:ind w:leftChars="171" w:left="359"/>
        <w:rPr>
          <w:rFonts w:ascii="宋体"/>
          <w:color w:val="000000"/>
          <w:sz w:val="24"/>
        </w:rPr>
      </w:pPr>
      <w:r w:rsidRPr="0016614F">
        <w:rPr>
          <w:rFonts w:ascii="宋体" w:hAnsi="宋体" w:hint="eastAsia"/>
          <w:color w:val="000000"/>
          <w:sz w:val="24"/>
        </w:rPr>
        <w:t>第二节</w:t>
      </w:r>
      <w:r w:rsidRPr="0016614F">
        <w:rPr>
          <w:rFonts w:ascii="宋体" w:hAnsi="宋体"/>
          <w:color w:val="000000"/>
          <w:sz w:val="24"/>
        </w:rPr>
        <w:t xml:space="preserve"> </w:t>
      </w:r>
      <w:r w:rsidRPr="0016614F">
        <w:rPr>
          <w:rFonts w:ascii="宋体" w:hAnsi="宋体" w:hint="eastAsia"/>
          <w:color w:val="000000"/>
          <w:sz w:val="24"/>
        </w:rPr>
        <w:t>监事会</w:t>
      </w:r>
    </w:p>
    <w:p w14:paraId="137FE544" w14:textId="77777777" w:rsidR="002E1E6C" w:rsidRPr="0016614F" w:rsidRDefault="002E1E6C" w:rsidP="00C71A03">
      <w:pPr>
        <w:spacing w:line="380" w:lineRule="exact"/>
        <w:rPr>
          <w:rFonts w:ascii="宋体"/>
          <w:b/>
          <w:color w:val="000000"/>
          <w:sz w:val="24"/>
        </w:rPr>
      </w:pPr>
      <w:r w:rsidRPr="0016614F">
        <w:rPr>
          <w:rFonts w:ascii="宋体" w:hAnsi="宋体" w:hint="eastAsia"/>
          <w:b/>
          <w:color w:val="000000"/>
          <w:sz w:val="24"/>
        </w:rPr>
        <w:t>第八章</w:t>
      </w:r>
      <w:r w:rsidRPr="0016614F">
        <w:rPr>
          <w:rFonts w:ascii="宋体" w:hAnsi="宋体"/>
          <w:b/>
          <w:color w:val="000000"/>
          <w:sz w:val="24"/>
        </w:rPr>
        <w:t xml:space="preserve"> </w:t>
      </w:r>
      <w:r w:rsidRPr="0016614F">
        <w:rPr>
          <w:rFonts w:ascii="宋体" w:hAnsi="宋体" w:hint="eastAsia"/>
          <w:b/>
          <w:color w:val="000000"/>
          <w:sz w:val="24"/>
        </w:rPr>
        <w:t>财务会计制度、利润分配和审计</w:t>
      </w:r>
    </w:p>
    <w:p w14:paraId="2C8B0A8A" w14:textId="77777777" w:rsidR="002E1E6C" w:rsidRPr="0016614F" w:rsidRDefault="002E1E6C" w:rsidP="00C71A03">
      <w:pPr>
        <w:spacing w:line="380" w:lineRule="exact"/>
        <w:ind w:leftChars="171" w:left="359"/>
        <w:rPr>
          <w:rFonts w:ascii="宋体"/>
          <w:color w:val="000000"/>
          <w:sz w:val="24"/>
        </w:rPr>
      </w:pPr>
      <w:r w:rsidRPr="0016614F">
        <w:rPr>
          <w:rFonts w:ascii="宋体" w:hAnsi="宋体" w:hint="eastAsia"/>
          <w:color w:val="000000"/>
          <w:sz w:val="24"/>
        </w:rPr>
        <w:t>第一节</w:t>
      </w:r>
      <w:r w:rsidRPr="0016614F">
        <w:rPr>
          <w:rFonts w:ascii="宋体" w:hAnsi="宋体"/>
          <w:color w:val="000000"/>
          <w:sz w:val="24"/>
        </w:rPr>
        <w:t xml:space="preserve"> </w:t>
      </w:r>
      <w:r w:rsidRPr="0016614F">
        <w:rPr>
          <w:rFonts w:ascii="宋体" w:hAnsi="宋体" w:hint="eastAsia"/>
          <w:color w:val="000000"/>
          <w:sz w:val="24"/>
        </w:rPr>
        <w:t>财务会计制度</w:t>
      </w:r>
    </w:p>
    <w:p w14:paraId="6D2029BF" w14:textId="77777777" w:rsidR="002E1E6C" w:rsidRPr="0016614F" w:rsidRDefault="002E1E6C" w:rsidP="00C71A03">
      <w:pPr>
        <w:spacing w:line="380" w:lineRule="exact"/>
        <w:ind w:leftChars="171" w:left="359"/>
        <w:rPr>
          <w:rFonts w:ascii="宋体"/>
          <w:color w:val="000000"/>
          <w:sz w:val="24"/>
        </w:rPr>
      </w:pPr>
      <w:r w:rsidRPr="0016614F">
        <w:rPr>
          <w:rFonts w:ascii="宋体" w:hAnsi="宋体" w:hint="eastAsia"/>
          <w:color w:val="000000"/>
          <w:sz w:val="24"/>
        </w:rPr>
        <w:t>第二节</w:t>
      </w:r>
      <w:r w:rsidRPr="0016614F">
        <w:rPr>
          <w:rFonts w:ascii="宋体" w:hAnsi="宋体"/>
          <w:color w:val="000000"/>
          <w:sz w:val="24"/>
        </w:rPr>
        <w:t xml:space="preserve"> </w:t>
      </w:r>
      <w:r w:rsidRPr="0016614F">
        <w:rPr>
          <w:rFonts w:ascii="宋体" w:hAnsi="宋体" w:hint="eastAsia"/>
          <w:color w:val="000000"/>
          <w:sz w:val="24"/>
        </w:rPr>
        <w:t>内部审计</w:t>
      </w:r>
    </w:p>
    <w:p w14:paraId="05EE6785" w14:textId="77777777" w:rsidR="002E1E6C" w:rsidRPr="0016614F" w:rsidRDefault="002E1E6C" w:rsidP="00C71A03">
      <w:pPr>
        <w:spacing w:line="380" w:lineRule="exact"/>
        <w:ind w:leftChars="171" w:left="359"/>
        <w:rPr>
          <w:rFonts w:ascii="宋体"/>
          <w:color w:val="000000"/>
          <w:sz w:val="24"/>
        </w:rPr>
      </w:pPr>
      <w:r w:rsidRPr="0016614F">
        <w:rPr>
          <w:rFonts w:ascii="宋体" w:hAnsi="宋体" w:hint="eastAsia"/>
          <w:color w:val="000000"/>
          <w:sz w:val="24"/>
        </w:rPr>
        <w:t>第三节</w:t>
      </w:r>
      <w:r w:rsidRPr="0016614F">
        <w:rPr>
          <w:rFonts w:ascii="宋体" w:hAnsi="宋体"/>
          <w:color w:val="000000"/>
          <w:sz w:val="24"/>
        </w:rPr>
        <w:t xml:space="preserve"> </w:t>
      </w:r>
      <w:r w:rsidRPr="0016614F">
        <w:rPr>
          <w:rFonts w:ascii="宋体" w:hAnsi="宋体" w:hint="eastAsia"/>
          <w:color w:val="000000"/>
          <w:sz w:val="24"/>
        </w:rPr>
        <w:t>会计师事务所的聘任</w:t>
      </w:r>
    </w:p>
    <w:p w14:paraId="260618C8" w14:textId="77777777" w:rsidR="002E1E6C" w:rsidRPr="0016614F" w:rsidRDefault="002E1E6C" w:rsidP="00C71A03">
      <w:pPr>
        <w:spacing w:line="380" w:lineRule="exact"/>
        <w:rPr>
          <w:rFonts w:ascii="宋体"/>
          <w:b/>
          <w:color w:val="000000"/>
          <w:sz w:val="24"/>
        </w:rPr>
      </w:pPr>
      <w:r w:rsidRPr="0016614F">
        <w:rPr>
          <w:rFonts w:ascii="宋体" w:hAnsi="宋体" w:hint="eastAsia"/>
          <w:b/>
          <w:color w:val="000000"/>
          <w:sz w:val="24"/>
        </w:rPr>
        <w:t>第九章</w:t>
      </w:r>
      <w:r w:rsidRPr="0016614F">
        <w:rPr>
          <w:rFonts w:ascii="宋体" w:hAnsi="宋体"/>
          <w:b/>
          <w:color w:val="000000"/>
          <w:sz w:val="24"/>
        </w:rPr>
        <w:t xml:space="preserve"> </w:t>
      </w:r>
      <w:r w:rsidRPr="0016614F">
        <w:rPr>
          <w:rFonts w:ascii="宋体" w:hAnsi="宋体" w:hint="eastAsia"/>
          <w:b/>
          <w:color w:val="000000"/>
          <w:sz w:val="24"/>
        </w:rPr>
        <w:t>通知与公告</w:t>
      </w:r>
    </w:p>
    <w:p w14:paraId="52F184BA" w14:textId="77777777" w:rsidR="002E1E6C" w:rsidRPr="0016614F" w:rsidRDefault="002E1E6C" w:rsidP="00C71A03">
      <w:pPr>
        <w:spacing w:line="380" w:lineRule="exact"/>
        <w:ind w:leftChars="171" w:left="359"/>
        <w:rPr>
          <w:rFonts w:ascii="宋体"/>
          <w:color w:val="000000"/>
          <w:sz w:val="24"/>
        </w:rPr>
      </w:pPr>
      <w:r w:rsidRPr="0016614F">
        <w:rPr>
          <w:rFonts w:ascii="宋体" w:hAnsi="宋体" w:hint="eastAsia"/>
          <w:color w:val="000000"/>
          <w:sz w:val="24"/>
        </w:rPr>
        <w:t>第一节</w:t>
      </w:r>
      <w:r w:rsidRPr="0016614F">
        <w:rPr>
          <w:rFonts w:ascii="宋体" w:hAnsi="宋体"/>
          <w:color w:val="000000"/>
          <w:sz w:val="24"/>
        </w:rPr>
        <w:t xml:space="preserve"> </w:t>
      </w:r>
      <w:r w:rsidRPr="0016614F">
        <w:rPr>
          <w:rFonts w:ascii="宋体" w:hAnsi="宋体" w:hint="eastAsia"/>
          <w:color w:val="000000"/>
          <w:sz w:val="24"/>
        </w:rPr>
        <w:t>通知</w:t>
      </w:r>
    </w:p>
    <w:p w14:paraId="167DA5C5" w14:textId="77777777" w:rsidR="002E1E6C" w:rsidRPr="0016614F" w:rsidRDefault="002E1E6C" w:rsidP="00C71A03">
      <w:pPr>
        <w:spacing w:line="380" w:lineRule="exact"/>
        <w:ind w:leftChars="171" w:left="359"/>
        <w:rPr>
          <w:rFonts w:ascii="宋体"/>
          <w:color w:val="000000"/>
          <w:sz w:val="24"/>
        </w:rPr>
      </w:pPr>
      <w:r w:rsidRPr="0016614F">
        <w:rPr>
          <w:rFonts w:ascii="宋体" w:hAnsi="宋体" w:hint="eastAsia"/>
          <w:color w:val="000000"/>
          <w:sz w:val="24"/>
        </w:rPr>
        <w:t>第二节</w:t>
      </w:r>
      <w:r w:rsidRPr="0016614F">
        <w:rPr>
          <w:rFonts w:ascii="宋体" w:hAnsi="宋体"/>
          <w:color w:val="000000"/>
          <w:sz w:val="24"/>
        </w:rPr>
        <w:t xml:space="preserve"> </w:t>
      </w:r>
      <w:r w:rsidRPr="0016614F">
        <w:rPr>
          <w:rFonts w:ascii="宋体" w:hAnsi="宋体" w:hint="eastAsia"/>
          <w:color w:val="000000"/>
          <w:sz w:val="24"/>
        </w:rPr>
        <w:t>公告</w:t>
      </w:r>
    </w:p>
    <w:p w14:paraId="6D4D3401" w14:textId="77777777" w:rsidR="002E1E6C" w:rsidRPr="0016614F" w:rsidRDefault="002E1E6C" w:rsidP="00C71A03">
      <w:pPr>
        <w:spacing w:line="380" w:lineRule="exact"/>
        <w:rPr>
          <w:rFonts w:ascii="宋体"/>
          <w:b/>
          <w:color w:val="000000"/>
          <w:sz w:val="24"/>
        </w:rPr>
      </w:pPr>
      <w:r w:rsidRPr="0016614F">
        <w:rPr>
          <w:rFonts w:ascii="宋体" w:hAnsi="宋体" w:hint="eastAsia"/>
          <w:b/>
          <w:color w:val="000000"/>
          <w:sz w:val="24"/>
        </w:rPr>
        <w:t>第十章</w:t>
      </w:r>
      <w:r w:rsidRPr="0016614F">
        <w:rPr>
          <w:rFonts w:ascii="宋体" w:hAnsi="宋体"/>
          <w:b/>
          <w:color w:val="000000"/>
          <w:sz w:val="24"/>
        </w:rPr>
        <w:t xml:space="preserve"> </w:t>
      </w:r>
      <w:r w:rsidRPr="0016614F">
        <w:rPr>
          <w:rFonts w:ascii="宋体" w:hAnsi="宋体" w:hint="eastAsia"/>
          <w:b/>
          <w:color w:val="000000"/>
          <w:sz w:val="24"/>
        </w:rPr>
        <w:t>合并、分立、增资、减资、解散和清算</w:t>
      </w:r>
    </w:p>
    <w:p w14:paraId="45D10878" w14:textId="77777777" w:rsidR="002E1E6C" w:rsidRPr="0016614F" w:rsidRDefault="002E1E6C" w:rsidP="00C71A03">
      <w:pPr>
        <w:spacing w:line="380" w:lineRule="exact"/>
        <w:ind w:leftChars="171" w:left="359"/>
        <w:rPr>
          <w:rFonts w:ascii="宋体"/>
          <w:color w:val="000000"/>
          <w:sz w:val="24"/>
        </w:rPr>
      </w:pPr>
      <w:r w:rsidRPr="0016614F">
        <w:rPr>
          <w:rFonts w:ascii="宋体" w:hAnsi="宋体" w:hint="eastAsia"/>
          <w:color w:val="000000"/>
          <w:sz w:val="24"/>
        </w:rPr>
        <w:t>第一节</w:t>
      </w:r>
      <w:r w:rsidRPr="0016614F">
        <w:rPr>
          <w:rFonts w:ascii="宋体" w:hAnsi="宋体"/>
          <w:color w:val="000000"/>
          <w:sz w:val="24"/>
        </w:rPr>
        <w:t xml:space="preserve"> </w:t>
      </w:r>
      <w:r w:rsidRPr="0016614F">
        <w:rPr>
          <w:rFonts w:ascii="宋体" w:hAnsi="宋体" w:hint="eastAsia"/>
          <w:color w:val="000000"/>
          <w:sz w:val="24"/>
        </w:rPr>
        <w:t>合并、分立、增资和减资</w:t>
      </w:r>
    </w:p>
    <w:p w14:paraId="7F3EB20A" w14:textId="77777777" w:rsidR="002E1E6C" w:rsidRPr="0016614F" w:rsidRDefault="002E1E6C" w:rsidP="00C71A03">
      <w:pPr>
        <w:spacing w:line="380" w:lineRule="exact"/>
        <w:ind w:leftChars="171" w:left="359"/>
        <w:rPr>
          <w:rFonts w:ascii="宋体"/>
          <w:color w:val="000000"/>
          <w:sz w:val="24"/>
        </w:rPr>
      </w:pPr>
      <w:r w:rsidRPr="0016614F">
        <w:rPr>
          <w:rFonts w:ascii="宋体" w:hAnsi="宋体" w:hint="eastAsia"/>
          <w:color w:val="000000"/>
          <w:sz w:val="24"/>
        </w:rPr>
        <w:t>第二节</w:t>
      </w:r>
      <w:r w:rsidRPr="0016614F">
        <w:rPr>
          <w:rFonts w:ascii="宋体" w:hAnsi="宋体"/>
          <w:color w:val="000000"/>
          <w:sz w:val="24"/>
        </w:rPr>
        <w:t xml:space="preserve"> </w:t>
      </w:r>
      <w:r w:rsidRPr="0016614F">
        <w:rPr>
          <w:rFonts w:ascii="宋体" w:hAnsi="宋体" w:hint="eastAsia"/>
          <w:color w:val="000000"/>
          <w:sz w:val="24"/>
        </w:rPr>
        <w:t>解散和清算</w:t>
      </w:r>
    </w:p>
    <w:p w14:paraId="234130A8" w14:textId="77777777" w:rsidR="002E1E6C" w:rsidRPr="0016614F" w:rsidRDefault="002E1E6C" w:rsidP="00C71A03">
      <w:pPr>
        <w:spacing w:line="380" w:lineRule="exact"/>
        <w:rPr>
          <w:rFonts w:ascii="宋体"/>
          <w:b/>
          <w:color w:val="000000"/>
          <w:sz w:val="24"/>
        </w:rPr>
      </w:pPr>
      <w:r w:rsidRPr="0016614F">
        <w:rPr>
          <w:rFonts w:ascii="宋体" w:hAnsi="宋体" w:hint="eastAsia"/>
          <w:b/>
          <w:color w:val="000000"/>
          <w:sz w:val="24"/>
        </w:rPr>
        <w:t>第十一章</w:t>
      </w:r>
      <w:r w:rsidRPr="0016614F">
        <w:rPr>
          <w:rFonts w:ascii="宋体" w:hAnsi="宋体"/>
          <w:b/>
          <w:color w:val="000000"/>
          <w:sz w:val="24"/>
        </w:rPr>
        <w:t xml:space="preserve"> </w:t>
      </w:r>
      <w:r w:rsidRPr="0016614F">
        <w:rPr>
          <w:rFonts w:ascii="宋体" w:hAnsi="宋体" w:hint="eastAsia"/>
          <w:b/>
          <w:color w:val="000000"/>
          <w:sz w:val="24"/>
        </w:rPr>
        <w:t>修改章程</w:t>
      </w:r>
    </w:p>
    <w:p w14:paraId="16F45CCC" w14:textId="77777777" w:rsidR="002E1E6C" w:rsidRPr="0016614F" w:rsidRDefault="002E1E6C" w:rsidP="00C71A03">
      <w:pPr>
        <w:spacing w:line="380" w:lineRule="exact"/>
        <w:rPr>
          <w:rFonts w:ascii="宋体"/>
          <w:b/>
          <w:color w:val="000000"/>
          <w:sz w:val="24"/>
        </w:rPr>
      </w:pPr>
      <w:r w:rsidRPr="0016614F">
        <w:rPr>
          <w:rFonts w:ascii="宋体" w:hAnsi="宋体" w:hint="eastAsia"/>
          <w:b/>
          <w:color w:val="000000"/>
          <w:sz w:val="24"/>
        </w:rPr>
        <w:t>第十二章</w:t>
      </w:r>
      <w:r w:rsidRPr="0016614F">
        <w:rPr>
          <w:rFonts w:ascii="宋体" w:hAnsi="宋体"/>
          <w:b/>
          <w:color w:val="000000"/>
          <w:sz w:val="24"/>
        </w:rPr>
        <w:t xml:space="preserve"> </w:t>
      </w:r>
      <w:r w:rsidRPr="0016614F">
        <w:rPr>
          <w:rFonts w:ascii="宋体" w:hAnsi="宋体" w:hint="eastAsia"/>
          <w:b/>
          <w:color w:val="000000"/>
          <w:sz w:val="24"/>
        </w:rPr>
        <w:t>附则</w:t>
      </w:r>
    </w:p>
    <w:p w14:paraId="3798C7B1" w14:textId="77777777" w:rsidR="002E1E6C" w:rsidRPr="0016614F" w:rsidRDefault="002E1E6C" w:rsidP="00C71A03">
      <w:pPr>
        <w:spacing w:line="360" w:lineRule="auto"/>
        <w:rPr>
          <w:rFonts w:ascii="宋体"/>
          <w:color w:val="000000"/>
        </w:rPr>
      </w:pPr>
      <w:r w:rsidRPr="0016614F">
        <w:rPr>
          <w:rFonts w:ascii="宋体"/>
          <w:color w:val="000000"/>
        </w:rPr>
        <w:br w:type="page"/>
      </w:r>
    </w:p>
    <w:p w14:paraId="7B319302" w14:textId="77777777" w:rsidR="002E1E6C" w:rsidRPr="0016614F" w:rsidRDefault="002E1E6C" w:rsidP="00C71A03">
      <w:pPr>
        <w:spacing w:line="360" w:lineRule="auto"/>
        <w:jc w:val="center"/>
        <w:outlineLvl w:val="0"/>
        <w:rPr>
          <w:rFonts w:ascii="宋体" w:hAnsi="宋体"/>
          <w:b/>
          <w:color w:val="000000"/>
          <w:sz w:val="24"/>
        </w:rPr>
      </w:pPr>
      <w:r w:rsidRPr="0016614F">
        <w:rPr>
          <w:rFonts w:ascii="宋体" w:hAnsi="宋体" w:hint="eastAsia"/>
          <w:b/>
          <w:color w:val="000000"/>
          <w:sz w:val="24"/>
        </w:rPr>
        <w:lastRenderedPageBreak/>
        <w:t>第一章</w:t>
      </w:r>
      <w:r w:rsidRPr="0016614F">
        <w:rPr>
          <w:rFonts w:ascii="宋体" w:hAnsi="宋体"/>
          <w:b/>
          <w:color w:val="000000"/>
          <w:sz w:val="24"/>
        </w:rPr>
        <w:t xml:space="preserve">  </w:t>
      </w:r>
      <w:r w:rsidRPr="0016614F">
        <w:rPr>
          <w:rFonts w:ascii="宋体" w:hAnsi="宋体" w:hint="eastAsia"/>
          <w:b/>
          <w:color w:val="000000"/>
          <w:sz w:val="24"/>
        </w:rPr>
        <w:t>总则</w:t>
      </w:r>
    </w:p>
    <w:p w14:paraId="37E1BF65" w14:textId="77777777" w:rsidR="002E1E6C" w:rsidRPr="0016614F" w:rsidRDefault="002E1E6C" w:rsidP="00C71A03">
      <w:pPr>
        <w:spacing w:line="360" w:lineRule="auto"/>
        <w:jc w:val="center"/>
        <w:rPr>
          <w:rFonts w:ascii="宋体"/>
          <w:b/>
          <w:color w:val="000000"/>
          <w:sz w:val="24"/>
        </w:rPr>
      </w:pPr>
    </w:p>
    <w:p w14:paraId="6A784F58" w14:textId="2AED62A7" w:rsidR="002E1E6C" w:rsidRPr="007166FD" w:rsidRDefault="002E1E6C" w:rsidP="00B143DC">
      <w:pPr>
        <w:pStyle w:val="ac"/>
        <w:numPr>
          <w:ilvl w:val="0"/>
          <w:numId w:val="6"/>
        </w:numPr>
        <w:tabs>
          <w:tab w:val="left" w:pos="1418"/>
        </w:tabs>
        <w:spacing w:line="360" w:lineRule="auto"/>
        <w:ind w:left="0" w:firstLineChars="0" w:firstLine="480"/>
        <w:rPr>
          <w:rFonts w:ascii="宋体"/>
          <w:color w:val="000000"/>
          <w:sz w:val="24"/>
        </w:rPr>
      </w:pPr>
      <w:r w:rsidRPr="007166FD">
        <w:rPr>
          <w:rFonts w:ascii="宋体" w:hAnsi="宋体" w:hint="eastAsia"/>
          <w:color w:val="000000"/>
          <w:sz w:val="24"/>
        </w:rPr>
        <w:t>为维护公司、股东和债权人的合法权益，规范公司的组织和行为，根据《中华人民共和国公司法》</w:t>
      </w:r>
      <w:r w:rsidRPr="007166FD">
        <w:rPr>
          <w:rFonts w:ascii="宋体" w:hAnsi="宋体"/>
          <w:color w:val="000000"/>
          <w:sz w:val="24"/>
        </w:rPr>
        <w:t>(</w:t>
      </w:r>
      <w:r w:rsidRPr="007166FD">
        <w:rPr>
          <w:rFonts w:ascii="宋体" w:hAnsi="宋体" w:hint="eastAsia"/>
          <w:color w:val="000000"/>
          <w:sz w:val="24"/>
        </w:rPr>
        <w:t>以下简称《公司法》</w:t>
      </w:r>
      <w:r w:rsidRPr="007166FD">
        <w:rPr>
          <w:rFonts w:ascii="宋体" w:hAnsi="宋体"/>
          <w:color w:val="000000"/>
          <w:sz w:val="24"/>
        </w:rPr>
        <w:t>)</w:t>
      </w:r>
      <w:r w:rsidRPr="007166FD">
        <w:rPr>
          <w:rFonts w:ascii="宋体" w:hAnsi="宋体" w:hint="eastAsia"/>
          <w:color w:val="000000"/>
          <w:sz w:val="24"/>
        </w:rPr>
        <w:t>、《中华人民共和国证券法》</w:t>
      </w:r>
      <w:r w:rsidRPr="007166FD">
        <w:rPr>
          <w:rFonts w:ascii="宋体" w:hAnsi="宋体"/>
          <w:color w:val="000000"/>
          <w:sz w:val="24"/>
        </w:rPr>
        <w:t>(</w:t>
      </w:r>
      <w:r w:rsidRPr="007166FD">
        <w:rPr>
          <w:rFonts w:ascii="宋体" w:hAnsi="宋体" w:hint="eastAsia"/>
          <w:color w:val="000000"/>
          <w:sz w:val="24"/>
        </w:rPr>
        <w:t>以下简称《证券法》</w:t>
      </w:r>
      <w:r w:rsidRPr="007166FD">
        <w:rPr>
          <w:rFonts w:ascii="宋体" w:hAnsi="宋体"/>
          <w:color w:val="000000"/>
          <w:sz w:val="24"/>
        </w:rPr>
        <w:t>)</w:t>
      </w:r>
      <w:r w:rsidRPr="007166FD">
        <w:rPr>
          <w:rFonts w:ascii="宋体" w:hAnsi="宋体" w:hint="eastAsia"/>
          <w:color w:val="000000"/>
          <w:sz w:val="24"/>
        </w:rPr>
        <w:t>和其他有关规定，制订</w:t>
      </w:r>
      <w:r w:rsidR="00D87E91" w:rsidRPr="007166FD">
        <w:rPr>
          <w:rFonts w:ascii="宋体" w:hAnsi="宋体" w:hint="eastAsia"/>
          <w:color w:val="000000"/>
          <w:sz w:val="24"/>
        </w:rPr>
        <w:t>河南思维自动化设备股份有限公司（以下简称“公司”或“本公司”）</w:t>
      </w:r>
      <w:r w:rsidRPr="007166FD">
        <w:rPr>
          <w:rFonts w:ascii="宋体" w:hAnsi="宋体" w:hint="eastAsia"/>
          <w:color w:val="000000"/>
          <w:sz w:val="24"/>
        </w:rPr>
        <w:t>章程</w:t>
      </w:r>
      <w:r w:rsidR="00D87E91" w:rsidRPr="007166FD">
        <w:rPr>
          <w:rFonts w:ascii="宋体" w:hAnsi="宋体" w:hint="eastAsia"/>
          <w:color w:val="000000"/>
          <w:sz w:val="24"/>
        </w:rPr>
        <w:t>（以下简称“本章程”）</w:t>
      </w:r>
      <w:r w:rsidRPr="007166FD">
        <w:rPr>
          <w:rFonts w:ascii="宋体" w:hAnsi="宋体" w:hint="eastAsia"/>
          <w:color w:val="000000"/>
          <w:sz w:val="24"/>
        </w:rPr>
        <w:t>。</w:t>
      </w:r>
    </w:p>
    <w:p w14:paraId="2488D204" w14:textId="77777777" w:rsidR="002E1E6C" w:rsidRPr="007166FD" w:rsidRDefault="002E1E6C" w:rsidP="00B143DC">
      <w:pPr>
        <w:pStyle w:val="ac"/>
        <w:numPr>
          <w:ilvl w:val="0"/>
          <w:numId w:val="6"/>
        </w:numPr>
        <w:tabs>
          <w:tab w:val="left" w:pos="1418"/>
        </w:tabs>
        <w:spacing w:line="360" w:lineRule="auto"/>
        <w:ind w:left="0" w:firstLineChars="0" w:firstLine="480"/>
        <w:rPr>
          <w:rFonts w:ascii="宋体" w:hAnsi="宋体"/>
          <w:color w:val="000000"/>
          <w:sz w:val="24"/>
        </w:rPr>
      </w:pPr>
      <w:r w:rsidRPr="0016614F">
        <w:rPr>
          <w:rFonts w:ascii="宋体" w:hAnsi="宋体" w:hint="eastAsia"/>
          <w:color w:val="000000"/>
          <w:sz w:val="24"/>
        </w:rPr>
        <w:t>公司系依照</w:t>
      </w:r>
      <w:r w:rsidR="00C30DCD">
        <w:rPr>
          <w:rFonts w:ascii="宋体" w:hAnsi="宋体" w:hint="eastAsia"/>
          <w:color w:val="000000"/>
          <w:sz w:val="24"/>
        </w:rPr>
        <w:t>《</w:t>
      </w:r>
      <w:r w:rsidRPr="0016614F">
        <w:rPr>
          <w:rFonts w:ascii="宋体" w:hAnsi="宋体" w:hint="eastAsia"/>
          <w:color w:val="000000"/>
          <w:sz w:val="24"/>
        </w:rPr>
        <w:t>公司法</w:t>
      </w:r>
      <w:r w:rsidR="00C30DCD">
        <w:rPr>
          <w:rFonts w:ascii="宋体" w:hAnsi="宋体" w:hint="eastAsia"/>
          <w:color w:val="000000"/>
          <w:sz w:val="24"/>
        </w:rPr>
        <w:t>》</w:t>
      </w:r>
      <w:r w:rsidRPr="0016614F">
        <w:rPr>
          <w:rFonts w:ascii="宋体" w:hAnsi="宋体" w:hint="eastAsia"/>
          <w:color w:val="000000"/>
          <w:sz w:val="24"/>
        </w:rPr>
        <w:t>和其他有关规定成立的股份有限公司。</w:t>
      </w:r>
    </w:p>
    <w:p w14:paraId="2FED9E46" w14:textId="77777777" w:rsidR="002E1E6C" w:rsidRPr="007166FD" w:rsidRDefault="00D87E91" w:rsidP="00B143DC">
      <w:pPr>
        <w:spacing w:line="360" w:lineRule="auto"/>
        <w:ind w:firstLineChars="200" w:firstLine="480"/>
        <w:rPr>
          <w:rFonts w:ascii="Times New Roman" w:hAnsi="Times New Roman"/>
          <w:color w:val="000000"/>
          <w:sz w:val="24"/>
        </w:rPr>
      </w:pPr>
      <w:r w:rsidRPr="0016614F">
        <w:rPr>
          <w:rFonts w:ascii="宋体" w:hAnsi="宋体" w:hint="eastAsia"/>
          <w:sz w:val="24"/>
        </w:rPr>
        <w:t>根据《公司法》</w:t>
      </w:r>
      <w:r w:rsidRPr="0016614F">
        <w:rPr>
          <w:rFonts w:ascii="Times New Roman" w:hAnsi="Times New Roman"/>
          <w:sz w:val="24"/>
        </w:rPr>
        <w:t>的规定，公司采取发起方式设立，</w:t>
      </w:r>
      <w:r w:rsidR="002E1E6C" w:rsidRPr="0016614F">
        <w:rPr>
          <w:rFonts w:ascii="Times New Roman" w:hAnsi="Times New Roman"/>
          <w:color w:val="000000"/>
          <w:sz w:val="24"/>
        </w:rPr>
        <w:t>由河南思维自动化设备有限公司依法整体</w:t>
      </w:r>
      <w:r w:rsidR="002E1E6C" w:rsidRPr="007166FD">
        <w:rPr>
          <w:rFonts w:ascii="Times New Roman" w:hAnsi="Times New Roman"/>
          <w:color w:val="000000"/>
          <w:sz w:val="24"/>
        </w:rPr>
        <w:t>变更设立，在郑州市</w:t>
      </w:r>
      <w:r w:rsidR="001D10EC">
        <w:rPr>
          <w:rFonts w:ascii="Times New Roman" w:hAnsi="Times New Roman" w:hint="eastAsia"/>
          <w:color w:val="000000"/>
          <w:sz w:val="24"/>
        </w:rPr>
        <w:t>市场监督</w:t>
      </w:r>
      <w:r w:rsidR="002E1E6C" w:rsidRPr="007166FD">
        <w:rPr>
          <w:rFonts w:ascii="Times New Roman" w:hAnsi="Times New Roman"/>
          <w:color w:val="000000"/>
          <w:sz w:val="24"/>
        </w:rPr>
        <w:t>管理局注册登记，取得营业执照，</w:t>
      </w:r>
      <w:r w:rsidR="00A23EF6" w:rsidRPr="007166FD">
        <w:rPr>
          <w:rFonts w:ascii="Times New Roman" w:hAnsi="Times New Roman"/>
          <w:kern w:val="44"/>
          <w:sz w:val="24"/>
        </w:rPr>
        <w:t>统一社会信用代码为</w:t>
      </w:r>
      <w:r w:rsidR="00A23EF6" w:rsidRPr="007166FD">
        <w:rPr>
          <w:rFonts w:ascii="Times New Roman" w:hAnsi="Times New Roman"/>
          <w:kern w:val="44"/>
          <w:sz w:val="24"/>
        </w:rPr>
        <w:t>9141010070677725XH</w:t>
      </w:r>
      <w:r w:rsidR="00A23EF6" w:rsidRPr="007166FD">
        <w:rPr>
          <w:rFonts w:ascii="Times New Roman" w:hAnsi="Times New Roman"/>
          <w:kern w:val="44"/>
          <w:sz w:val="24"/>
        </w:rPr>
        <w:t>。</w:t>
      </w:r>
    </w:p>
    <w:p w14:paraId="49DDAD75" w14:textId="77777777" w:rsidR="002E1E6C" w:rsidRPr="007166FD" w:rsidRDefault="00612A03" w:rsidP="00B143DC">
      <w:pPr>
        <w:pStyle w:val="ac"/>
        <w:numPr>
          <w:ilvl w:val="0"/>
          <w:numId w:val="6"/>
        </w:numPr>
        <w:tabs>
          <w:tab w:val="left" w:pos="1418"/>
        </w:tabs>
        <w:spacing w:line="360" w:lineRule="auto"/>
        <w:ind w:left="0" w:firstLineChars="0" w:firstLine="480"/>
        <w:rPr>
          <w:rFonts w:ascii="Times New Roman" w:hAnsi="Times New Roman"/>
          <w:color w:val="000000"/>
          <w:sz w:val="24"/>
        </w:rPr>
      </w:pPr>
      <w:r w:rsidRPr="007166FD">
        <w:rPr>
          <w:rFonts w:ascii="Times New Roman" w:hAnsi="Times New Roman"/>
          <w:color w:val="000000"/>
          <w:sz w:val="24"/>
        </w:rPr>
        <w:t>公司</w:t>
      </w:r>
      <w:r w:rsidRPr="007166FD">
        <w:rPr>
          <w:rFonts w:ascii="Times New Roman" w:hAnsi="Times New Roman"/>
          <w:color w:val="000000"/>
          <w:sz w:val="24"/>
        </w:rPr>
        <w:t>2015</w:t>
      </w:r>
      <w:r w:rsidRPr="007166FD">
        <w:rPr>
          <w:rFonts w:ascii="Times New Roman" w:hAnsi="Times New Roman"/>
          <w:color w:val="000000"/>
          <w:sz w:val="24"/>
        </w:rPr>
        <w:t>年</w:t>
      </w:r>
      <w:r w:rsidRPr="007166FD">
        <w:rPr>
          <w:rFonts w:ascii="Times New Roman" w:hAnsi="Times New Roman"/>
          <w:color w:val="000000"/>
          <w:sz w:val="24"/>
        </w:rPr>
        <w:t>6</w:t>
      </w:r>
      <w:r w:rsidRPr="007166FD">
        <w:rPr>
          <w:rFonts w:ascii="Times New Roman" w:hAnsi="Times New Roman"/>
          <w:color w:val="000000"/>
          <w:sz w:val="24"/>
        </w:rPr>
        <w:t>月</w:t>
      </w:r>
      <w:r w:rsidRPr="007166FD">
        <w:rPr>
          <w:rFonts w:ascii="Times New Roman" w:hAnsi="Times New Roman"/>
          <w:color w:val="000000"/>
          <w:sz w:val="24"/>
        </w:rPr>
        <w:t>24</w:t>
      </w:r>
      <w:r w:rsidRPr="007166FD">
        <w:rPr>
          <w:rFonts w:ascii="Times New Roman" w:hAnsi="Times New Roman"/>
          <w:color w:val="000000"/>
          <w:sz w:val="24"/>
        </w:rPr>
        <w:t>日经中国证券监督管理委员会</w:t>
      </w:r>
      <w:r w:rsidRPr="007166FD">
        <w:rPr>
          <w:rFonts w:ascii="Times New Roman" w:hAnsi="Times New Roman"/>
          <w:color w:val="000000"/>
          <w:sz w:val="24"/>
        </w:rPr>
        <w:t xml:space="preserve">[2015]1378 </w:t>
      </w:r>
      <w:r w:rsidRPr="007166FD">
        <w:rPr>
          <w:rFonts w:ascii="Times New Roman" w:hAnsi="Times New Roman"/>
          <w:color w:val="000000"/>
          <w:sz w:val="24"/>
        </w:rPr>
        <w:t>号文核准，首次向社会公众发行人民币普通股</w:t>
      </w:r>
      <w:r w:rsidRPr="007166FD">
        <w:rPr>
          <w:rFonts w:ascii="Times New Roman" w:hAnsi="Times New Roman"/>
          <w:color w:val="000000"/>
          <w:sz w:val="24"/>
        </w:rPr>
        <w:t>4,000</w:t>
      </w:r>
      <w:r w:rsidRPr="007166FD">
        <w:rPr>
          <w:rFonts w:ascii="Times New Roman" w:hAnsi="Times New Roman"/>
          <w:color w:val="000000"/>
          <w:sz w:val="24"/>
        </w:rPr>
        <w:t>万股，于</w:t>
      </w:r>
      <w:r w:rsidRPr="007166FD">
        <w:rPr>
          <w:rFonts w:ascii="Times New Roman" w:hAnsi="Times New Roman"/>
          <w:color w:val="000000"/>
          <w:sz w:val="24"/>
        </w:rPr>
        <w:t>2015</w:t>
      </w:r>
      <w:r w:rsidRPr="007166FD">
        <w:rPr>
          <w:rFonts w:ascii="Times New Roman" w:hAnsi="Times New Roman"/>
          <w:color w:val="000000"/>
          <w:sz w:val="24"/>
        </w:rPr>
        <w:t>年</w:t>
      </w:r>
      <w:r w:rsidRPr="007166FD">
        <w:rPr>
          <w:rFonts w:ascii="Times New Roman" w:hAnsi="Times New Roman"/>
          <w:color w:val="000000"/>
          <w:sz w:val="24"/>
        </w:rPr>
        <w:t>12</w:t>
      </w:r>
      <w:r w:rsidRPr="007166FD">
        <w:rPr>
          <w:rFonts w:ascii="Times New Roman" w:hAnsi="Times New Roman"/>
          <w:color w:val="000000"/>
          <w:sz w:val="24"/>
        </w:rPr>
        <w:t>月</w:t>
      </w:r>
      <w:r w:rsidRPr="007166FD">
        <w:rPr>
          <w:rFonts w:ascii="Times New Roman" w:hAnsi="Times New Roman"/>
          <w:color w:val="000000"/>
          <w:sz w:val="24"/>
        </w:rPr>
        <w:t>24</w:t>
      </w:r>
      <w:r w:rsidRPr="007166FD">
        <w:rPr>
          <w:rFonts w:ascii="Times New Roman" w:hAnsi="Times New Roman"/>
          <w:color w:val="000000"/>
          <w:sz w:val="24"/>
        </w:rPr>
        <w:t>日在上海证券交易所上市。</w:t>
      </w:r>
    </w:p>
    <w:p w14:paraId="58544D06" w14:textId="77777777" w:rsidR="002E1E6C" w:rsidRPr="007166FD" w:rsidRDefault="002E1E6C" w:rsidP="00B143DC">
      <w:pPr>
        <w:pStyle w:val="ac"/>
        <w:numPr>
          <w:ilvl w:val="0"/>
          <w:numId w:val="6"/>
        </w:numPr>
        <w:tabs>
          <w:tab w:val="left" w:pos="1418"/>
        </w:tabs>
        <w:spacing w:line="360" w:lineRule="auto"/>
        <w:ind w:left="0" w:firstLineChars="0" w:firstLine="422"/>
        <w:rPr>
          <w:rFonts w:ascii="Times New Roman" w:hAnsi="Times New Roman"/>
          <w:color w:val="000000"/>
          <w:sz w:val="24"/>
        </w:rPr>
      </w:pPr>
      <w:r w:rsidRPr="007166FD">
        <w:rPr>
          <w:rFonts w:ascii="Times New Roman" w:hAnsi="Times New Roman"/>
          <w:color w:val="000000"/>
          <w:sz w:val="24"/>
        </w:rPr>
        <w:t>公司注册名称：河南思维自动化设备股份有限公司</w:t>
      </w:r>
    </w:p>
    <w:p w14:paraId="351BD21F" w14:textId="77777777" w:rsidR="002E1E6C" w:rsidRPr="007166FD" w:rsidRDefault="002E1E6C" w:rsidP="00B143DC">
      <w:pPr>
        <w:tabs>
          <w:tab w:val="num" w:pos="900"/>
        </w:tabs>
        <w:spacing w:line="360" w:lineRule="auto"/>
        <w:ind w:firstLineChars="600" w:firstLine="1440"/>
        <w:rPr>
          <w:rFonts w:ascii="Times New Roman" w:hAnsi="Times New Roman"/>
          <w:color w:val="000000"/>
          <w:sz w:val="24"/>
        </w:rPr>
      </w:pPr>
      <w:r w:rsidRPr="007166FD">
        <w:rPr>
          <w:rFonts w:ascii="Times New Roman" w:hAnsi="Times New Roman"/>
          <w:color w:val="000000"/>
          <w:sz w:val="24"/>
        </w:rPr>
        <w:t>英文名称为：</w:t>
      </w:r>
      <w:r w:rsidRPr="007166FD">
        <w:rPr>
          <w:rFonts w:ascii="Times New Roman" w:hAnsi="Times New Roman"/>
          <w:color w:val="000000"/>
          <w:sz w:val="24"/>
        </w:rPr>
        <w:t xml:space="preserve">Henan Thinker Automatic Equipment </w:t>
      </w:r>
      <w:proofErr w:type="spellStart"/>
      <w:r w:rsidRPr="007166FD">
        <w:rPr>
          <w:rFonts w:ascii="Times New Roman" w:hAnsi="Times New Roman"/>
          <w:color w:val="000000"/>
          <w:sz w:val="24"/>
        </w:rPr>
        <w:t>Co.</w:t>
      </w:r>
      <w:proofErr w:type="gramStart"/>
      <w:r w:rsidRPr="007166FD">
        <w:rPr>
          <w:rFonts w:ascii="Times New Roman" w:hAnsi="Times New Roman"/>
          <w:color w:val="000000"/>
          <w:sz w:val="24"/>
        </w:rPr>
        <w:t>,ltd</w:t>
      </w:r>
      <w:proofErr w:type="spellEnd"/>
      <w:proofErr w:type="gramEnd"/>
      <w:r w:rsidR="00023C01" w:rsidRPr="007166FD">
        <w:rPr>
          <w:rFonts w:ascii="Times New Roman" w:hAnsi="Times New Roman"/>
          <w:color w:val="000000"/>
          <w:sz w:val="24"/>
        </w:rPr>
        <w:t>.</w:t>
      </w:r>
    </w:p>
    <w:p w14:paraId="0758BB2B" w14:textId="77777777" w:rsidR="002E1E6C" w:rsidRPr="007166FD" w:rsidRDefault="002E1E6C" w:rsidP="00B143DC">
      <w:pPr>
        <w:pStyle w:val="ac"/>
        <w:numPr>
          <w:ilvl w:val="0"/>
          <w:numId w:val="6"/>
        </w:numPr>
        <w:tabs>
          <w:tab w:val="left" w:pos="1418"/>
        </w:tabs>
        <w:spacing w:line="360" w:lineRule="auto"/>
        <w:ind w:left="0" w:firstLineChars="0" w:firstLine="480"/>
        <w:rPr>
          <w:rFonts w:ascii="Times New Roman" w:hAnsi="Times New Roman"/>
          <w:color w:val="000000"/>
          <w:sz w:val="24"/>
        </w:rPr>
      </w:pPr>
      <w:r w:rsidRPr="007166FD">
        <w:rPr>
          <w:rFonts w:ascii="Times New Roman" w:hAnsi="Times New Roman"/>
          <w:color w:val="000000"/>
          <w:sz w:val="24"/>
        </w:rPr>
        <w:t>公司住所：</w:t>
      </w:r>
      <w:r w:rsidR="005C6A86" w:rsidRPr="007166FD">
        <w:rPr>
          <w:rFonts w:ascii="Times New Roman" w:hAnsi="Times New Roman"/>
          <w:color w:val="000000"/>
          <w:sz w:val="24"/>
        </w:rPr>
        <w:t>郑州市高新区杜兰街</w:t>
      </w:r>
      <w:r w:rsidR="005C6A86" w:rsidRPr="007166FD">
        <w:rPr>
          <w:rFonts w:ascii="Times New Roman" w:hAnsi="Times New Roman"/>
          <w:color w:val="000000"/>
          <w:sz w:val="24"/>
        </w:rPr>
        <w:t>63</w:t>
      </w:r>
      <w:r w:rsidR="005C6A86" w:rsidRPr="007166FD">
        <w:rPr>
          <w:rFonts w:ascii="Times New Roman" w:hAnsi="Times New Roman"/>
          <w:color w:val="000000"/>
          <w:sz w:val="24"/>
        </w:rPr>
        <w:t>号</w:t>
      </w:r>
      <w:r w:rsidRPr="007166FD">
        <w:rPr>
          <w:rFonts w:ascii="Times New Roman" w:hAnsi="Times New Roman"/>
          <w:color w:val="000000"/>
          <w:sz w:val="24"/>
        </w:rPr>
        <w:t>，邮政编码：</w:t>
      </w:r>
      <w:r w:rsidRPr="007166FD">
        <w:rPr>
          <w:rFonts w:ascii="Times New Roman" w:hAnsi="Times New Roman"/>
          <w:color w:val="000000"/>
          <w:sz w:val="24"/>
        </w:rPr>
        <w:t>450001</w:t>
      </w:r>
      <w:r w:rsidRPr="007166FD">
        <w:rPr>
          <w:rFonts w:ascii="Times New Roman" w:hAnsi="Times New Roman"/>
          <w:color w:val="000000"/>
          <w:sz w:val="24"/>
        </w:rPr>
        <w:t>。</w:t>
      </w:r>
    </w:p>
    <w:p w14:paraId="7211142B" w14:textId="77777777" w:rsidR="002E1E6C" w:rsidRPr="007166FD" w:rsidRDefault="002E1E6C" w:rsidP="00643E9B">
      <w:pPr>
        <w:pStyle w:val="ac"/>
        <w:numPr>
          <w:ilvl w:val="0"/>
          <w:numId w:val="6"/>
        </w:numPr>
        <w:tabs>
          <w:tab w:val="left" w:pos="1418"/>
        </w:tabs>
        <w:spacing w:line="360" w:lineRule="auto"/>
        <w:ind w:left="0" w:firstLineChars="0" w:firstLine="482"/>
        <w:rPr>
          <w:rFonts w:ascii="Times New Roman" w:hAnsi="Times New Roman"/>
          <w:color w:val="000000"/>
          <w:sz w:val="24"/>
        </w:rPr>
      </w:pPr>
      <w:r w:rsidRPr="007166FD">
        <w:rPr>
          <w:rFonts w:ascii="Times New Roman" w:hAnsi="Times New Roman"/>
          <w:color w:val="000000"/>
          <w:sz w:val="24"/>
        </w:rPr>
        <w:t>公司注册资本为人民币</w:t>
      </w:r>
      <w:r w:rsidR="00643E9B" w:rsidRPr="00643E9B">
        <w:rPr>
          <w:rFonts w:ascii="Times New Roman" w:hAnsi="Times New Roman"/>
          <w:color w:val="000000"/>
          <w:sz w:val="24"/>
        </w:rPr>
        <w:t>381,274,377</w:t>
      </w:r>
      <w:r w:rsidRPr="007166FD">
        <w:rPr>
          <w:rFonts w:ascii="Times New Roman" w:hAnsi="Times New Roman"/>
          <w:color w:val="000000"/>
          <w:sz w:val="24"/>
        </w:rPr>
        <w:t>元。</w:t>
      </w:r>
    </w:p>
    <w:p w14:paraId="143FB4A1" w14:textId="77777777" w:rsidR="002E1E6C" w:rsidRPr="007166FD" w:rsidRDefault="002E1E6C" w:rsidP="00B143DC">
      <w:pPr>
        <w:pStyle w:val="ac"/>
        <w:numPr>
          <w:ilvl w:val="0"/>
          <w:numId w:val="6"/>
        </w:numPr>
        <w:tabs>
          <w:tab w:val="left" w:pos="1418"/>
        </w:tabs>
        <w:spacing w:line="360" w:lineRule="auto"/>
        <w:ind w:left="0" w:firstLineChars="0" w:firstLine="480"/>
        <w:rPr>
          <w:rFonts w:ascii="宋体" w:hAnsi="宋体"/>
          <w:color w:val="000000"/>
          <w:sz w:val="24"/>
        </w:rPr>
      </w:pPr>
      <w:r w:rsidRPr="0016614F">
        <w:rPr>
          <w:rFonts w:ascii="宋体" w:hAnsi="宋体" w:hint="eastAsia"/>
          <w:color w:val="000000"/>
          <w:sz w:val="24"/>
        </w:rPr>
        <w:t>公司为永久存续的股份有限公司。</w:t>
      </w:r>
    </w:p>
    <w:p w14:paraId="6B013377" w14:textId="77777777" w:rsidR="002E1E6C" w:rsidRPr="007166FD" w:rsidRDefault="002E1E6C" w:rsidP="00B143DC">
      <w:pPr>
        <w:pStyle w:val="ac"/>
        <w:numPr>
          <w:ilvl w:val="0"/>
          <w:numId w:val="6"/>
        </w:numPr>
        <w:tabs>
          <w:tab w:val="left" w:pos="1418"/>
        </w:tabs>
        <w:spacing w:line="360" w:lineRule="auto"/>
        <w:ind w:left="0" w:firstLineChars="0" w:firstLine="480"/>
        <w:rPr>
          <w:rFonts w:ascii="宋体" w:hAnsi="宋体"/>
          <w:color w:val="000000"/>
          <w:sz w:val="24"/>
        </w:rPr>
      </w:pPr>
      <w:r w:rsidRPr="0016614F">
        <w:rPr>
          <w:rFonts w:ascii="宋体" w:hAnsi="宋体" w:hint="eastAsia"/>
          <w:color w:val="000000"/>
          <w:sz w:val="24"/>
        </w:rPr>
        <w:t>董事长为公司的法定代表人。</w:t>
      </w:r>
    </w:p>
    <w:p w14:paraId="2820582A" w14:textId="77777777" w:rsidR="002E1E6C" w:rsidRPr="007166FD" w:rsidRDefault="002E1E6C" w:rsidP="00B143DC">
      <w:pPr>
        <w:pStyle w:val="ac"/>
        <w:numPr>
          <w:ilvl w:val="0"/>
          <w:numId w:val="6"/>
        </w:numPr>
        <w:tabs>
          <w:tab w:val="left" w:pos="1418"/>
        </w:tabs>
        <w:spacing w:line="360" w:lineRule="auto"/>
        <w:ind w:left="0" w:firstLineChars="0" w:firstLine="480"/>
        <w:rPr>
          <w:rFonts w:ascii="宋体" w:hAnsi="宋体"/>
          <w:color w:val="000000"/>
          <w:sz w:val="24"/>
        </w:rPr>
      </w:pPr>
      <w:r w:rsidRPr="0016614F">
        <w:rPr>
          <w:rFonts w:ascii="宋体" w:hAnsi="宋体" w:hint="eastAsia"/>
          <w:color w:val="000000"/>
          <w:sz w:val="24"/>
        </w:rPr>
        <w:t>公司全部资产分为等额股份，股东以其认购的股份为限对公司承担责任，公司以其全部资产对公司的债务承担责任。</w:t>
      </w:r>
    </w:p>
    <w:p w14:paraId="7BE30784" w14:textId="77777777" w:rsidR="002E1E6C" w:rsidRPr="007166FD" w:rsidRDefault="002E1E6C" w:rsidP="00B143DC">
      <w:pPr>
        <w:pStyle w:val="ac"/>
        <w:numPr>
          <w:ilvl w:val="0"/>
          <w:numId w:val="6"/>
        </w:numPr>
        <w:tabs>
          <w:tab w:val="left" w:pos="1418"/>
        </w:tabs>
        <w:spacing w:line="360" w:lineRule="auto"/>
        <w:ind w:left="0" w:firstLineChars="0" w:firstLine="480"/>
        <w:rPr>
          <w:rFonts w:ascii="宋体" w:hAnsi="宋体"/>
          <w:color w:val="000000"/>
          <w:sz w:val="24"/>
        </w:rPr>
      </w:pPr>
      <w:r w:rsidRPr="0016614F">
        <w:rPr>
          <w:rFonts w:ascii="宋体" w:hAnsi="宋体" w:hint="eastAsia"/>
          <w:color w:val="000000"/>
          <w:sz w:val="24"/>
        </w:rPr>
        <w:t>本公司章程自生效之日起，即成为规范公司的组织与行为、公司与股东、股东与股东之间权利义务关系的具有法律约束力的文件，对公司、股东、董事、监事、高级管理人员具有法律约束力的文件。依据本章程，股东可以起诉股东，股东可以起诉公司董事、监事、总经理和其他高级管理人员，股东可以起诉公司，公司可以起诉股东、董事、监事、总经理和其他高级管理人员。</w:t>
      </w:r>
    </w:p>
    <w:p w14:paraId="4FA43F00" w14:textId="77777777" w:rsidR="002E1E6C" w:rsidRDefault="002E1E6C" w:rsidP="00B143DC">
      <w:pPr>
        <w:pStyle w:val="ac"/>
        <w:numPr>
          <w:ilvl w:val="0"/>
          <w:numId w:val="6"/>
        </w:numPr>
        <w:tabs>
          <w:tab w:val="left" w:pos="1418"/>
        </w:tabs>
        <w:spacing w:line="360" w:lineRule="auto"/>
        <w:ind w:left="0" w:firstLineChars="0" w:firstLine="480"/>
        <w:rPr>
          <w:rFonts w:ascii="宋体" w:hAnsi="宋体"/>
          <w:color w:val="000000"/>
          <w:sz w:val="24"/>
        </w:rPr>
      </w:pPr>
      <w:r w:rsidRPr="0016614F">
        <w:rPr>
          <w:rFonts w:ascii="宋体" w:hAnsi="宋体" w:hint="eastAsia"/>
          <w:color w:val="000000"/>
          <w:sz w:val="24"/>
        </w:rPr>
        <w:t>本章程所称其他高级管理人员是指公司的副总经理、董事会秘书、财务总监。</w:t>
      </w:r>
    </w:p>
    <w:p w14:paraId="6B11BA24" w14:textId="77777777" w:rsidR="002E1E6C" w:rsidRPr="00363D43" w:rsidRDefault="002E1E6C" w:rsidP="00B143DC">
      <w:pPr>
        <w:spacing w:line="360" w:lineRule="auto"/>
        <w:ind w:firstLineChars="200" w:firstLine="480"/>
        <w:rPr>
          <w:rFonts w:ascii="宋体"/>
          <w:color w:val="000000"/>
          <w:sz w:val="24"/>
        </w:rPr>
      </w:pPr>
    </w:p>
    <w:p w14:paraId="221EDA6F" w14:textId="77777777" w:rsidR="002E1E6C" w:rsidRPr="0016614F" w:rsidRDefault="002E1E6C" w:rsidP="00C71A03">
      <w:pPr>
        <w:spacing w:line="360" w:lineRule="auto"/>
        <w:jc w:val="center"/>
        <w:outlineLvl w:val="0"/>
        <w:rPr>
          <w:rFonts w:ascii="宋体" w:hAnsi="宋体"/>
          <w:b/>
          <w:color w:val="000000"/>
          <w:sz w:val="24"/>
        </w:rPr>
      </w:pPr>
      <w:r w:rsidRPr="0016614F">
        <w:rPr>
          <w:rFonts w:ascii="宋体" w:hAnsi="宋体" w:hint="eastAsia"/>
          <w:b/>
          <w:color w:val="000000"/>
          <w:sz w:val="24"/>
        </w:rPr>
        <w:lastRenderedPageBreak/>
        <w:t>第二章</w:t>
      </w:r>
      <w:r w:rsidRPr="0016614F">
        <w:rPr>
          <w:rFonts w:ascii="宋体" w:hAnsi="宋体"/>
          <w:b/>
          <w:color w:val="000000"/>
          <w:sz w:val="24"/>
        </w:rPr>
        <w:t xml:space="preserve">  </w:t>
      </w:r>
      <w:r w:rsidRPr="0016614F">
        <w:rPr>
          <w:rFonts w:ascii="宋体" w:hAnsi="宋体" w:hint="eastAsia"/>
          <w:b/>
          <w:color w:val="000000"/>
          <w:sz w:val="24"/>
        </w:rPr>
        <w:t>经营宗旨和范围</w:t>
      </w:r>
    </w:p>
    <w:p w14:paraId="14AEA8C5" w14:textId="77777777" w:rsidR="002E1E6C" w:rsidRPr="0016614F" w:rsidRDefault="002E1E6C" w:rsidP="00C71A03">
      <w:pPr>
        <w:spacing w:line="360" w:lineRule="auto"/>
        <w:ind w:firstLineChars="200" w:firstLine="480"/>
        <w:rPr>
          <w:rFonts w:ascii="宋体"/>
          <w:color w:val="000000"/>
          <w:sz w:val="24"/>
        </w:rPr>
      </w:pPr>
    </w:p>
    <w:p w14:paraId="0B8D5C3F" w14:textId="77777777" w:rsidR="002E1E6C" w:rsidRPr="00DA5306" w:rsidRDefault="002E1E6C" w:rsidP="00B143DC">
      <w:pPr>
        <w:pStyle w:val="ac"/>
        <w:numPr>
          <w:ilvl w:val="0"/>
          <w:numId w:val="6"/>
        </w:numPr>
        <w:tabs>
          <w:tab w:val="left" w:pos="1418"/>
        </w:tabs>
        <w:spacing w:line="360" w:lineRule="auto"/>
        <w:ind w:left="0" w:firstLineChars="0" w:firstLine="480"/>
        <w:rPr>
          <w:rFonts w:ascii="宋体" w:hAnsi="宋体"/>
          <w:color w:val="000000"/>
          <w:sz w:val="24"/>
        </w:rPr>
      </w:pPr>
      <w:r w:rsidRPr="0016614F">
        <w:rPr>
          <w:rFonts w:ascii="宋体" w:hAnsi="宋体" w:hint="eastAsia"/>
          <w:color w:val="000000"/>
          <w:sz w:val="24"/>
        </w:rPr>
        <w:t>公司的经营宗旨：遵守国家有关法律、法规和政策规定，按照股份有限公司运作模式，以社会效益为准则，以经济效益为中心，以市场为导向，以技术为后盾，凭借自身的灵活机制和开拓创新、追求卓越的精神，为顾客提供优质产品和服务促进公司业务及规模迅速、健康、稳定地发展，为全体股东创造</w:t>
      </w:r>
      <w:r w:rsidR="00D87E91" w:rsidRPr="0016614F">
        <w:rPr>
          <w:rFonts w:ascii="宋体" w:hAnsi="宋体" w:hint="eastAsia"/>
          <w:color w:val="000000"/>
          <w:sz w:val="24"/>
        </w:rPr>
        <w:t>经济</w:t>
      </w:r>
      <w:r w:rsidRPr="0016614F">
        <w:rPr>
          <w:rFonts w:ascii="宋体" w:hAnsi="宋体" w:hint="eastAsia"/>
          <w:color w:val="000000"/>
          <w:sz w:val="24"/>
        </w:rPr>
        <w:t>效益</w:t>
      </w:r>
      <w:r w:rsidRPr="00DA5306">
        <w:rPr>
          <w:rFonts w:ascii="宋体" w:hAnsi="宋体" w:hint="eastAsia"/>
          <w:color w:val="000000"/>
          <w:sz w:val="24"/>
        </w:rPr>
        <w:t>。</w:t>
      </w:r>
    </w:p>
    <w:p w14:paraId="491885B9" w14:textId="77777777" w:rsidR="00CC0413" w:rsidRPr="0016614F" w:rsidRDefault="002E1E6C" w:rsidP="00B143DC">
      <w:pPr>
        <w:pStyle w:val="ac"/>
        <w:numPr>
          <w:ilvl w:val="0"/>
          <w:numId w:val="6"/>
        </w:numPr>
        <w:tabs>
          <w:tab w:val="left" w:pos="1418"/>
        </w:tabs>
        <w:spacing w:line="360" w:lineRule="auto"/>
        <w:ind w:left="0" w:firstLineChars="0" w:firstLine="480"/>
        <w:rPr>
          <w:rFonts w:ascii="宋体" w:hAnsi="宋体"/>
          <w:color w:val="000000"/>
          <w:sz w:val="24"/>
        </w:rPr>
      </w:pPr>
      <w:r w:rsidRPr="0016614F">
        <w:rPr>
          <w:rFonts w:ascii="宋体" w:hAnsi="宋体" w:hint="eastAsia"/>
          <w:color w:val="000000"/>
          <w:sz w:val="24"/>
        </w:rPr>
        <w:t>经公司登记机关核准，公司经营范围为：</w:t>
      </w:r>
      <w:r w:rsidR="003D61FA" w:rsidRPr="00DA5306">
        <w:rPr>
          <w:rFonts w:ascii="宋体" w:hAnsi="宋体" w:hint="eastAsia"/>
          <w:color w:val="000000"/>
          <w:sz w:val="24"/>
        </w:rPr>
        <w:t>研发、生产、销售轨道交通设备、电子产品、工业微机化设备、工业自动化控制设备、工业控制机模块、嵌入式软件、计算机软件；销售：微机、电子仪器、电子元器件；电子产品、电子技术、自动化控制技术、计算机相关技术开发、咨询、培训、转让；软件开发；软件技术转让；软件技术咨询及服务；信息系统集成服务；从事货物和技术进出口业</w:t>
      </w:r>
      <w:r w:rsidR="0017434B" w:rsidRPr="00DA5306">
        <w:rPr>
          <w:rFonts w:ascii="宋体" w:hAnsi="宋体" w:hint="eastAsia"/>
          <w:color w:val="000000"/>
          <w:sz w:val="24"/>
        </w:rPr>
        <w:t>务</w:t>
      </w:r>
      <w:r w:rsidR="003D61FA" w:rsidRPr="00DA5306">
        <w:rPr>
          <w:rFonts w:ascii="宋体" w:hAnsi="宋体" w:hint="eastAsia"/>
          <w:color w:val="000000"/>
          <w:sz w:val="24"/>
        </w:rPr>
        <w:t>（国家法律法规规定应经审批方可经营或禁止进出口的货物和技术除外）；房屋租赁；会议及展览展示服务。（法律、法规禁止经营的，不得经营；应经审批的，未获批准前不得经营）</w:t>
      </w:r>
      <w:r w:rsidR="00614777" w:rsidRPr="0016614F">
        <w:rPr>
          <w:rFonts w:ascii="宋体" w:hAnsi="宋体" w:hint="eastAsia"/>
          <w:color w:val="000000"/>
          <w:sz w:val="24"/>
        </w:rPr>
        <w:t>。</w:t>
      </w:r>
    </w:p>
    <w:p w14:paraId="4CCEE3D2" w14:textId="77777777" w:rsidR="002E1E6C" w:rsidRDefault="002E1E6C" w:rsidP="00C71A03">
      <w:pPr>
        <w:tabs>
          <w:tab w:val="left" w:pos="1800"/>
        </w:tabs>
        <w:spacing w:line="360" w:lineRule="auto"/>
        <w:ind w:firstLineChars="200" w:firstLine="480"/>
        <w:rPr>
          <w:rFonts w:ascii="宋体"/>
          <w:color w:val="000000"/>
          <w:sz w:val="24"/>
        </w:rPr>
      </w:pPr>
    </w:p>
    <w:p w14:paraId="3806D26C" w14:textId="77777777" w:rsidR="00BC6730" w:rsidRPr="0016614F" w:rsidRDefault="00BC6730" w:rsidP="00C71A03">
      <w:pPr>
        <w:tabs>
          <w:tab w:val="left" w:pos="1800"/>
        </w:tabs>
        <w:spacing w:line="360" w:lineRule="auto"/>
        <w:ind w:firstLineChars="200" w:firstLine="480"/>
        <w:rPr>
          <w:rFonts w:ascii="宋体"/>
          <w:color w:val="000000"/>
          <w:sz w:val="24"/>
        </w:rPr>
      </w:pPr>
    </w:p>
    <w:p w14:paraId="78C3389F" w14:textId="77777777" w:rsidR="002E1E6C" w:rsidRPr="0016614F" w:rsidRDefault="002E1E6C" w:rsidP="00C71A03">
      <w:pPr>
        <w:spacing w:line="360" w:lineRule="auto"/>
        <w:jc w:val="center"/>
        <w:outlineLvl w:val="0"/>
        <w:rPr>
          <w:rFonts w:ascii="宋体" w:hAnsi="宋体"/>
          <w:b/>
          <w:color w:val="000000"/>
          <w:sz w:val="24"/>
        </w:rPr>
      </w:pPr>
      <w:r w:rsidRPr="0016614F">
        <w:rPr>
          <w:rFonts w:ascii="宋体" w:hAnsi="宋体" w:hint="eastAsia"/>
          <w:b/>
          <w:color w:val="000000"/>
          <w:sz w:val="24"/>
        </w:rPr>
        <w:t>第三章</w:t>
      </w:r>
      <w:r w:rsidRPr="0016614F">
        <w:rPr>
          <w:rFonts w:ascii="宋体" w:hAnsi="宋体"/>
          <w:b/>
          <w:color w:val="000000"/>
          <w:sz w:val="24"/>
        </w:rPr>
        <w:t xml:space="preserve">  </w:t>
      </w:r>
      <w:r w:rsidRPr="0016614F">
        <w:rPr>
          <w:rFonts w:ascii="宋体" w:hAnsi="宋体" w:hint="eastAsia"/>
          <w:b/>
          <w:color w:val="000000"/>
          <w:sz w:val="24"/>
        </w:rPr>
        <w:t>股份</w:t>
      </w:r>
    </w:p>
    <w:p w14:paraId="74601F39" w14:textId="77777777" w:rsidR="002E1E6C" w:rsidRPr="0016614F" w:rsidRDefault="002E1E6C" w:rsidP="00C022C0">
      <w:pPr>
        <w:spacing w:line="360" w:lineRule="auto"/>
        <w:jc w:val="center"/>
        <w:outlineLvl w:val="1"/>
        <w:rPr>
          <w:rFonts w:ascii="宋体" w:hAnsi="宋体"/>
          <w:b/>
          <w:color w:val="000000"/>
          <w:sz w:val="24"/>
        </w:rPr>
      </w:pPr>
      <w:r w:rsidRPr="0016614F">
        <w:rPr>
          <w:rFonts w:ascii="宋体" w:hAnsi="宋体" w:hint="eastAsia"/>
          <w:b/>
          <w:color w:val="000000"/>
          <w:sz w:val="24"/>
        </w:rPr>
        <w:t>第一节</w:t>
      </w:r>
      <w:r w:rsidRPr="0016614F">
        <w:rPr>
          <w:rFonts w:ascii="宋体" w:hAnsi="宋体"/>
          <w:b/>
          <w:color w:val="000000"/>
          <w:sz w:val="24"/>
        </w:rPr>
        <w:t xml:space="preserve">  </w:t>
      </w:r>
      <w:r w:rsidRPr="0016614F">
        <w:rPr>
          <w:rFonts w:ascii="宋体" w:hAnsi="宋体" w:hint="eastAsia"/>
          <w:b/>
          <w:color w:val="000000"/>
          <w:sz w:val="24"/>
        </w:rPr>
        <w:t>股份发行</w:t>
      </w:r>
    </w:p>
    <w:p w14:paraId="269ACA77" w14:textId="77777777" w:rsidR="002E1E6C" w:rsidRPr="0016614F" w:rsidRDefault="002E1E6C" w:rsidP="00C71A03">
      <w:pPr>
        <w:spacing w:line="360" w:lineRule="auto"/>
        <w:ind w:firstLineChars="200" w:firstLine="480"/>
        <w:rPr>
          <w:rFonts w:ascii="宋体"/>
          <w:color w:val="000000"/>
          <w:sz w:val="24"/>
        </w:rPr>
      </w:pPr>
    </w:p>
    <w:p w14:paraId="1B55FB58" w14:textId="77777777" w:rsidR="002E1E6C" w:rsidRPr="00DA5306" w:rsidRDefault="002E1E6C" w:rsidP="00DA5306">
      <w:pPr>
        <w:pStyle w:val="ac"/>
        <w:numPr>
          <w:ilvl w:val="0"/>
          <w:numId w:val="6"/>
        </w:numPr>
        <w:tabs>
          <w:tab w:val="left" w:pos="1418"/>
        </w:tabs>
        <w:spacing w:line="360" w:lineRule="auto"/>
        <w:ind w:left="0" w:firstLineChars="0" w:firstLine="480"/>
        <w:rPr>
          <w:rFonts w:ascii="宋体" w:hAnsi="宋体"/>
          <w:color w:val="000000"/>
          <w:sz w:val="24"/>
        </w:rPr>
      </w:pPr>
      <w:r w:rsidRPr="0016614F">
        <w:rPr>
          <w:rFonts w:ascii="宋体" w:hAnsi="宋体" w:hint="eastAsia"/>
          <w:color w:val="000000"/>
          <w:sz w:val="24"/>
        </w:rPr>
        <w:t>公司的股份采取股票的形式。</w:t>
      </w:r>
    </w:p>
    <w:p w14:paraId="4C9816B7" w14:textId="77777777" w:rsidR="002E1E6C" w:rsidRPr="00DA5306" w:rsidRDefault="002E1E6C" w:rsidP="00DA5306">
      <w:pPr>
        <w:pStyle w:val="ac"/>
        <w:numPr>
          <w:ilvl w:val="0"/>
          <w:numId w:val="6"/>
        </w:numPr>
        <w:tabs>
          <w:tab w:val="left" w:pos="1418"/>
        </w:tabs>
        <w:spacing w:line="360" w:lineRule="auto"/>
        <w:ind w:left="0" w:firstLineChars="0" w:firstLine="480"/>
        <w:rPr>
          <w:rFonts w:ascii="宋体" w:hAnsi="宋体"/>
          <w:color w:val="000000"/>
          <w:sz w:val="24"/>
        </w:rPr>
      </w:pPr>
      <w:r w:rsidRPr="0016614F">
        <w:rPr>
          <w:rFonts w:ascii="宋体" w:hAnsi="宋体" w:hint="eastAsia"/>
          <w:color w:val="000000"/>
          <w:sz w:val="24"/>
        </w:rPr>
        <w:t>公司股份的发行，实行公开、公平、公正的原则，同种类的每一股份应当具有同等权利。</w:t>
      </w:r>
    </w:p>
    <w:p w14:paraId="01AC49B8" w14:textId="77777777" w:rsidR="002E1E6C" w:rsidRPr="0016614F" w:rsidRDefault="002E1E6C" w:rsidP="00C71A03">
      <w:pPr>
        <w:spacing w:line="360" w:lineRule="auto"/>
        <w:ind w:firstLineChars="200" w:firstLine="480"/>
        <w:rPr>
          <w:rFonts w:ascii="宋体"/>
          <w:color w:val="000000"/>
          <w:sz w:val="24"/>
        </w:rPr>
      </w:pPr>
      <w:r w:rsidRPr="0016614F">
        <w:rPr>
          <w:rFonts w:ascii="宋体" w:hAnsi="宋体" w:hint="eastAsia"/>
          <w:color w:val="000000"/>
          <w:sz w:val="24"/>
        </w:rPr>
        <w:t>同次发行的同种类股票，每股的发行条件和价格应当相同；任何单位或者个人所认购的股份，每股应当支付相同价额。</w:t>
      </w:r>
    </w:p>
    <w:p w14:paraId="4994C626" w14:textId="77777777" w:rsidR="002E1E6C" w:rsidRPr="00DA5306" w:rsidRDefault="002E1E6C" w:rsidP="00DA5306">
      <w:pPr>
        <w:pStyle w:val="ac"/>
        <w:numPr>
          <w:ilvl w:val="0"/>
          <w:numId w:val="6"/>
        </w:numPr>
        <w:tabs>
          <w:tab w:val="left" w:pos="1418"/>
        </w:tabs>
        <w:spacing w:line="360" w:lineRule="auto"/>
        <w:ind w:left="0" w:firstLineChars="0" w:firstLine="480"/>
        <w:rPr>
          <w:rFonts w:ascii="宋体" w:hAnsi="宋体"/>
          <w:color w:val="000000"/>
          <w:sz w:val="24"/>
        </w:rPr>
      </w:pPr>
      <w:r w:rsidRPr="0016614F">
        <w:rPr>
          <w:rFonts w:ascii="宋体" w:hAnsi="宋体" w:hint="eastAsia"/>
          <w:color w:val="000000"/>
          <w:sz w:val="24"/>
        </w:rPr>
        <w:t>公司发行的股票，以人民币标明面值。</w:t>
      </w:r>
    </w:p>
    <w:p w14:paraId="6B828362" w14:textId="77777777" w:rsidR="002E1E6C" w:rsidRPr="00DA5306" w:rsidRDefault="002E1E6C" w:rsidP="00DA5306">
      <w:pPr>
        <w:pStyle w:val="ac"/>
        <w:numPr>
          <w:ilvl w:val="0"/>
          <w:numId w:val="6"/>
        </w:numPr>
        <w:tabs>
          <w:tab w:val="left" w:pos="1418"/>
        </w:tabs>
        <w:spacing w:line="360" w:lineRule="auto"/>
        <w:ind w:left="0" w:firstLineChars="0" w:firstLine="480"/>
        <w:rPr>
          <w:rFonts w:ascii="宋体" w:hAnsi="宋体"/>
          <w:color w:val="000000"/>
          <w:sz w:val="24"/>
        </w:rPr>
      </w:pPr>
      <w:r w:rsidRPr="0016614F">
        <w:rPr>
          <w:rFonts w:ascii="宋体" w:hAnsi="宋体" w:hint="eastAsia"/>
          <w:color w:val="000000"/>
          <w:sz w:val="24"/>
        </w:rPr>
        <w:t>公司发行的股份，在中国</w:t>
      </w:r>
      <w:r w:rsidR="00D87E91" w:rsidRPr="0016614F">
        <w:rPr>
          <w:rFonts w:ascii="宋体" w:hAnsi="宋体" w:hint="eastAsia"/>
          <w:color w:val="000000"/>
          <w:sz w:val="24"/>
        </w:rPr>
        <w:t>证券</w:t>
      </w:r>
      <w:r w:rsidRPr="0016614F">
        <w:rPr>
          <w:rFonts w:ascii="宋体" w:hAnsi="宋体" w:hint="eastAsia"/>
          <w:color w:val="000000"/>
          <w:sz w:val="24"/>
        </w:rPr>
        <w:t>登记结算有限责任公司</w:t>
      </w:r>
      <w:r w:rsidR="001A70AC" w:rsidRPr="0016614F">
        <w:rPr>
          <w:rFonts w:ascii="宋体" w:hAnsi="宋体" w:hint="eastAsia"/>
          <w:color w:val="000000"/>
          <w:sz w:val="24"/>
        </w:rPr>
        <w:t>上海分公司</w:t>
      </w:r>
      <w:r w:rsidRPr="0016614F">
        <w:rPr>
          <w:rFonts w:ascii="宋体" w:hAnsi="宋体" w:hint="eastAsia"/>
          <w:color w:val="000000"/>
          <w:sz w:val="24"/>
        </w:rPr>
        <w:t>集中存管。</w:t>
      </w:r>
    </w:p>
    <w:p w14:paraId="08F746CF" w14:textId="77777777" w:rsidR="002705EC" w:rsidRPr="00DA5306" w:rsidRDefault="002E1E6C" w:rsidP="00BC6730">
      <w:pPr>
        <w:pStyle w:val="ac"/>
        <w:numPr>
          <w:ilvl w:val="0"/>
          <w:numId w:val="6"/>
        </w:numPr>
        <w:tabs>
          <w:tab w:val="left" w:pos="1418"/>
        </w:tabs>
        <w:spacing w:line="360" w:lineRule="auto"/>
        <w:ind w:left="0" w:firstLineChars="0" w:firstLine="480"/>
        <w:rPr>
          <w:rFonts w:ascii="宋体" w:hAnsi="宋体"/>
          <w:color w:val="000000"/>
          <w:sz w:val="24"/>
        </w:rPr>
      </w:pPr>
      <w:r w:rsidRPr="0016614F">
        <w:rPr>
          <w:rFonts w:ascii="宋体" w:hAnsi="宋体" w:hint="eastAsia"/>
          <w:color w:val="000000"/>
          <w:sz w:val="24"/>
        </w:rPr>
        <w:t>公司设立时的普通股</w:t>
      </w:r>
      <w:r w:rsidRPr="00BC6730">
        <w:rPr>
          <w:rFonts w:ascii="Times New Roman" w:hAnsi="Times New Roman"/>
          <w:color w:val="000000"/>
          <w:sz w:val="24"/>
        </w:rPr>
        <w:t>总数为</w:t>
      </w:r>
      <w:r w:rsidRPr="00BC6730">
        <w:rPr>
          <w:rFonts w:ascii="Times New Roman" w:hAnsi="Times New Roman"/>
          <w:color w:val="000000"/>
          <w:sz w:val="24"/>
        </w:rPr>
        <w:t>12,000</w:t>
      </w:r>
      <w:r w:rsidRPr="00BC6730">
        <w:rPr>
          <w:rFonts w:ascii="Times New Roman" w:hAnsi="Times New Roman"/>
          <w:color w:val="000000"/>
          <w:sz w:val="24"/>
        </w:rPr>
        <w:t>万股，设立</w:t>
      </w:r>
      <w:r w:rsidRPr="00DA5306">
        <w:rPr>
          <w:rFonts w:ascii="宋体" w:hAnsi="宋体"/>
          <w:color w:val="000000"/>
          <w:sz w:val="24"/>
        </w:rPr>
        <w:t>时各发起人的名</w:t>
      </w:r>
      <w:r w:rsidRPr="00DA5306">
        <w:rPr>
          <w:rFonts w:ascii="宋体" w:hAnsi="宋体"/>
          <w:color w:val="000000"/>
          <w:sz w:val="24"/>
        </w:rPr>
        <w:lastRenderedPageBreak/>
        <w:t>称、认购的股份数额、持股比例、出资方式和出资时间分别为：</w:t>
      </w:r>
    </w:p>
    <w:tbl>
      <w:tblPr>
        <w:tblW w:w="9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984"/>
        <w:gridCol w:w="1431"/>
        <w:gridCol w:w="1404"/>
        <w:gridCol w:w="1938"/>
      </w:tblGrid>
      <w:tr w:rsidR="002E1E6C" w:rsidRPr="0016614F" w14:paraId="2EEC9545" w14:textId="77777777" w:rsidTr="009558E3">
        <w:trPr>
          <w:trHeight w:val="397"/>
          <w:jc w:val="center"/>
        </w:trPr>
        <w:tc>
          <w:tcPr>
            <w:tcW w:w="2268" w:type="dxa"/>
            <w:vAlign w:val="center"/>
          </w:tcPr>
          <w:p w14:paraId="11641E96" w14:textId="77777777" w:rsidR="002E1E6C" w:rsidRPr="0016614F" w:rsidRDefault="006A6ED5" w:rsidP="00C71A03">
            <w:pPr>
              <w:autoSpaceDE w:val="0"/>
              <w:autoSpaceDN w:val="0"/>
              <w:spacing w:line="300" w:lineRule="atLeast"/>
              <w:jc w:val="center"/>
              <w:rPr>
                <w:rFonts w:ascii="Times New Roman" w:hAnsi="Times New Roman"/>
                <w:b/>
                <w:color w:val="000000"/>
                <w:sz w:val="22"/>
                <w:szCs w:val="24"/>
              </w:rPr>
            </w:pPr>
            <w:r w:rsidRPr="0016614F">
              <w:rPr>
                <w:rFonts w:ascii="Times New Roman" w:hAnsi="Times New Roman"/>
                <w:b/>
                <w:color w:val="000000"/>
                <w:sz w:val="22"/>
                <w:szCs w:val="24"/>
              </w:rPr>
              <w:t>发起人</w:t>
            </w:r>
            <w:r w:rsidR="002E1E6C" w:rsidRPr="0016614F">
              <w:rPr>
                <w:rFonts w:ascii="Times New Roman" w:hAnsi="Times New Roman"/>
                <w:b/>
                <w:color w:val="000000"/>
                <w:sz w:val="22"/>
                <w:szCs w:val="24"/>
              </w:rPr>
              <w:t>股东名称</w:t>
            </w:r>
          </w:p>
        </w:tc>
        <w:tc>
          <w:tcPr>
            <w:tcW w:w="1984" w:type="dxa"/>
            <w:vAlign w:val="center"/>
          </w:tcPr>
          <w:p w14:paraId="48F61A7D" w14:textId="77777777" w:rsidR="002E1E6C" w:rsidRPr="0016614F" w:rsidRDefault="002E1E6C" w:rsidP="00384F91">
            <w:pPr>
              <w:autoSpaceDE w:val="0"/>
              <w:autoSpaceDN w:val="0"/>
              <w:spacing w:line="300" w:lineRule="atLeast"/>
              <w:ind w:right="36"/>
              <w:jc w:val="center"/>
              <w:rPr>
                <w:rFonts w:ascii="Times New Roman" w:hAnsi="Times New Roman"/>
                <w:b/>
                <w:color w:val="000000"/>
                <w:sz w:val="22"/>
                <w:szCs w:val="24"/>
              </w:rPr>
            </w:pPr>
            <w:r w:rsidRPr="0016614F">
              <w:rPr>
                <w:rFonts w:ascii="Times New Roman" w:hAnsi="Times New Roman"/>
                <w:b/>
                <w:color w:val="000000"/>
                <w:sz w:val="22"/>
                <w:szCs w:val="24"/>
              </w:rPr>
              <w:t>认购的股份数</w:t>
            </w:r>
            <w:r w:rsidR="00384F91" w:rsidRPr="0016614F">
              <w:rPr>
                <w:rFonts w:ascii="Times New Roman" w:hAnsi="Times New Roman" w:hint="eastAsia"/>
                <w:b/>
                <w:color w:val="000000"/>
                <w:sz w:val="22"/>
                <w:szCs w:val="24"/>
              </w:rPr>
              <w:t>（</w:t>
            </w:r>
            <w:r w:rsidRPr="0016614F">
              <w:rPr>
                <w:rFonts w:ascii="Times New Roman" w:hAnsi="Times New Roman"/>
                <w:b/>
                <w:color w:val="000000"/>
                <w:sz w:val="22"/>
                <w:szCs w:val="24"/>
              </w:rPr>
              <w:t>股）</w:t>
            </w:r>
          </w:p>
        </w:tc>
        <w:tc>
          <w:tcPr>
            <w:tcW w:w="1431" w:type="dxa"/>
            <w:vAlign w:val="center"/>
          </w:tcPr>
          <w:p w14:paraId="2462F784" w14:textId="77777777" w:rsidR="002E1E6C" w:rsidRPr="0016614F" w:rsidRDefault="002E1E6C" w:rsidP="00C71A03">
            <w:pPr>
              <w:autoSpaceDE w:val="0"/>
              <w:autoSpaceDN w:val="0"/>
              <w:spacing w:line="300" w:lineRule="atLeast"/>
              <w:ind w:right="36"/>
              <w:jc w:val="center"/>
              <w:rPr>
                <w:rFonts w:ascii="Times New Roman" w:hAnsi="Times New Roman"/>
                <w:b/>
                <w:color w:val="000000"/>
                <w:sz w:val="22"/>
                <w:szCs w:val="24"/>
              </w:rPr>
            </w:pPr>
            <w:r w:rsidRPr="0016614F">
              <w:rPr>
                <w:rFonts w:ascii="Times New Roman" w:hAnsi="Times New Roman"/>
                <w:b/>
                <w:color w:val="000000"/>
                <w:sz w:val="22"/>
                <w:szCs w:val="24"/>
              </w:rPr>
              <w:t>持股比例（</w:t>
            </w:r>
            <w:r w:rsidRPr="0016614F">
              <w:rPr>
                <w:rFonts w:ascii="Times New Roman" w:hAnsi="Times New Roman"/>
                <w:b/>
                <w:color w:val="000000"/>
                <w:sz w:val="22"/>
                <w:szCs w:val="24"/>
              </w:rPr>
              <w:t>%</w:t>
            </w:r>
            <w:r w:rsidRPr="0016614F">
              <w:rPr>
                <w:rFonts w:ascii="Times New Roman" w:hAnsi="Times New Roman"/>
                <w:b/>
                <w:color w:val="000000"/>
                <w:sz w:val="22"/>
                <w:szCs w:val="24"/>
              </w:rPr>
              <w:t>）</w:t>
            </w:r>
          </w:p>
        </w:tc>
        <w:tc>
          <w:tcPr>
            <w:tcW w:w="1404" w:type="dxa"/>
            <w:vAlign w:val="center"/>
          </w:tcPr>
          <w:p w14:paraId="03BE4F16" w14:textId="77777777" w:rsidR="002E1E6C" w:rsidRPr="0016614F" w:rsidRDefault="002E1E6C" w:rsidP="00C71A03">
            <w:pPr>
              <w:autoSpaceDE w:val="0"/>
              <w:autoSpaceDN w:val="0"/>
              <w:spacing w:line="300" w:lineRule="atLeast"/>
              <w:ind w:right="36"/>
              <w:jc w:val="center"/>
              <w:rPr>
                <w:rFonts w:ascii="Times New Roman" w:hAnsi="Times New Roman"/>
                <w:b/>
                <w:color w:val="000000"/>
                <w:sz w:val="22"/>
                <w:szCs w:val="24"/>
              </w:rPr>
            </w:pPr>
            <w:r w:rsidRPr="0016614F">
              <w:rPr>
                <w:rFonts w:ascii="Times New Roman" w:hAnsi="Times New Roman"/>
                <w:b/>
                <w:color w:val="000000"/>
                <w:sz w:val="22"/>
                <w:szCs w:val="24"/>
              </w:rPr>
              <w:t>出资方式</w:t>
            </w:r>
          </w:p>
        </w:tc>
        <w:tc>
          <w:tcPr>
            <w:tcW w:w="1938" w:type="dxa"/>
            <w:vAlign w:val="center"/>
          </w:tcPr>
          <w:p w14:paraId="36ECA116" w14:textId="77777777" w:rsidR="002E1E6C" w:rsidRPr="0016614F" w:rsidRDefault="002E1E6C" w:rsidP="00C71A03">
            <w:pPr>
              <w:autoSpaceDE w:val="0"/>
              <w:autoSpaceDN w:val="0"/>
              <w:spacing w:line="300" w:lineRule="atLeast"/>
              <w:ind w:right="36"/>
              <w:jc w:val="center"/>
              <w:rPr>
                <w:rFonts w:ascii="Times New Roman" w:hAnsi="Times New Roman"/>
                <w:b/>
                <w:color w:val="000000"/>
                <w:sz w:val="22"/>
                <w:szCs w:val="24"/>
              </w:rPr>
            </w:pPr>
            <w:r w:rsidRPr="0016614F">
              <w:rPr>
                <w:rFonts w:ascii="Times New Roman" w:hAnsi="Times New Roman"/>
                <w:b/>
                <w:color w:val="000000"/>
                <w:sz w:val="22"/>
                <w:szCs w:val="24"/>
              </w:rPr>
              <w:t>出资时间</w:t>
            </w:r>
          </w:p>
        </w:tc>
      </w:tr>
      <w:tr w:rsidR="002E1E6C" w:rsidRPr="0016614F" w14:paraId="543EE2D4" w14:textId="77777777" w:rsidTr="009558E3">
        <w:trPr>
          <w:trHeight w:val="397"/>
          <w:jc w:val="center"/>
        </w:trPr>
        <w:tc>
          <w:tcPr>
            <w:tcW w:w="2268" w:type="dxa"/>
            <w:vAlign w:val="center"/>
          </w:tcPr>
          <w:p w14:paraId="45274E75" w14:textId="77777777" w:rsidR="002E1E6C" w:rsidRPr="0016614F" w:rsidRDefault="00614777" w:rsidP="00C71A03">
            <w:pPr>
              <w:autoSpaceDE w:val="0"/>
              <w:autoSpaceDN w:val="0"/>
              <w:spacing w:line="300" w:lineRule="atLeast"/>
              <w:jc w:val="center"/>
              <w:rPr>
                <w:rFonts w:ascii="Times New Roman" w:hAnsi="Times New Roman"/>
                <w:color w:val="000000"/>
                <w:sz w:val="22"/>
                <w:szCs w:val="24"/>
              </w:rPr>
            </w:pPr>
            <w:r w:rsidRPr="0016614F">
              <w:rPr>
                <w:rFonts w:ascii="Times New Roman" w:hAnsi="Times New Roman"/>
                <w:color w:val="000000"/>
                <w:sz w:val="22"/>
                <w:szCs w:val="24"/>
              </w:rPr>
              <w:t>李立</w:t>
            </w:r>
          </w:p>
        </w:tc>
        <w:tc>
          <w:tcPr>
            <w:tcW w:w="1984" w:type="dxa"/>
            <w:vAlign w:val="center"/>
          </w:tcPr>
          <w:p w14:paraId="0FF9C8E8" w14:textId="77777777" w:rsidR="002E1E6C" w:rsidRPr="0016614F" w:rsidRDefault="002E1E6C" w:rsidP="005F40D8">
            <w:pPr>
              <w:autoSpaceDE w:val="0"/>
              <w:autoSpaceDN w:val="0"/>
              <w:spacing w:line="300" w:lineRule="atLeast"/>
              <w:ind w:right="36"/>
              <w:jc w:val="right"/>
              <w:rPr>
                <w:rFonts w:ascii="Times New Roman" w:hAnsi="Times New Roman"/>
                <w:color w:val="000000"/>
                <w:sz w:val="22"/>
                <w:szCs w:val="24"/>
              </w:rPr>
            </w:pPr>
            <w:r w:rsidRPr="0016614F">
              <w:rPr>
                <w:rFonts w:ascii="Times New Roman" w:hAnsi="Times New Roman"/>
                <w:color w:val="000000"/>
                <w:sz w:val="22"/>
                <w:szCs w:val="24"/>
              </w:rPr>
              <w:t>40,008,000</w:t>
            </w:r>
          </w:p>
        </w:tc>
        <w:tc>
          <w:tcPr>
            <w:tcW w:w="1431" w:type="dxa"/>
            <w:vAlign w:val="center"/>
          </w:tcPr>
          <w:p w14:paraId="7C9D1D0E" w14:textId="77777777" w:rsidR="002E1E6C" w:rsidRPr="0016614F" w:rsidRDefault="002E1E6C" w:rsidP="00C71A03">
            <w:pPr>
              <w:autoSpaceDE w:val="0"/>
              <w:autoSpaceDN w:val="0"/>
              <w:spacing w:line="300" w:lineRule="atLeast"/>
              <w:ind w:right="36"/>
              <w:jc w:val="center"/>
              <w:rPr>
                <w:rFonts w:ascii="Times New Roman" w:hAnsi="Times New Roman"/>
                <w:color w:val="000000"/>
                <w:sz w:val="22"/>
                <w:szCs w:val="24"/>
              </w:rPr>
            </w:pPr>
            <w:r w:rsidRPr="0016614F">
              <w:rPr>
                <w:rFonts w:ascii="Times New Roman" w:hAnsi="Times New Roman"/>
                <w:color w:val="000000"/>
                <w:sz w:val="22"/>
                <w:szCs w:val="24"/>
              </w:rPr>
              <w:t>33.34</w:t>
            </w:r>
          </w:p>
        </w:tc>
        <w:tc>
          <w:tcPr>
            <w:tcW w:w="1404" w:type="dxa"/>
            <w:vAlign w:val="center"/>
          </w:tcPr>
          <w:p w14:paraId="3270ABCE" w14:textId="77777777" w:rsidR="002E1E6C" w:rsidRPr="0016614F" w:rsidRDefault="002E1E6C" w:rsidP="00C71A03">
            <w:pPr>
              <w:widowControl/>
              <w:autoSpaceDE w:val="0"/>
              <w:autoSpaceDN w:val="0"/>
              <w:spacing w:line="300" w:lineRule="atLeast"/>
              <w:jc w:val="center"/>
              <w:rPr>
                <w:rFonts w:ascii="Times New Roman" w:hAnsi="Times New Roman"/>
                <w:color w:val="000000"/>
                <w:kern w:val="0"/>
                <w:sz w:val="22"/>
                <w:szCs w:val="24"/>
              </w:rPr>
            </w:pPr>
            <w:r w:rsidRPr="0016614F">
              <w:rPr>
                <w:rFonts w:ascii="Times New Roman" w:hAnsi="Times New Roman"/>
                <w:color w:val="000000"/>
                <w:kern w:val="0"/>
                <w:sz w:val="22"/>
                <w:szCs w:val="24"/>
              </w:rPr>
              <w:t>净资产折股</w:t>
            </w:r>
          </w:p>
        </w:tc>
        <w:tc>
          <w:tcPr>
            <w:tcW w:w="1938" w:type="dxa"/>
            <w:vAlign w:val="center"/>
          </w:tcPr>
          <w:p w14:paraId="277BD248" w14:textId="77777777" w:rsidR="002E1E6C" w:rsidRPr="0016614F" w:rsidRDefault="002E1E6C" w:rsidP="00384F91">
            <w:pPr>
              <w:widowControl/>
              <w:autoSpaceDE w:val="0"/>
              <w:autoSpaceDN w:val="0"/>
              <w:spacing w:line="300" w:lineRule="atLeast"/>
              <w:ind w:right="36"/>
              <w:jc w:val="center"/>
              <w:rPr>
                <w:rFonts w:ascii="Times New Roman" w:hAnsi="Times New Roman"/>
                <w:color w:val="000000"/>
                <w:kern w:val="0"/>
                <w:sz w:val="22"/>
                <w:szCs w:val="24"/>
              </w:rPr>
            </w:pPr>
            <w:smartTag w:uri="urn:schemas-microsoft-com:office:smarttags" w:element="chsdate">
              <w:smartTagPr>
                <w:attr w:name="IsROCDate" w:val="False"/>
                <w:attr w:name="IsLunarDate" w:val="False"/>
                <w:attr w:name="Day" w:val="1"/>
                <w:attr w:name="Month" w:val="12"/>
                <w:attr w:name="Year" w:val="2011"/>
              </w:smartTagPr>
              <w:smartTag w:uri="Tencent" w:element="RTX">
                <w:r w:rsidRPr="0016614F">
                  <w:rPr>
                    <w:rFonts w:ascii="Times New Roman" w:hAnsi="Times New Roman"/>
                    <w:color w:val="000000"/>
                    <w:kern w:val="0"/>
                    <w:sz w:val="22"/>
                    <w:szCs w:val="24"/>
                  </w:rPr>
                  <w:t>2011</w:t>
                </w:r>
              </w:smartTag>
              <w:r w:rsidRPr="0016614F">
                <w:rPr>
                  <w:rFonts w:ascii="Times New Roman" w:hAnsi="Times New Roman"/>
                  <w:color w:val="000000"/>
                  <w:kern w:val="0"/>
                  <w:sz w:val="22"/>
                  <w:szCs w:val="24"/>
                </w:rPr>
                <w:t>年</w:t>
              </w:r>
              <w:r w:rsidRPr="0016614F">
                <w:rPr>
                  <w:rFonts w:ascii="Times New Roman" w:hAnsi="Times New Roman"/>
                  <w:color w:val="000000"/>
                  <w:kern w:val="0"/>
                  <w:sz w:val="22"/>
                  <w:szCs w:val="24"/>
                </w:rPr>
                <w:t>12</w:t>
              </w:r>
              <w:r w:rsidRPr="0016614F">
                <w:rPr>
                  <w:rFonts w:ascii="Times New Roman" w:hAnsi="Times New Roman"/>
                  <w:color w:val="000000"/>
                  <w:kern w:val="0"/>
                  <w:sz w:val="22"/>
                  <w:szCs w:val="24"/>
                </w:rPr>
                <w:t>月</w:t>
              </w:r>
              <w:r w:rsidRPr="0016614F">
                <w:rPr>
                  <w:rFonts w:ascii="Times New Roman" w:hAnsi="Times New Roman"/>
                  <w:color w:val="000000"/>
                  <w:kern w:val="0"/>
                  <w:sz w:val="22"/>
                  <w:szCs w:val="24"/>
                </w:rPr>
                <w:t>1</w:t>
              </w:r>
              <w:r w:rsidRPr="0016614F">
                <w:rPr>
                  <w:rFonts w:ascii="Times New Roman" w:hAnsi="Times New Roman"/>
                  <w:color w:val="000000"/>
                  <w:kern w:val="0"/>
                  <w:sz w:val="22"/>
                  <w:szCs w:val="24"/>
                </w:rPr>
                <w:t>日</w:t>
              </w:r>
            </w:smartTag>
          </w:p>
        </w:tc>
      </w:tr>
      <w:tr w:rsidR="002E1E6C" w:rsidRPr="0016614F" w14:paraId="3DBE9F22" w14:textId="77777777" w:rsidTr="009558E3">
        <w:trPr>
          <w:trHeight w:val="397"/>
          <w:jc w:val="center"/>
        </w:trPr>
        <w:tc>
          <w:tcPr>
            <w:tcW w:w="2268" w:type="dxa"/>
            <w:vAlign w:val="center"/>
          </w:tcPr>
          <w:p w14:paraId="0B90D495" w14:textId="77777777" w:rsidR="002E1E6C" w:rsidRPr="0016614F" w:rsidRDefault="002E1E6C" w:rsidP="00C71A03">
            <w:pPr>
              <w:autoSpaceDE w:val="0"/>
              <w:autoSpaceDN w:val="0"/>
              <w:spacing w:line="300" w:lineRule="atLeast"/>
              <w:jc w:val="center"/>
              <w:rPr>
                <w:rFonts w:ascii="Times New Roman" w:hAnsi="Times New Roman"/>
                <w:color w:val="000000"/>
                <w:sz w:val="22"/>
                <w:szCs w:val="24"/>
              </w:rPr>
            </w:pPr>
            <w:r w:rsidRPr="0016614F">
              <w:rPr>
                <w:rFonts w:ascii="Times New Roman" w:hAnsi="Times New Roman"/>
                <w:color w:val="000000"/>
                <w:sz w:val="22"/>
                <w:szCs w:val="24"/>
              </w:rPr>
              <w:t>王卫平</w:t>
            </w:r>
          </w:p>
        </w:tc>
        <w:tc>
          <w:tcPr>
            <w:tcW w:w="1984" w:type="dxa"/>
            <w:vAlign w:val="center"/>
          </w:tcPr>
          <w:p w14:paraId="4E380B61" w14:textId="77777777" w:rsidR="002E1E6C" w:rsidRPr="0016614F" w:rsidRDefault="002E1E6C" w:rsidP="005F40D8">
            <w:pPr>
              <w:autoSpaceDE w:val="0"/>
              <w:autoSpaceDN w:val="0"/>
              <w:spacing w:line="300" w:lineRule="atLeast"/>
              <w:ind w:right="36"/>
              <w:jc w:val="right"/>
              <w:rPr>
                <w:rFonts w:ascii="Times New Roman" w:hAnsi="Times New Roman"/>
                <w:color w:val="000000"/>
                <w:sz w:val="22"/>
                <w:szCs w:val="24"/>
              </w:rPr>
            </w:pPr>
            <w:r w:rsidRPr="0016614F">
              <w:rPr>
                <w:rFonts w:ascii="Times New Roman" w:hAnsi="Times New Roman"/>
                <w:color w:val="000000"/>
                <w:sz w:val="22"/>
                <w:szCs w:val="24"/>
              </w:rPr>
              <w:t>27,996,000</w:t>
            </w:r>
          </w:p>
        </w:tc>
        <w:tc>
          <w:tcPr>
            <w:tcW w:w="1431" w:type="dxa"/>
            <w:vAlign w:val="center"/>
          </w:tcPr>
          <w:p w14:paraId="57196B5E" w14:textId="77777777" w:rsidR="002E1E6C" w:rsidRPr="0016614F" w:rsidRDefault="002E1E6C" w:rsidP="00C71A03">
            <w:pPr>
              <w:autoSpaceDE w:val="0"/>
              <w:autoSpaceDN w:val="0"/>
              <w:spacing w:line="300" w:lineRule="atLeast"/>
              <w:ind w:right="36"/>
              <w:jc w:val="center"/>
              <w:rPr>
                <w:rFonts w:ascii="Times New Roman" w:hAnsi="Times New Roman"/>
                <w:color w:val="000000"/>
                <w:sz w:val="22"/>
                <w:szCs w:val="24"/>
              </w:rPr>
            </w:pPr>
            <w:r w:rsidRPr="0016614F">
              <w:rPr>
                <w:rFonts w:ascii="Times New Roman" w:hAnsi="Times New Roman"/>
                <w:color w:val="000000"/>
                <w:sz w:val="22"/>
                <w:szCs w:val="24"/>
              </w:rPr>
              <w:t>23.33</w:t>
            </w:r>
          </w:p>
        </w:tc>
        <w:tc>
          <w:tcPr>
            <w:tcW w:w="1404" w:type="dxa"/>
            <w:vAlign w:val="center"/>
          </w:tcPr>
          <w:p w14:paraId="0538DAE8" w14:textId="77777777" w:rsidR="002E1E6C" w:rsidRPr="0016614F" w:rsidRDefault="002E1E6C" w:rsidP="00C71A03">
            <w:pPr>
              <w:widowControl/>
              <w:autoSpaceDE w:val="0"/>
              <w:autoSpaceDN w:val="0"/>
              <w:spacing w:line="300" w:lineRule="atLeast"/>
              <w:jc w:val="center"/>
              <w:rPr>
                <w:rFonts w:ascii="Times New Roman" w:hAnsi="Times New Roman"/>
                <w:color w:val="000000"/>
                <w:kern w:val="0"/>
                <w:sz w:val="22"/>
                <w:szCs w:val="24"/>
              </w:rPr>
            </w:pPr>
            <w:r w:rsidRPr="0016614F">
              <w:rPr>
                <w:rFonts w:ascii="Times New Roman" w:hAnsi="Times New Roman"/>
                <w:color w:val="000000"/>
                <w:kern w:val="0"/>
                <w:sz w:val="22"/>
                <w:szCs w:val="24"/>
              </w:rPr>
              <w:t>净资产折股</w:t>
            </w:r>
          </w:p>
        </w:tc>
        <w:tc>
          <w:tcPr>
            <w:tcW w:w="1938" w:type="dxa"/>
            <w:vAlign w:val="center"/>
          </w:tcPr>
          <w:p w14:paraId="71329D04" w14:textId="77777777" w:rsidR="002E1E6C" w:rsidRPr="0016614F" w:rsidRDefault="002E1E6C" w:rsidP="00384F91">
            <w:pPr>
              <w:autoSpaceDE w:val="0"/>
              <w:autoSpaceDN w:val="0"/>
              <w:spacing w:line="300" w:lineRule="atLeast"/>
              <w:jc w:val="center"/>
              <w:rPr>
                <w:rFonts w:ascii="Times New Roman" w:hAnsi="Times New Roman"/>
                <w:color w:val="000000"/>
                <w:sz w:val="22"/>
                <w:szCs w:val="24"/>
              </w:rPr>
            </w:pPr>
            <w:smartTag w:uri="urn:schemas-microsoft-com:office:smarttags" w:element="chsdate">
              <w:smartTagPr>
                <w:attr w:name="IsROCDate" w:val="False"/>
                <w:attr w:name="IsLunarDate" w:val="False"/>
                <w:attr w:name="Day" w:val="1"/>
                <w:attr w:name="Month" w:val="12"/>
                <w:attr w:name="Year" w:val="2011"/>
              </w:smartTagPr>
              <w:smartTag w:uri="Tencent" w:element="RTX">
                <w:r w:rsidRPr="0016614F">
                  <w:rPr>
                    <w:rFonts w:ascii="Times New Roman" w:hAnsi="Times New Roman"/>
                    <w:color w:val="000000"/>
                    <w:kern w:val="0"/>
                    <w:sz w:val="22"/>
                    <w:szCs w:val="24"/>
                  </w:rPr>
                  <w:t>2011</w:t>
                </w:r>
              </w:smartTag>
              <w:r w:rsidRPr="0016614F">
                <w:rPr>
                  <w:rFonts w:ascii="Times New Roman" w:hAnsi="Times New Roman"/>
                  <w:color w:val="000000"/>
                  <w:kern w:val="0"/>
                  <w:sz w:val="22"/>
                  <w:szCs w:val="24"/>
                </w:rPr>
                <w:t>年</w:t>
              </w:r>
              <w:r w:rsidRPr="0016614F">
                <w:rPr>
                  <w:rFonts w:ascii="Times New Roman" w:hAnsi="Times New Roman"/>
                  <w:color w:val="000000"/>
                  <w:kern w:val="0"/>
                  <w:sz w:val="22"/>
                  <w:szCs w:val="24"/>
                </w:rPr>
                <w:t>12</w:t>
              </w:r>
              <w:r w:rsidRPr="0016614F">
                <w:rPr>
                  <w:rFonts w:ascii="Times New Roman" w:hAnsi="Times New Roman"/>
                  <w:color w:val="000000"/>
                  <w:kern w:val="0"/>
                  <w:sz w:val="22"/>
                  <w:szCs w:val="24"/>
                </w:rPr>
                <w:t>月</w:t>
              </w:r>
              <w:r w:rsidRPr="0016614F">
                <w:rPr>
                  <w:rFonts w:ascii="Times New Roman" w:hAnsi="Times New Roman"/>
                  <w:color w:val="000000"/>
                  <w:kern w:val="0"/>
                  <w:sz w:val="22"/>
                  <w:szCs w:val="24"/>
                </w:rPr>
                <w:t>1</w:t>
              </w:r>
              <w:r w:rsidRPr="0016614F">
                <w:rPr>
                  <w:rFonts w:ascii="Times New Roman" w:hAnsi="Times New Roman"/>
                  <w:color w:val="000000"/>
                  <w:kern w:val="0"/>
                  <w:sz w:val="22"/>
                  <w:szCs w:val="24"/>
                </w:rPr>
                <w:t>日</w:t>
              </w:r>
            </w:smartTag>
          </w:p>
        </w:tc>
      </w:tr>
      <w:tr w:rsidR="002E1E6C" w:rsidRPr="0016614F" w14:paraId="4E588D48" w14:textId="77777777" w:rsidTr="009558E3">
        <w:trPr>
          <w:trHeight w:val="397"/>
          <w:jc w:val="center"/>
        </w:trPr>
        <w:tc>
          <w:tcPr>
            <w:tcW w:w="2268" w:type="dxa"/>
            <w:vAlign w:val="center"/>
          </w:tcPr>
          <w:p w14:paraId="54EBBEC8" w14:textId="77777777" w:rsidR="002E1E6C" w:rsidRPr="0016614F" w:rsidRDefault="002E1E6C" w:rsidP="00C71A03">
            <w:pPr>
              <w:autoSpaceDE w:val="0"/>
              <w:autoSpaceDN w:val="0"/>
              <w:spacing w:line="300" w:lineRule="atLeast"/>
              <w:jc w:val="center"/>
              <w:rPr>
                <w:rFonts w:ascii="Times New Roman" w:hAnsi="Times New Roman"/>
                <w:color w:val="000000"/>
                <w:sz w:val="22"/>
                <w:szCs w:val="24"/>
              </w:rPr>
            </w:pPr>
            <w:r w:rsidRPr="0016614F">
              <w:rPr>
                <w:rFonts w:ascii="Times New Roman" w:hAnsi="Times New Roman"/>
                <w:color w:val="000000"/>
                <w:sz w:val="22"/>
                <w:szCs w:val="24"/>
              </w:rPr>
              <w:t>深圳市远望谷信息技术股份有限公司</w:t>
            </w:r>
          </w:p>
        </w:tc>
        <w:tc>
          <w:tcPr>
            <w:tcW w:w="1984" w:type="dxa"/>
            <w:vAlign w:val="center"/>
          </w:tcPr>
          <w:p w14:paraId="7302D9EB" w14:textId="77777777" w:rsidR="002E1E6C" w:rsidRPr="0016614F" w:rsidRDefault="002E1E6C" w:rsidP="005F40D8">
            <w:pPr>
              <w:autoSpaceDE w:val="0"/>
              <w:autoSpaceDN w:val="0"/>
              <w:spacing w:line="300" w:lineRule="atLeast"/>
              <w:ind w:right="36"/>
              <w:jc w:val="right"/>
              <w:rPr>
                <w:rFonts w:ascii="Times New Roman" w:hAnsi="Times New Roman"/>
                <w:color w:val="000000"/>
                <w:sz w:val="22"/>
                <w:szCs w:val="24"/>
              </w:rPr>
            </w:pPr>
            <w:r w:rsidRPr="0016614F">
              <w:rPr>
                <w:rFonts w:ascii="Times New Roman" w:hAnsi="Times New Roman"/>
                <w:color w:val="000000"/>
                <w:sz w:val="22"/>
                <w:szCs w:val="24"/>
              </w:rPr>
              <w:t>24,000,000</w:t>
            </w:r>
          </w:p>
        </w:tc>
        <w:tc>
          <w:tcPr>
            <w:tcW w:w="1431" w:type="dxa"/>
            <w:vAlign w:val="center"/>
          </w:tcPr>
          <w:p w14:paraId="4F6EEF5A" w14:textId="77777777" w:rsidR="002E1E6C" w:rsidRPr="0016614F" w:rsidRDefault="002E1E6C" w:rsidP="00C71A03">
            <w:pPr>
              <w:autoSpaceDE w:val="0"/>
              <w:autoSpaceDN w:val="0"/>
              <w:spacing w:line="300" w:lineRule="atLeast"/>
              <w:ind w:right="36"/>
              <w:jc w:val="center"/>
              <w:rPr>
                <w:rFonts w:ascii="Times New Roman" w:hAnsi="Times New Roman"/>
                <w:color w:val="000000"/>
                <w:sz w:val="22"/>
                <w:szCs w:val="24"/>
              </w:rPr>
            </w:pPr>
            <w:r w:rsidRPr="0016614F">
              <w:rPr>
                <w:rFonts w:ascii="Times New Roman" w:hAnsi="Times New Roman"/>
                <w:color w:val="000000"/>
                <w:sz w:val="22"/>
                <w:szCs w:val="24"/>
              </w:rPr>
              <w:t>20</w:t>
            </w:r>
          </w:p>
        </w:tc>
        <w:tc>
          <w:tcPr>
            <w:tcW w:w="1404" w:type="dxa"/>
            <w:vAlign w:val="center"/>
          </w:tcPr>
          <w:p w14:paraId="6DE12795" w14:textId="77777777" w:rsidR="002E1E6C" w:rsidRPr="0016614F" w:rsidRDefault="002E1E6C" w:rsidP="00C71A03">
            <w:pPr>
              <w:widowControl/>
              <w:autoSpaceDE w:val="0"/>
              <w:autoSpaceDN w:val="0"/>
              <w:spacing w:line="300" w:lineRule="atLeast"/>
              <w:jc w:val="center"/>
              <w:rPr>
                <w:rFonts w:ascii="Times New Roman" w:hAnsi="Times New Roman"/>
                <w:color w:val="000000"/>
                <w:kern w:val="0"/>
                <w:sz w:val="22"/>
                <w:szCs w:val="24"/>
              </w:rPr>
            </w:pPr>
            <w:r w:rsidRPr="0016614F">
              <w:rPr>
                <w:rFonts w:ascii="Times New Roman" w:hAnsi="Times New Roman"/>
                <w:color w:val="000000"/>
                <w:kern w:val="0"/>
                <w:sz w:val="22"/>
                <w:szCs w:val="24"/>
              </w:rPr>
              <w:t>净资产折股</w:t>
            </w:r>
          </w:p>
        </w:tc>
        <w:tc>
          <w:tcPr>
            <w:tcW w:w="1938" w:type="dxa"/>
            <w:vAlign w:val="center"/>
          </w:tcPr>
          <w:p w14:paraId="71B881CD" w14:textId="77777777" w:rsidR="002E1E6C" w:rsidRPr="0016614F" w:rsidRDefault="002E1E6C" w:rsidP="00384F91">
            <w:pPr>
              <w:autoSpaceDE w:val="0"/>
              <w:autoSpaceDN w:val="0"/>
              <w:spacing w:line="300" w:lineRule="atLeast"/>
              <w:jc w:val="center"/>
              <w:rPr>
                <w:rFonts w:ascii="Times New Roman" w:hAnsi="Times New Roman"/>
                <w:color w:val="000000"/>
                <w:sz w:val="22"/>
                <w:szCs w:val="24"/>
              </w:rPr>
            </w:pPr>
            <w:smartTag w:uri="urn:schemas-microsoft-com:office:smarttags" w:element="chsdate">
              <w:smartTagPr>
                <w:attr w:name="IsROCDate" w:val="False"/>
                <w:attr w:name="IsLunarDate" w:val="False"/>
                <w:attr w:name="Day" w:val="1"/>
                <w:attr w:name="Month" w:val="12"/>
                <w:attr w:name="Year" w:val="2011"/>
              </w:smartTagPr>
              <w:smartTag w:uri="Tencent" w:element="RTX">
                <w:r w:rsidRPr="0016614F">
                  <w:rPr>
                    <w:rFonts w:ascii="Times New Roman" w:hAnsi="Times New Roman"/>
                    <w:color w:val="000000"/>
                    <w:kern w:val="0"/>
                    <w:sz w:val="22"/>
                    <w:szCs w:val="24"/>
                  </w:rPr>
                  <w:t>2011</w:t>
                </w:r>
              </w:smartTag>
              <w:r w:rsidRPr="0016614F">
                <w:rPr>
                  <w:rFonts w:ascii="Times New Roman" w:hAnsi="Times New Roman"/>
                  <w:color w:val="000000"/>
                  <w:kern w:val="0"/>
                  <w:sz w:val="22"/>
                  <w:szCs w:val="24"/>
                </w:rPr>
                <w:t>年</w:t>
              </w:r>
              <w:r w:rsidRPr="0016614F">
                <w:rPr>
                  <w:rFonts w:ascii="Times New Roman" w:hAnsi="Times New Roman"/>
                  <w:color w:val="000000"/>
                  <w:kern w:val="0"/>
                  <w:sz w:val="22"/>
                  <w:szCs w:val="24"/>
                </w:rPr>
                <w:t>12</w:t>
              </w:r>
              <w:r w:rsidRPr="0016614F">
                <w:rPr>
                  <w:rFonts w:ascii="Times New Roman" w:hAnsi="Times New Roman"/>
                  <w:color w:val="000000"/>
                  <w:kern w:val="0"/>
                  <w:sz w:val="22"/>
                  <w:szCs w:val="24"/>
                </w:rPr>
                <w:t>月</w:t>
              </w:r>
              <w:r w:rsidRPr="0016614F">
                <w:rPr>
                  <w:rFonts w:ascii="Times New Roman" w:hAnsi="Times New Roman"/>
                  <w:color w:val="000000"/>
                  <w:kern w:val="0"/>
                  <w:sz w:val="22"/>
                  <w:szCs w:val="24"/>
                </w:rPr>
                <w:t>1</w:t>
              </w:r>
              <w:r w:rsidRPr="0016614F">
                <w:rPr>
                  <w:rFonts w:ascii="Times New Roman" w:hAnsi="Times New Roman"/>
                  <w:color w:val="000000"/>
                  <w:kern w:val="0"/>
                  <w:sz w:val="22"/>
                  <w:szCs w:val="24"/>
                </w:rPr>
                <w:t>日</w:t>
              </w:r>
            </w:smartTag>
          </w:p>
        </w:tc>
      </w:tr>
      <w:tr w:rsidR="002E1E6C" w:rsidRPr="0016614F" w14:paraId="5A4967BF" w14:textId="77777777" w:rsidTr="009558E3">
        <w:trPr>
          <w:trHeight w:val="397"/>
          <w:jc w:val="center"/>
        </w:trPr>
        <w:tc>
          <w:tcPr>
            <w:tcW w:w="2268" w:type="dxa"/>
            <w:vAlign w:val="center"/>
          </w:tcPr>
          <w:p w14:paraId="3630EE14" w14:textId="77777777" w:rsidR="002E1E6C" w:rsidRPr="0016614F" w:rsidRDefault="002E1E6C" w:rsidP="00C71A03">
            <w:pPr>
              <w:autoSpaceDE w:val="0"/>
              <w:autoSpaceDN w:val="0"/>
              <w:spacing w:line="300" w:lineRule="atLeast"/>
              <w:jc w:val="center"/>
              <w:rPr>
                <w:rFonts w:ascii="Times New Roman" w:hAnsi="Times New Roman"/>
                <w:color w:val="000000"/>
                <w:sz w:val="22"/>
                <w:szCs w:val="24"/>
              </w:rPr>
            </w:pPr>
            <w:r w:rsidRPr="0016614F">
              <w:rPr>
                <w:rFonts w:ascii="Times New Roman" w:hAnsi="Times New Roman"/>
                <w:color w:val="000000"/>
                <w:sz w:val="22"/>
                <w:szCs w:val="24"/>
              </w:rPr>
              <w:t>李欣</w:t>
            </w:r>
          </w:p>
        </w:tc>
        <w:tc>
          <w:tcPr>
            <w:tcW w:w="1984" w:type="dxa"/>
            <w:vAlign w:val="center"/>
          </w:tcPr>
          <w:p w14:paraId="0E2A56D3" w14:textId="77777777" w:rsidR="002E1E6C" w:rsidRPr="0016614F" w:rsidRDefault="002E1E6C" w:rsidP="005F40D8">
            <w:pPr>
              <w:autoSpaceDE w:val="0"/>
              <w:autoSpaceDN w:val="0"/>
              <w:spacing w:line="300" w:lineRule="atLeast"/>
              <w:ind w:right="36"/>
              <w:jc w:val="right"/>
              <w:rPr>
                <w:rFonts w:ascii="Times New Roman" w:hAnsi="Times New Roman"/>
                <w:color w:val="000000"/>
                <w:sz w:val="22"/>
                <w:szCs w:val="24"/>
              </w:rPr>
            </w:pPr>
            <w:r w:rsidRPr="0016614F">
              <w:rPr>
                <w:rFonts w:ascii="Times New Roman" w:hAnsi="Times New Roman"/>
                <w:color w:val="000000"/>
                <w:sz w:val="22"/>
                <w:szCs w:val="24"/>
              </w:rPr>
              <w:t>21,996,000</w:t>
            </w:r>
          </w:p>
        </w:tc>
        <w:tc>
          <w:tcPr>
            <w:tcW w:w="1431" w:type="dxa"/>
            <w:vAlign w:val="center"/>
          </w:tcPr>
          <w:p w14:paraId="0951A32A" w14:textId="77777777" w:rsidR="002E1E6C" w:rsidRPr="0016614F" w:rsidRDefault="002E1E6C" w:rsidP="00C71A03">
            <w:pPr>
              <w:autoSpaceDE w:val="0"/>
              <w:autoSpaceDN w:val="0"/>
              <w:spacing w:line="300" w:lineRule="atLeast"/>
              <w:ind w:right="36"/>
              <w:jc w:val="center"/>
              <w:rPr>
                <w:rFonts w:ascii="Times New Roman" w:hAnsi="Times New Roman"/>
                <w:color w:val="000000"/>
                <w:sz w:val="22"/>
                <w:szCs w:val="24"/>
              </w:rPr>
            </w:pPr>
            <w:r w:rsidRPr="0016614F">
              <w:rPr>
                <w:rFonts w:ascii="Times New Roman" w:hAnsi="Times New Roman"/>
                <w:color w:val="000000"/>
                <w:sz w:val="22"/>
                <w:szCs w:val="24"/>
              </w:rPr>
              <w:t>18.33</w:t>
            </w:r>
          </w:p>
        </w:tc>
        <w:tc>
          <w:tcPr>
            <w:tcW w:w="1404" w:type="dxa"/>
            <w:vAlign w:val="center"/>
          </w:tcPr>
          <w:p w14:paraId="1BED32D0" w14:textId="77777777" w:rsidR="002E1E6C" w:rsidRPr="0016614F" w:rsidRDefault="002E1E6C" w:rsidP="00C71A03">
            <w:pPr>
              <w:widowControl/>
              <w:autoSpaceDE w:val="0"/>
              <w:autoSpaceDN w:val="0"/>
              <w:spacing w:line="300" w:lineRule="atLeast"/>
              <w:jc w:val="center"/>
              <w:rPr>
                <w:rFonts w:ascii="Times New Roman" w:hAnsi="Times New Roman"/>
                <w:color w:val="000000"/>
                <w:kern w:val="0"/>
                <w:sz w:val="22"/>
                <w:szCs w:val="24"/>
              </w:rPr>
            </w:pPr>
            <w:r w:rsidRPr="0016614F">
              <w:rPr>
                <w:rFonts w:ascii="Times New Roman" w:hAnsi="Times New Roman"/>
                <w:color w:val="000000"/>
                <w:kern w:val="0"/>
                <w:sz w:val="22"/>
                <w:szCs w:val="24"/>
              </w:rPr>
              <w:t>净资产折股</w:t>
            </w:r>
          </w:p>
        </w:tc>
        <w:tc>
          <w:tcPr>
            <w:tcW w:w="1938" w:type="dxa"/>
            <w:vAlign w:val="center"/>
          </w:tcPr>
          <w:p w14:paraId="75C32402" w14:textId="77777777" w:rsidR="002E1E6C" w:rsidRPr="0016614F" w:rsidRDefault="002E1E6C" w:rsidP="00384F91">
            <w:pPr>
              <w:autoSpaceDE w:val="0"/>
              <w:autoSpaceDN w:val="0"/>
              <w:spacing w:line="300" w:lineRule="atLeast"/>
              <w:jc w:val="center"/>
              <w:rPr>
                <w:rFonts w:ascii="Times New Roman" w:hAnsi="Times New Roman"/>
                <w:color w:val="000000"/>
                <w:sz w:val="22"/>
                <w:szCs w:val="24"/>
              </w:rPr>
            </w:pPr>
            <w:smartTag w:uri="urn:schemas-microsoft-com:office:smarttags" w:element="chsdate">
              <w:smartTagPr>
                <w:attr w:name="IsROCDate" w:val="False"/>
                <w:attr w:name="IsLunarDate" w:val="False"/>
                <w:attr w:name="Day" w:val="1"/>
                <w:attr w:name="Month" w:val="12"/>
                <w:attr w:name="Year" w:val="2011"/>
              </w:smartTagPr>
              <w:smartTag w:uri="Tencent" w:element="RTX">
                <w:r w:rsidRPr="0016614F">
                  <w:rPr>
                    <w:rFonts w:ascii="Times New Roman" w:hAnsi="Times New Roman"/>
                    <w:color w:val="000000"/>
                    <w:kern w:val="0"/>
                    <w:sz w:val="22"/>
                    <w:szCs w:val="24"/>
                  </w:rPr>
                  <w:t>2011</w:t>
                </w:r>
              </w:smartTag>
              <w:r w:rsidRPr="0016614F">
                <w:rPr>
                  <w:rFonts w:ascii="Times New Roman" w:hAnsi="Times New Roman"/>
                  <w:color w:val="000000"/>
                  <w:kern w:val="0"/>
                  <w:sz w:val="22"/>
                  <w:szCs w:val="24"/>
                </w:rPr>
                <w:t>年</w:t>
              </w:r>
              <w:r w:rsidRPr="0016614F">
                <w:rPr>
                  <w:rFonts w:ascii="Times New Roman" w:hAnsi="Times New Roman"/>
                  <w:color w:val="000000"/>
                  <w:kern w:val="0"/>
                  <w:sz w:val="22"/>
                  <w:szCs w:val="24"/>
                </w:rPr>
                <w:t>12</w:t>
              </w:r>
              <w:r w:rsidRPr="0016614F">
                <w:rPr>
                  <w:rFonts w:ascii="Times New Roman" w:hAnsi="Times New Roman"/>
                  <w:color w:val="000000"/>
                  <w:kern w:val="0"/>
                  <w:sz w:val="22"/>
                  <w:szCs w:val="24"/>
                </w:rPr>
                <w:t>月</w:t>
              </w:r>
              <w:r w:rsidRPr="0016614F">
                <w:rPr>
                  <w:rFonts w:ascii="Times New Roman" w:hAnsi="Times New Roman"/>
                  <w:color w:val="000000"/>
                  <w:kern w:val="0"/>
                  <w:sz w:val="22"/>
                  <w:szCs w:val="24"/>
                </w:rPr>
                <w:t>1</w:t>
              </w:r>
              <w:r w:rsidRPr="0016614F">
                <w:rPr>
                  <w:rFonts w:ascii="Times New Roman" w:hAnsi="Times New Roman"/>
                  <w:color w:val="000000"/>
                  <w:kern w:val="0"/>
                  <w:sz w:val="22"/>
                  <w:szCs w:val="24"/>
                </w:rPr>
                <w:t>日</w:t>
              </w:r>
            </w:smartTag>
          </w:p>
        </w:tc>
      </w:tr>
      <w:tr w:rsidR="002E1E6C" w:rsidRPr="0016614F" w14:paraId="7091CA5B" w14:textId="77777777" w:rsidTr="009558E3">
        <w:trPr>
          <w:trHeight w:val="397"/>
          <w:jc w:val="center"/>
        </w:trPr>
        <w:tc>
          <w:tcPr>
            <w:tcW w:w="2268" w:type="dxa"/>
            <w:vAlign w:val="center"/>
          </w:tcPr>
          <w:p w14:paraId="4D1DF083" w14:textId="77777777" w:rsidR="002E1E6C" w:rsidRPr="0016614F" w:rsidRDefault="002E1E6C" w:rsidP="00C71A03">
            <w:pPr>
              <w:autoSpaceDE w:val="0"/>
              <w:autoSpaceDN w:val="0"/>
              <w:spacing w:line="300" w:lineRule="atLeast"/>
              <w:jc w:val="center"/>
              <w:rPr>
                <w:rFonts w:ascii="Times New Roman" w:hAnsi="Times New Roman"/>
                <w:color w:val="000000"/>
                <w:sz w:val="22"/>
                <w:szCs w:val="24"/>
              </w:rPr>
            </w:pPr>
            <w:r w:rsidRPr="0016614F">
              <w:rPr>
                <w:rFonts w:ascii="Times New Roman" w:hAnsi="Times New Roman"/>
                <w:color w:val="000000"/>
                <w:sz w:val="22"/>
                <w:szCs w:val="24"/>
              </w:rPr>
              <w:t>方伟</w:t>
            </w:r>
          </w:p>
        </w:tc>
        <w:tc>
          <w:tcPr>
            <w:tcW w:w="1984" w:type="dxa"/>
            <w:vAlign w:val="center"/>
          </w:tcPr>
          <w:p w14:paraId="10A0C189" w14:textId="77777777" w:rsidR="002E1E6C" w:rsidRPr="0016614F" w:rsidRDefault="002E1E6C" w:rsidP="005F40D8">
            <w:pPr>
              <w:autoSpaceDE w:val="0"/>
              <w:autoSpaceDN w:val="0"/>
              <w:spacing w:line="300" w:lineRule="atLeast"/>
              <w:ind w:right="36"/>
              <w:jc w:val="right"/>
              <w:rPr>
                <w:rFonts w:ascii="Times New Roman" w:hAnsi="Times New Roman"/>
                <w:color w:val="000000"/>
                <w:sz w:val="22"/>
                <w:szCs w:val="24"/>
              </w:rPr>
            </w:pPr>
            <w:r w:rsidRPr="0016614F">
              <w:rPr>
                <w:rFonts w:ascii="Times New Roman" w:hAnsi="Times New Roman"/>
                <w:color w:val="000000"/>
                <w:sz w:val="22"/>
                <w:szCs w:val="24"/>
              </w:rPr>
              <w:t>720,000</w:t>
            </w:r>
          </w:p>
        </w:tc>
        <w:tc>
          <w:tcPr>
            <w:tcW w:w="1431" w:type="dxa"/>
            <w:vAlign w:val="center"/>
          </w:tcPr>
          <w:p w14:paraId="022D667C" w14:textId="77777777" w:rsidR="002E1E6C" w:rsidRPr="0016614F" w:rsidRDefault="002E1E6C" w:rsidP="00C71A03">
            <w:pPr>
              <w:autoSpaceDE w:val="0"/>
              <w:autoSpaceDN w:val="0"/>
              <w:spacing w:line="300" w:lineRule="atLeast"/>
              <w:ind w:right="36"/>
              <w:jc w:val="center"/>
              <w:rPr>
                <w:rFonts w:ascii="Times New Roman" w:hAnsi="Times New Roman"/>
                <w:color w:val="000000"/>
                <w:sz w:val="22"/>
                <w:szCs w:val="24"/>
              </w:rPr>
            </w:pPr>
            <w:r w:rsidRPr="0016614F">
              <w:rPr>
                <w:rFonts w:ascii="Times New Roman" w:hAnsi="Times New Roman"/>
                <w:color w:val="000000"/>
                <w:sz w:val="22"/>
                <w:szCs w:val="24"/>
              </w:rPr>
              <w:t>0.6</w:t>
            </w:r>
          </w:p>
        </w:tc>
        <w:tc>
          <w:tcPr>
            <w:tcW w:w="1404" w:type="dxa"/>
            <w:vAlign w:val="center"/>
          </w:tcPr>
          <w:p w14:paraId="22C161FD" w14:textId="77777777" w:rsidR="002E1E6C" w:rsidRPr="0016614F" w:rsidRDefault="002E1E6C" w:rsidP="00C71A03">
            <w:pPr>
              <w:widowControl/>
              <w:autoSpaceDE w:val="0"/>
              <w:autoSpaceDN w:val="0"/>
              <w:spacing w:line="300" w:lineRule="atLeast"/>
              <w:jc w:val="center"/>
              <w:rPr>
                <w:rFonts w:ascii="Times New Roman" w:hAnsi="Times New Roman"/>
                <w:color w:val="000000"/>
                <w:kern w:val="0"/>
                <w:sz w:val="22"/>
                <w:szCs w:val="24"/>
              </w:rPr>
            </w:pPr>
            <w:r w:rsidRPr="0016614F">
              <w:rPr>
                <w:rFonts w:ascii="Times New Roman" w:hAnsi="Times New Roman"/>
                <w:color w:val="000000"/>
                <w:kern w:val="0"/>
                <w:sz w:val="22"/>
                <w:szCs w:val="24"/>
              </w:rPr>
              <w:t>净资产折股</w:t>
            </w:r>
          </w:p>
        </w:tc>
        <w:tc>
          <w:tcPr>
            <w:tcW w:w="1938" w:type="dxa"/>
            <w:vAlign w:val="center"/>
          </w:tcPr>
          <w:p w14:paraId="6FD8F090" w14:textId="77777777" w:rsidR="002E1E6C" w:rsidRPr="0016614F" w:rsidRDefault="002E1E6C" w:rsidP="00384F91">
            <w:pPr>
              <w:autoSpaceDE w:val="0"/>
              <w:autoSpaceDN w:val="0"/>
              <w:spacing w:line="300" w:lineRule="atLeast"/>
              <w:jc w:val="center"/>
              <w:rPr>
                <w:rFonts w:ascii="Times New Roman" w:hAnsi="Times New Roman"/>
                <w:color w:val="000000"/>
                <w:sz w:val="22"/>
                <w:szCs w:val="24"/>
              </w:rPr>
            </w:pPr>
            <w:smartTag w:uri="urn:schemas-microsoft-com:office:smarttags" w:element="chsdate">
              <w:smartTagPr>
                <w:attr w:name="IsROCDate" w:val="False"/>
                <w:attr w:name="IsLunarDate" w:val="False"/>
                <w:attr w:name="Day" w:val="1"/>
                <w:attr w:name="Month" w:val="12"/>
                <w:attr w:name="Year" w:val="2011"/>
              </w:smartTagPr>
              <w:smartTag w:uri="Tencent" w:element="RTX">
                <w:r w:rsidRPr="0016614F">
                  <w:rPr>
                    <w:rFonts w:ascii="Times New Roman" w:hAnsi="Times New Roman"/>
                    <w:color w:val="000000"/>
                    <w:kern w:val="0"/>
                    <w:sz w:val="22"/>
                    <w:szCs w:val="24"/>
                  </w:rPr>
                  <w:t>2011</w:t>
                </w:r>
              </w:smartTag>
              <w:r w:rsidRPr="0016614F">
                <w:rPr>
                  <w:rFonts w:ascii="Times New Roman" w:hAnsi="Times New Roman"/>
                  <w:color w:val="000000"/>
                  <w:kern w:val="0"/>
                  <w:sz w:val="22"/>
                  <w:szCs w:val="24"/>
                </w:rPr>
                <w:t>年</w:t>
              </w:r>
              <w:r w:rsidRPr="0016614F">
                <w:rPr>
                  <w:rFonts w:ascii="Times New Roman" w:hAnsi="Times New Roman"/>
                  <w:color w:val="000000"/>
                  <w:kern w:val="0"/>
                  <w:sz w:val="22"/>
                  <w:szCs w:val="24"/>
                </w:rPr>
                <w:t>12</w:t>
              </w:r>
              <w:r w:rsidRPr="0016614F">
                <w:rPr>
                  <w:rFonts w:ascii="Times New Roman" w:hAnsi="Times New Roman"/>
                  <w:color w:val="000000"/>
                  <w:kern w:val="0"/>
                  <w:sz w:val="22"/>
                  <w:szCs w:val="24"/>
                </w:rPr>
                <w:t>月</w:t>
              </w:r>
              <w:r w:rsidRPr="0016614F">
                <w:rPr>
                  <w:rFonts w:ascii="Times New Roman" w:hAnsi="Times New Roman"/>
                  <w:color w:val="000000"/>
                  <w:kern w:val="0"/>
                  <w:sz w:val="22"/>
                  <w:szCs w:val="24"/>
                </w:rPr>
                <w:t>1</w:t>
              </w:r>
              <w:r w:rsidRPr="0016614F">
                <w:rPr>
                  <w:rFonts w:ascii="Times New Roman" w:hAnsi="Times New Roman"/>
                  <w:color w:val="000000"/>
                  <w:kern w:val="0"/>
                  <w:sz w:val="22"/>
                  <w:szCs w:val="24"/>
                </w:rPr>
                <w:t>日</w:t>
              </w:r>
            </w:smartTag>
          </w:p>
        </w:tc>
      </w:tr>
      <w:tr w:rsidR="002E1E6C" w:rsidRPr="0016614F" w14:paraId="31A83677" w14:textId="77777777" w:rsidTr="009558E3">
        <w:trPr>
          <w:trHeight w:val="397"/>
          <w:jc w:val="center"/>
        </w:trPr>
        <w:tc>
          <w:tcPr>
            <w:tcW w:w="2268" w:type="dxa"/>
            <w:vAlign w:val="center"/>
          </w:tcPr>
          <w:p w14:paraId="240D039D" w14:textId="77777777" w:rsidR="002E1E6C" w:rsidRPr="0016614F" w:rsidRDefault="002E1E6C" w:rsidP="00C71A03">
            <w:pPr>
              <w:autoSpaceDE w:val="0"/>
              <w:autoSpaceDN w:val="0"/>
              <w:spacing w:line="300" w:lineRule="atLeast"/>
              <w:jc w:val="center"/>
              <w:rPr>
                <w:rFonts w:ascii="Times New Roman" w:hAnsi="Times New Roman"/>
                <w:color w:val="000000"/>
                <w:sz w:val="22"/>
                <w:szCs w:val="24"/>
              </w:rPr>
            </w:pPr>
            <w:smartTag w:uri="Tencent" w:element="RTX">
              <w:r w:rsidRPr="0016614F">
                <w:rPr>
                  <w:rFonts w:ascii="Times New Roman" w:hAnsi="Times New Roman"/>
                  <w:color w:val="000000"/>
                  <w:sz w:val="22"/>
                  <w:szCs w:val="24"/>
                </w:rPr>
                <w:t>王中平</w:t>
              </w:r>
            </w:smartTag>
          </w:p>
        </w:tc>
        <w:tc>
          <w:tcPr>
            <w:tcW w:w="1984" w:type="dxa"/>
            <w:vAlign w:val="center"/>
          </w:tcPr>
          <w:p w14:paraId="22506FEF" w14:textId="77777777" w:rsidR="002E1E6C" w:rsidRPr="0016614F" w:rsidRDefault="002E1E6C" w:rsidP="005F40D8">
            <w:pPr>
              <w:autoSpaceDE w:val="0"/>
              <w:autoSpaceDN w:val="0"/>
              <w:spacing w:line="300" w:lineRule="atLeast"/>
              <w:ind w:right="36"/>
              <w:jc w:val="right"/>
              <w:rPr>
                <w:rFonts w:ascii="Times New Roman" w:hAnsi="Times New Roman"/>
                <w:color w:val="000000"/>
                <w:sz w:val="22"/>
                <w:szCs w:val="24"/>
              </w:rPr>
            </w:pPr>
            <w:r w:rsidRPr="0016614F">
              <w:rPr>
                <w:rFonts w:ascii="Times New Roman" w:hAnsi="Times New Roman"/>
                <w:color w:val="000000"/>
                <w:sz w:val="22"/>
                <w:szCs w:val="24"/>
              </w:rPr>
              <w:t>600,000</w:t>
            </w:r>
          </w:p>
        </w:tc>
        <w:tc>
          <w:tcPr>
            <w:tcW w:w="1431" w:type="dxa"/>
            <w:vAlign w:val="center"/>
          </w:tcPr>
          <w:p w14:paraId="02E2EBC2" w14:textId="77777777" w:rsidR="002E1E6C" w:rsidRPr="0016614F" w:rsidRDefault="002E1E6C" w:rsidP="00C71A03">
            <w:pPr>
              <w:autoSpaceDE w:val="0"/>
              <w:autoSpaceDN w:val="0"/>
              <w:spacing w:line="300" w:lineRule="atLeast"/>
              <w:ind w:right="36"/>
              <w:jc w:val="center"/>
              <w:rPr>
                <w:rFonts w:ascii="Times New Roman" w:hAnsi="Times New Roman"/>
                <w:color w:val="000000"/>
                <w:sz w:val="22"/>
                <w:szCs w:val="24"/>
              </w:rPr>
            </w:pPr>
            <w:r w:rsidRPr="0016614F">
              <w:rPr>
                <w:rFonts w:ascii="Times New Roman" w:hAnsi="Times New Roman"/>
                <w:color w:val="000000"/>
                <w:sz w:val="22"/>
                <w:szCs w:val="24"/>
              </w:rPr>
              <w:t>0.5</w:t>
            </w:r>
          </w:p>
        </w:tc>
        <w:tc>
          <w:tcPr>
            <w:tcW w:w="1404" w:type="dxa"/>
            <w:vAlign w:val="center"/>
          </w:tcPr>
          <w:p w14:paraId="567B3356" w14:textId="77777777" w:rsidR="002E1E6C" w:rsidRPr="0016614F" w:rsidRDefault="002E1E6C" w:rsidP="00C71A03">
            <w:pPr>
              <w:widowControl/>
              <w:autoSpaceDE w:val="0"/>
              <w:autoSpaceDN w:val="0"/>
              <w:spacing w:line="300" w:lineRule="atLeast"/>
              <w:jc w:val="center"/>
              <w:rPr>
                <w:rFonts w:ascii="Times New Roman" w:hAnsi="Times New Roman"/>
                <w:color w:val="000000"/>
                <w:kern w:val="0"/>
                <w:sz w:val="22"/>
                <w:szCs w:val="24"/>
              </w:rPr>
            </w:pPr>
            <w:r w:rsidRPr="0016614F">
              <w:rPr>
                <w:rFonts w:ascii="Times New Roman" w:hAnsi="Times New Roman"/>
                <w:color w:val="000000"/>
                <w:kern w:val="0"/>
                <w:sz w:val="22"/>
                <w:szCs w:val="24"/>
              </w:rPr>
              <w:t>净资产折股</w:t>
            </w:r>
          </w:p>
        </w:tc>
        <w:tc>
          <w:tcPr>
            <w:tcW w:w="1938" w:type="dxa"/>
            <w:vAlign w:val="center"/>
          </w:tcPr>
          <w:p w14:paraId="4F6D5D7C" w14:textId="77777777" w:rsidR="002E1E6C" w:rsidRPr="0016614F" w:rsidRDefault="002E1E6C" w:rsidP="00384F91">
            <w:pPr>
              <w:autoSpaceDE w:val="0"/>
              <w:autoSpaceDN w:val="0"/>
              <w:spacing w:line="300" w:lineRule="atLeast"/>
              <w:jc w:val="center"/>
              <w:rPr>
                <w:rFonts w:ascii="Times New Roman" w:hAnsi="Times New Roman"/>
                <w:color w:val="000000"/>
                <w:sz w:val="22"/>
                <w:szCs w:val="24"/>
              </w:rPr>
            </w:pPr>
            <w:smartTag w:uri="urn:schemas-microsoft-com:office:smarttags" w:element="chsdate">
              <w:smartTagPr>
                <w:attr w:name="IsROCDate" w:val="False"/>
                <w:attr w:name="IsLunarDate" w:val="False"/>
                <w:attr w:name="Day" w:val="1"/>
                <w:attr w:name="Month" w:val="12"/>
                <w:attr w:name="Year" w:val="2011"/>
              </w:smartTagPr>
              <w:smartTag w:uri="Tencent" w:element="RTX">
                <w:r w:rsidRPr="0016614F">
                  <w:rPr>
                    <w:rFonts w:ascii="Times New Roman" w:hAnsi="Times New Roman"/>
                    <w:color w:val="000000"/>
                    <w:kern w:val="0"/>
                    <w:sz w:val="22"/>
                    <w:szCs w:val="24"/>
                  </w:rPr>
                  <w:t>2011</w:t>
                </w:r>
              </w:smartTag>
              <w:r w:rsidRPr="0016614F">
                <w:rPr>
                  <w:rFonts w:ascii="Times New Roman" w:hAnsi="Times New Roman"/>
                  <w:color w:val="000000"/>
                  <w:kern w:val="0"/>
                  <w:sz w:val="22"/>
                  <w:szCs w:val="24"/>
                </w:rPr>
                <w:t>年</w:t>
              </w:r>
              <w:r w:rsidRPr="0016614F">
                <w:rPr>
                  <w:rFonts w:ascii="Times New Roman" w:hAnsi="Times New Roman"/>
                  <w:color w:val="000000"/>
                  <w:kern w:val="0"/>
                  <w:sz w:val="22"/>
                  <w:szCs w:val="24"/>
                </w:rPr>
                <w:t>12</w:t>
              </w:r>
              <w:r w:rsidRPr="0016614F">
                <w:rPr>
                  <w:rFonts w:ascii="Times New Roman" w:hAnsi="Times New Roman"/>
                  <w:color w:val="000000"/>
                  <w:kern w:val="0"/>
                  <w:sz w:val="22"/>
                  <w:szCs w:val="24"/>
                </w:rPr>
                <w:t>月</w:t>
              </w:r>
              <w:r w:rsidRPr="0016614F">
                <w:rPr>
                  <w:rFonts w:ascii="Times New Roman" w:hAnsi="Times New Roman"/>
                  <w:color w:val="000000"/>
                  <w:kern w:val="0"/>
                  <w:sz w:val="22"/>
                  <w:szCs w:val="24"/>
                </w:rPr>
                <w:t>1</w:t>
              </w:r>
              <w:r w:rsidRPr="0016614F">
                <w:rPr>
                  <w:rFonts w:ascii="Times New Roman" w:hAnsi="Times New Roman"/>
                  <w:color w:val="000000"/>
                  <w:kern w:val="0"/>
                  <w:sz w:val="22"/>
                  <w:szCs w:val="24"/>
                </w:rPr>
                <w:t>日</w:t>
              </w:r>
            </w:smartTag>
          </w:p>
        </w:tc>
      </w:tr>
      <w:tr w:rsidR="002E1E6C" w:rsidRPr="0016614F" w14:paraId="6B54145E" w14:textId="77777777" w:rsidTr="009558E3">
        <w:trPr>
          <w:trHeight w:val="397"/>
          <w:jc w:val="center"/>
        </w:trPr>
        <w:tc>
          <w:tcPr>
            <w:tcW w:w="2268" w:type="dxa"/>
            <w:vAlign w:val="center"/>
          </w:tcPr>
          <w:p w14:paraId="1D3E3399" w14:textId="77777777" w:rsidR="002E1E6C" w:rsidRPr="0016614F" w:rsidRDefault="002E1E6C" w:rsidP="00C71A03">
            <w:pPr>
              <w:autoSpaceDE w:val="0"/>
              <w:autoSpaceDN w:val="0"/>
              <w:spacing w:line="300" w:lineRule="atLeast"/>
              <w:jc w:val="center"/>
              <w:rPr>
                <w:rFonts w:ascii="Times New Roman" w:hAnsi="Times New Roman"/>
                <w:color w:val="000000"/>
                <w:sz w:val="22"/>
                <w:szCs w:val="24"/>
              </w:rPr>
            </w:pPr>
            <w:r w:rsidRPr="0016614F">
              <w:rPr>
                <w:rFonts w:ascii="Times New Roman" w:hAnsi="Times New Roman"/>
                <w:color w:val="000000"/>
                <w:sz w:val="22"/>
                <w:szCs w:val="24"/>
              </w:rPr>
              <w:t>高亚举</w:t>
            </w:r>
          </w:p>
        </w:tc>
        <w:tc>
          <w:tcPr>
            <w:tcW w:w="1984" w:type="dxa"/>
            <w:vAlign w:val="center"/>
          </w:tcPr>
          <w:p w14:paraId="764E292E" w14:textId="77777777" w:rsidR="002E1E6C" w:rsidRPr="0016614F" w:rsidRDefault="002E1E6C" w:rsidP="005F40D8">
            <w:pPr>
              <w:autoSpaceDE w:val="0"/>
              <w:autoSpaceDN w:val="0"/>
              <w:spacing w:line="300" w:lineRule="atLeast"/>
              <w:ind w:right="36"/>
              <w:jc w:val="right"/>
              <w:rPr>
                <w:rFonts w:ascii="Times New Roman" w:hAnsi="Times New Roman"/>
                <w:color w:val="000000"/>
                <w:sz w:val="22"/>
                <w:szCs w:val="24"/>
              </w:rPr>
            </w:pPr>
            <w:r w:rsidRPr="0016614F">
              <w:rPr>
                <w:rFonts w:ascii="Times New Roman" w:hAnsi="Times New Roman"/>
                <w:color w:val="000000"/>
                <w:sz w:val="22"/>
                <w:szCs w:val="24"/>
              </w:rPr>
              <w:t>600,000</w:t>
            </w:r>
          </w:p>
        </w:tc>
        <w:tc>
          <w:tcPr>
            <w:tcW w:w="1431" w:type="dxa"/>
            <w:vAlign w:val="center"/>
          </w:tcPr>
          <w:p w14:paraId="2F8EB72F" w14:textId="77777777" w:rsidR="002E1E6C" w:rsidRPr="0016614F" w:rsidRDefault="002E1E6C" w:rsidP="00C71A03">
            <w:pPr>
              <w:autoSpaceDE w:val="0"/>
              <w:autoSpaceDN w:val="0"/>
              <w:spacing w:line="300" w:lineRule="atLeast"/>
              <w:ind w:right="36"/>
              <w:jc w:val="center"/>
              <w:rPr>
                <w:rFonts w:ascii="Times New Roman" w:hAnsi="Times New Roman"/>
                <w:color w:val="000000"/>
                <w:sz w:val="22"/>
                <w:szCs w:val="24"/>
              </w:rPr>
            </w:pPr>
            <w:r w:rsidRPr="0016614F">
              <w:rPr>
                <w:rFonts w:ascii="Times New Roman" w:hAnsi="Times New Roman"/>
                <w:color w:val="000000"/>
                <w:sz w:val="22"/>
                <w:szCs w:val="24"/>
              </w:rPr>
              <w:t>0.5</w:t>
            </w:r>
          </w:p>
        </w:tc>
        <w:tc>
          <w:tcPr>
            <w:tcW w:w="1404" w:type="dxa"/>
            <w:vAlign w:val="center"/>
          </w:tcPr>
          <w:p w14:paraId="11164817" w14:textId="77777777" w:rsidR="002E1E6C" w:rsidRPr="0016614F" w:rsidRDefault="002E1E6C" w:rsidP="00C71A03">
            <w:pPr>
              <w:widowControl/>
              <w:autoSpaceDE w:val="0"/>
              <w:autoSpaceDN w:val="0"/>
              <w:spacing w:line="300" w:lineRule="atLeast"/>
              <w:jc w:val="center"/>
              <w:rPr>
                <w:rFonts w:ascii="Times New Roman" w:hAnsi="Times New Roman"/>
                <w:color w:val="000000"/>
                <w:kern w:val="0"/>
                <w:sz w:val="22"/>
                <w:szCs w:val="24"/>
              </w:rPr>
            </w:pPr>
            <w:r w:rsidRPr="0016614F">
              <w:rPr>
                <w:rFonts w:ascii="Times New Roman" w:hAnsi="Times New Roman"/>
                <w:color w:val="000000"/>
                <w:kern w:val="0"/>
                <w:sz w:val="22"/>
                <w:szCs w:val="24"/>
              </w:rPr>
              <w:t>净资产折股</w:t>
            </w:r>
          </w:p>
        </w:tc>
        <w:tc>
          <w:tcPr>
            <w:tcW w:w="1938" w:type="dxa"/>
            <w:vAlign w:val="center"/>
          </w:tcPr>
          <w:p w14:paraId="1ED84ECF" w14:textId="77777777" w:rsidR="002E1E6C" w:rsidRPr="0016614F" w:rsidRDefault="002E1E6C" w:rsidP="00384F91">
            <w:pPr>
              <w:autoSpaceDE w:val="0"/>
              <w:autoSpaceDN w:val="0"/>
              <w:spacing w:line="300" w:lineRule="atLeast"/>
              <w:jc w:val="center"/>
              <w:rPr>
                <w:rFonts w:ascii="Times New Roman" w:hAnsi="Times New Roman"/>
                <w:color w:val="000000"/>
                <w:sz w:val="22"/>
                <w:szCs w:val="24"/>
              </w:rPr>
            </w:pPr>
            <w:smartTag w:uri="urn:schemas-microsoft-com:office:smarttags" w:element="chsdate">
              <w:smartTagPr>
                <w:attr w:name="IsROCDate" w:val="False"/>
                <w:attr w:name="IsLunarDate" w:val="False"/>
                <w:attr w:name="Day" w:val="1"/>
                <w:attr w:name="Month" w:val="12"/>
                <w:attr w:name="Year" w:val="2011"/>
              </w:smartTagPr>
              <w:smartTag w:uri="Tencent" w:element="RTX">
                <w:r w:rsidRPr="0016614F">
                  <w:rPr>
                    <w:rFonts w:ascii="Times New Roman" w:hAnsi="Times New Roman"/>
                    <w:color w:val="000000"/>
                    <w:kern w:val="0"/>
                    <w:sz w:val="22"/>
                    <w:szCs w:val="24"/>
                  </w:rPr>
                  <w:t>2011</w:t>
                </w:r>
              </w:smartTag>
              <w:r w:rsidRPr="0016614F">
                <w:rPr>
                  <w:rFonts w:ascii="Times New Roman" w:hAnsi="Times New Roman"/>
                  <w:color w:val="000000"/>
                  <w:kern w:val="0"/>
                  <w:sz w:val="22"/>
                  <w:szCs w:val="24"/>
                </w:rPr>
                <w:t>年</w:t>
              </w:r>
              <w:r w:rsidRPr="0016614F">
                <w:rPr>
                  <w:rFonts w:ascii="Times New Roman" w:hAnsi="Times New Roman"/>
                  <w:color w:val="000000"/>
                  <w:kern w:val="0"/>
                  <w:sz w:val="22"/>
                  <w:szCs w:val="24"/>
                </w:rPr>
                <w:t>12</w:t>
              </w:r>
              <w:r w:rsidRPr="0016614F">
                <w:rPr>
                  <w:rFonts w:ascii="Times New Roman" w:hAnsi="Times New Roman"/>
                  <w:color w:val="000000"/>
                  <w:kern w:val="0"/>
                  <w:sz w:val="22"/>
                  <w:szCs w:val="24"/>
                </w:rPr>
                <w:t>月</w:t>
              </w:r>
              <w:r w:rsidRPr="0016614F">
                <w:rPr>
                  <w:rFonts w:ascii="Times New Roman" w:hAnsi="Times New Roman"/>
                  <w:color w:val="000000"/>
                  <w:kern w:val="0"/>
                  <w:sz w:val="22"/>
                  <w:szCs w:val="24"/>
                </w:rPr>
                <w:t>1</w:t>
              </w:r>
              <w:r w:rsidRPr="0016614F">
                <w:rPr>
                  <w:rFonts w:ascii="Times New Roman" w:hAnsi="Times New Roman"/>
                  <w:color w:val="000000"/>
                  <w:kern w:val="0"/>
                  <w:sz w:val="22"/>
                  <w:szCs w:val="24"/>
                </w:rPr>
                <w:t>日</w:t>
              </w:r>
            </w:smartTag>
          </w:p>
        </w:tc>
      </w:tr>
      <w:tr w:rsidR="002E1E6C" w:rsidRPr="0016614F" w14:paraId="0640C19F" w14:textId="77777777" w:rsidTr="009558E3">
        <w:trPr>
          <w:trHeight w:val="397"/>
          <w:jc w:val="center"/>
        </w:trPr>
        <w:tc>
          <w:tcPr>
            <w:tcW w:w="2268" w:type="dxa"/>
            <w:vAlign w:val="center"/>
          </w:tcPr>
          <w:p w14:paraId="139E4AB2" w14:textId="77777777" w:rsidR="002E1E6C" w:rsidRPr="0016614F" w:rsidRDefault="002E1E6C" w:rsidP="00C71A03">
            <w:pPr>
              <w:autoSpaceDE w:val="0"/>
              <w:autoSpaceDN w:val="0"/>
              <w:spacing w:line="300" w:lineRule="atLeast"/>
              <w:jc w:val="center"/>
              <w:rPr>
                <w:rFonts w:ascii="Times New Roman" w:hAnsi="Times New Roman"/>
                <w:color w:val="000000"/>
                <w:sz w:val="22"/>
                <w:szCs w:val="24"/>
              </w:rPr>
            </w:pPr>
            <w:r w:rsidRPr="0016614F">
              <w:rPr>
                <w:rFonts w:ascii="Times New Roman" w:hAnsi="Times New Roman"/>
                <w:color w:val="000000"/>
                <w:sz w:val="22"/>
                <w:szCs w:val="24"/>
              </w:rPr>
              <w:t>张子健</w:t>
            </w:r>
          </w:p>
        </w:tc>
        <w:tc>
          <w:tcPr>
            <w:tcW w:w="1984" w:type="dxa"/>
            <w:vAlign w:val="center"/>
          </w:tcPr>
          <w:p w14:paraId="3AA43B8C" w14:textId="77777777" w:rsidR="002E1E6C" w:rsidRPr="0016614F" w:rsidRDefault="002E1E6C" w:rsidP="005F40D8">
            <w:pPr>
              <w:autoSpaceDE w:val="0"/>
              <w:autoSpaceDN w:val="0"/>
              <w:spacing w:line="300" w:lineRule="atLeast"/>
              <w:ind w:right="36"/>
              <w:jc w:val="right"/>
              <w:rPr>
                <w:rFonts w:ascii="Times New Roman" w:hAnsi="Times New Roman"/>
                <w:color w:val="000000"/>
                <w:sz w:val="22"/>
                <w:szCs w:val="24"/>
              </w:rPr>
            </w:pPr>
            <w:r w:rsidRPr="0016614F">
              <w:rPr>
                <w:rFonts w:ascii="Times New Roman" w:hAnsi="Times New Roman"/>
                <w:color w:val="000000"/>
                <w:sz w:val="22"/>
                <w:szCs w:val="24"/>
              </w:rPr>
              <w:t>480,000</w:t>
            </w:r>
          </w:p>
        </w:tc>
        <w:tc>
          <w:tcPr>
            <w:tcW w:w="1431" w:type="dxa"/>
            <w:vAlign w:val="center"/>
          </w:tcPr>
          <w:p w14:paraId="498D3C21" w14:textId="77777777" w:rsidR="002E1E6C" w:rsidRPr="0016614F" w:rsidRDefault="002E1E6C" w:rsidP="00C71A03">
            <w:pPr>
              <w:autoSpaceDE w:val="0"/>
              <w:autoSpaceDN w:val="0"/>
              <w:spacing w:line="300" w:lineRule="atLeast"/>
              <w:ind w:right="36"/>
              <w:jc w:val="center"/>
              <w:rPr>
                <w:rFonts w:ascii="Times New Roman" w:hAnsi="Times New Roman"/>
                <w:color w:val="000000"/>
                <w:sz w:val="22"/>
                <w:szCs w:val="24"/>
              </w:rPr>
            </w:pPr>
            <w:r w:rsidRPr="0016614F">
              <w:rPr>
                <w:rFonts w:ascii="Times New Roman" w:hAnsi="Times New Roman"/>
                <w:color w:val="000000"/>
                <w:sz w:val="22"/>
                <w:szCs w:val="24"/>
              </w:rPr>
              <w:t>0.4</w:t>
            </w:r>
          </w:p>
        </w:tc>
        <w:tc>
          <w:tcPr>
            <w:tcW w:w="1404" w:type="dxa"/>
            <w:vAlign w:val="center"/>
          </w:tcPr>
          <w:p w14:paraId="4A48A8C3" w14:textId="77777777" w:rsidR="002E1E6C" w:rsidRPr="0016614F" w:rsidRDefault="002E1E6C" w:rsidP="00C71A03">
            <w:pPr>
              <w:widowControl/>
              <w:autoSpaceDE w:val="0"/>
              <w:autoSpaceDN w:val="0"/>
              <w:spacing w:line="300" w:lineRule="atLeast"/>
              <w:jc w:val="center"/>
              <w:rPr>
                <w:rFonts w:ascii="Times New Roman" w:hAnsi="Times New Roman"/>
                <w:color w:val="000000"/>
                <w:kern w:val="0"/>
                <w:sz w:val="22"/>
                <w:szCs w:val="24"/>
              </w:rPr>
            </w:pPr>
            <w:r w:rsidRPr="0016614F">
              <w:rPr>
                <w:rFonts w:ascii="Times New Roman" w:hAnsi="Times New Roman"/>
                <w:color w:val="000000"/>
                <w:kern w:val="0"/>
                <w:sz w:val="22"/>
                <w:szCs w:val="24"/>
              </w:rPr>
              <w:t>净资产折股</w:t>
            </w:r>
          </w:p>
        </w:tc>
        <w:tc>
          <w:tcPr>
            <w:tcW w:w="1938" w:type="dxa"/>
            <w:vAlign w:val="center"/>
          </w:tcPr>
          <w:p w14:paraId="607F1475" w14:textId="77777777" w:rsidR="002E1E6C" w:rsidRPr="0016614F" w:rsidRDefault="002E1E6C" w:rsidP="00384F91">
            <w:pPr>
              <w:autoSpaceDE w:val="0"/>
              <w:autoSpaceDN w:val="0"/>
              <w:spacing w:line="300" w:lineRule="atLeast"/>
              <w:jc w:val="center"/>
              <w:rPr>
                <w:rFonts w:ascii="Times New Roman" w:hAnsi="Times New Roman"/>
                <w:color w:val="000000"/>
                <w:sz w:val="22"/>
                <w:szCs w:val="24"/>
              </w:rPr>
            </w:pPr>
            <w:smartTag w:uri="urn:schemas-microsoft-com:office:smarttags" w:element="chsdate">
              <w:smartTagPr>
                <w:attr w:name="IsROCDate" w:val="False"/>
                <w:attr w:name="IsLunarDate" w:val="False"/>
                <w:attr w:name="Day" w:val="1"/>
                <w:attr w:name="Month" w:val="12"/>
                <w:attr w:name="Year" w:val="2011"/>
              </w:smartTagPr>
              <w:smartTag w:uri="Tencent" w:element="RTX">
                <w:r w:rsidRPr="0016614F">
                  <w:rPr>
                    <w:rFonts w:ascii="Times New Roman" w:hAnsi="Times New Roman"/>
                    <w:color w:val="000000"/>
                    <w:kern w:val="0"/>
                    <w:sz w:val="22"/>
                    <w:szCs w:val="24"/>
                  </w:rPr>
                  <w:t>2011</w:t>
                </w:r>
              </w:smartTag>
              <w:r w:rsidRPr="0016614F">
                <w:rPr>
                  <w:rFonts w:ascii="Times New Roman" w:hAnsi="Times New Roman"/>
                  <w:color w:val="000000"/>
                  <w:kern w:val="0"/>
                  <w:sz w:val="22"/>
                  <w:szCs w:val="24"/>
                </w:rPr>
                <w:t>年</w:t>
              </w:r>
              <w:r w:rsidRPr="0016614F">
                <w:rPr>
                  <w:rFonts w:ascii="Times New Roman" w:hAnsi="Times New Roman"/>
                  <w:color w:val="000000"/>
                  <w:kern w:val="0"/>
                  <w:sz w:val="22"/>
                  <w:szCs w:val="24"/>
                </w:rPr>
                <w:t>12</w:t>
              </w:r>
              <w:r w:rsidRPr="0016614F">
                <w:rPr>
                  <w:rFonts w:ascii="Times New Roman" w:hAnsi="Times New Roman"/>
                  <w:color w:val="000000"/>
                  <w:kern w:val="0"/>
                  <w:sz w:val="22"/>
                  <w:szCs w:val="24"/>
                </w:rPr>
                <w:t>月</w:t>
              </w:r>
              <w:r w:rsidRPr="0016614F">
                <w:rPr>
                  <w:rFonts w:ascii="Times New Roman" w:hAnsi="Times New Roman"/>
                  <w:color w:val="000000"/>
                  <w:kern w:val="0"/>
                  <w:sz w:val="22"/>
                  <w:szCs w:val="24"/>
                </w:rPr>
                <w:t>1</w:t>
              </w:r>
              <w:r w:rsidRPr="0016614F">
                <w:rPr>
                  <w:rFonts w:ascii="Times New Roman" w:hAnsi="Times New Roman"/>
                  <w:color w:val="000000"/>
                  <w:kern w:val="0"/>
                  <w:sz w:val="22"/>
                  <w:szCs w:val="24"/>
                </w:rPr>
                <w:t>日</w:t>
              </w:r>
            </w:smartTag>
          </w:p>
        </w:tc>
      </w:tr>
      <w:tr w:rsidR="002E1E6C" w:rsidRPr="0016614F" w14:paraId="5FD04F43" w14:textId="77777777" w:rsidTr="009558E3">
        <w:trPr>
          <w:trHeight w:val="397"/>
          <w:jc w:val="center"/>
        </w:trPr>
        <w:tc>
          <w:tcPr>
            <w:tcW w:w="2268" w:type="dxa"/>
            <w:vAlign w:val="center"/>
          </w:tcPr>
          <w:p w14:paraId="7D50A090" w14:textId="77777777" w:rsidR="002E1E6C" w:rsidRPr="0016614F" w:rsidRDefault="002E1E6C" w:rsidP="00C71A03">
            <w:pPr>
              <w:autoSpaceDE w:val="0"/>
              <w:autoSpaceDN w:val="0"/>
              <w:spacing w:line="300" w:lineRule="atLeast"/>
              <w:jc w:val="center"/>
              <w:rPr>
                <w:rFonts w:ascii="Times New Roman" w:hAnsi="Times New Roman"/>
                <w:color w:val="000000"/>
                <w:sz w:val="22"/>
                <w:szCs w:val="24"/>
              </w:rPr>
            </w:pPr>
            <w:r w:rsidRPr="0016614F">
              <w:rPr>
                <w:rFonts w:ascii="Times New Roman" w:hAnsi="Times New Roman"/>
                <w:color w:val="000000"/>
                <w:sz w:val="22"/>
                <w:szCs w:val="24"/>
              </w:rPr>
              <w:t>秦伟</w:t>
            </w:r>
          </w:p>
        </w:tc>
        <w:tc>
          <w:tcPr>
            <w:tcW w:w="1984" w:type="dxa"/>
            <w:vAlign w:val="center"/>
          </w:tcPr>
          <w:p w14:paraId="192CB02C" w14:textId="77777777" w:rsidR="002E1E6C" w:rsidRPr="0016614F" w:rsidRDefault="002E1E6C" w:rsidP="005F40D8">
            <w:pPr>
              <w:autoSpaceDE w:val="0"/>
              <w:autoSpaceDN w:val="0"/>
              <w:spacing w:line="300" w:lineRule="atLeast"/>
              <w:ind w:right="36"/>
              <w:jc w:val="right"/>
              <w:rPr>
                <w:rFonts w:ascii="Times New Roman" w:hAnsi="Times New Roman"/>
                <w:color w:val="000000"/>
                <w:sz w:val="22"/>
                <w:szCs w:val="24"/>
              </w:rPr>
            </w:pPr>
            <w:r w:rsidRPr="0016614F">
              <w:rPr>
                <w:rFonts w:ascii="Times New Roman" w:hAnsi="Times New Roman"/>
                <w:color w:val="000000"/>
                <w:sz w:val="22"/>
                <w:szCs w:val="24"/>
              </w:rPr>
              <w:t>480,000</w:t>
            </w:r>
          </w:p>
        </w:tc>
        <w:tc>
          <w:tcPr>
            <w:tcW w:w="1431" w:type="dxa"/>
            <w:vAlign w:val="center"/>
          </w:tcPr>
          <w:p w14:paraId="626F4533" w14:textId="77777777" w:rsidR="002E1E6C" w:rsidRPr="0016614F" w:rsidRDefault="002E1E6C" w:rsidP="00C71A03">
            <w:pPr>
              <w:autoSpaceDE w:val="0"/>
              <w:autoSpaceDN w:val="0"/>
              <w:spacing w:line="300" w:lineRule="atLeast"/>
              <w:ind w:right="36"/>
              <w:jc w:val="center"/>
              <w:rPr>
                <w:rFonts w:ascii="Times New Roman" w:hAnsi="Times New Roman"/>
                <w:color w:val="000000"/>
                <w:sz w:val="22"/>
                <w:szCs w:val="24"/>
              </w:rPr>
            </w:pPr>
            <w:r w:rsidRPr="0016614F">
              <w:rPr>
                <w:rFonts w:ascii="Times New Roman" w:hAnsi="Times New Roman"/>
                <w:color w:val="000000"/>
                <w:sz w:val="22"/>
                <w:szCs w:val="24"/>
              </w:rPr>
              <w:t>0.4</w:t>
            </w:r>
          </w:p>
        </w:tc>
        <w:tc>
          <w:tcPr>
            <w:tcW w:w="1404" w:type="dxa"/>
            <w:vAlign w:val="center"/>
          </w:tcPr>
          <w:p w14:paraId="61BE9EBA" w14:textId="77777777" w:rsidR="002E1E6C" w:rsidRPr="0016614F" w:rsidRDefault="002E1E6C" w:rsidP="00C71A03">
            <w:pPr>
              <w:widowControl/>
              <w:autoSpaceDE w:val="0"/>
              <w:autoSpaceDN w:val="0"/>
              <w:spacing w:line="300" w:lineRule="atLeast"/>
              <w:jc w:val="center"/>
              <w:rPr>
                <w:rFonts w:ascii="Times New Roman" w:hAnsi="Times New Roman"/>
                <w:color w:val="000000"/>
                <w:kern w:val="0"/>
                <w:sz w:val="22"/>
                <w:szCs w:val="24"/>
              </w:rPr>
            </w:pPr>
            <w:r w:rsidRPr="0016614F">
              <w:rPr>
                <w:rFonts w:ascii="Times New Roman" w:hAnsi="Times New Roman"/>
                <w:color w:val="000000"/>
                <w:kern w:val="0"/>
                <w:sz w:val="22"/>
                <w:szCs w:val="24"/>
              </w:rPr>
              <w:t>净资产折股</w:t>
            </w:r>
          </w:p>
        </w:tc>
        <w:tc>
          <w:tcPr>
            <w:tcW w:w="1938" w:type="dxa"/>
            <w:vAlign w:val="center"/>
          </w:tcPr>
          <w:p w14:paraId="68DC204E" w14:textId="77777777" w:rsidR="002E1E6C" w:rsidRPr="0016614F" w:rsidRDefault="002E1E6C" w:rsidP="00384F91">
            <w:pPr>
              <w:autoSpaceDE w:val="0"/>
              <w:autoSpaceDN w:val="0"/>
              <w:spacing w:line="300" w:lineRule="atLeast"/>
              <w:jc w:val="center"/>
              <w:rPr>
                <w:rFonts w:ascii="Times New Roman" w:hAnsi="Times New Roman"/>
                <w:color w:val="000000"/>
                <w:sz w:val="22"/>
                <w:szCs w:val="24"/>
              </w:rPr>
            </w:pPr>
            <w:smartTag w:uri="urn:schemas-microsoft-com:office:smarttags" w:element="chsdate">
              <w:smartTagPr>
                <w:attr w:name="IsROCDate" w:val="False"/>
                <w:attr w:name="IsLunarDate" w:val="False"/>
                <w:attr w:name="Day" w:val="1"/>
                <w:attr w:name="Month" w:val="12"/>
                <w:attr w:name="Year" w:val="2011"/>
              </w:smartTagPr>
              <w:smartTag w:uri="Tencent" w:element="RTX">
                <w:r w:rsidRPr="0016614F">
                  <w:rPr>
                    <w:rFonts w:ascii="Times New Roman" w:hAnsi="Times New Roman"/>
                    <w:color w:val="000000"/>
                    <w:kern w:val="0"/>
                    <w:sz w:val="22"/>
                    <w:szCs w:val="24"/>
                  </w:rPr>
                  <w:t>2011</w:t>
                </w:r>
              </w:smartTag>
              <w:r w:rsidRPr="0016614F">
                <w:rPr>
                  <w:rFonts w:ascii="Times New Roman" w:hAnsi="Times New Roman"/>
                  <w:color w:val="000000"/>
                  <w:kern w:val="0"/>
                  <w:sz w:val="22"/>
                  <w:szCs w:val="24"/>
                </w:rPr>
                <w:t>年</w:t>
              </w:r>
              <w:r w:rsidRPr="0016614F">
                <w:rPr>
                  <w:rFonts w:ascii="Times New Roman" w:hAnsi="Times New Roman"/>
                  <w:color w:val="000000"/>
                  <w:kern w:val="0"/>
                  <w:sz w:val="22"/>
                  <w:szCs w:val="24"/>
                </w:rPr>
                <w:t>12</w:t>
              </w:r>
              <w:r w:rsidRPr="0016614F">
                <w:rPr>
                  <w:rFonts w:ascii="Times New Roman" w:hAnsi="Times New Roman"/>
                  <w:color w:val="000000"/>
                  <w:kern w:val="0"/>
                  <w:sz w:val="22"/>
                  <w:szCs w:val="24"/>
                </w:rPr>
                <w:t>月</w:t>
              </w:r>
              <w:r w:rsidRPr="0016614F">
                <w:rPr>
                  <w:rFonts w:ascii="Times New Roman" w:hAnsi="Times New Roman"/>
                  <w:color w:val="000000"/>
                  <w:kern w:val="0"/>
                  <w:sz w:val="22"/>
                  <w:szCs w:val="24"/>
                </w:rPr>
                <w:t>1</w:t>
              </w:r>
              <w:r w:rsidRPr="0016614F">
                <w:rPr>
                  <w:rFonts w:ascii="Times New Roman" w:hAnsi="Times New Roman"/>
                  <w:color w:val="000000"/>
                  <w:kern w:val="0"/>
                  <w:sz w:val="22"/>
                  <w:szCs w:val="24"/>
                </w:rPr>
                <w:t>日</w:t>
              </w:r>
            </w:smartTag>
          </w:p>
        </w:tc>
      </w:tr>
      <w:tr w:rsidR="002E1E6C" w:rsidRPr="0016614F" w14:paraId="6BEC432B" w14:textId="77777777" w:rsidTr="009558E3">
        <w:trPr>
          <w:trHeight w:val="397"/>
          <w:jc w:val="center"/>
        </w:trPr>
        <w:tc>
          <w:tcPr>
            <w:tcW w:w="2268" w:type="dxa"/>
            <w:vAlign w:val="center"/>
          </w:tcPr>
          <w:p w14:paraId="557DB201" w14:textId="77777777" w:rsidR="002E1E6C" w:rsidRPr="0016614F" w:rsidRDefault="002E1E6C" w:rsidP="00C71A03">
            <w:pPr>
              <w:autoSpaceDE w:val="0"/>
              <w:autoSpaceDN w:val="0"/>
              <w:spacing w:line="300" w:lineRule="atLeast"/>
              <w:jc w:val="center"/>
              <w:rPr>
                <w:rFonts w:ascii="Times New Roman" w:hAnsi="Times New Roman"/>
                <w:color w:val="000000"/>
                <w:sz w:val="22"/>
                <w:szCs w:val="24"/>
              </w:rPr>
            </w:pPr>
            <w:r w:rsidRPr="0016614F">
              <w:rPr>
                <w:rFonts w:ascii="Times New Roman" w:hAnsi="Times New Roman"/>
                <w:color w:val="000000"/>
                <w:sz w:val="22"/>
                <w:szCs w:val="24"/>
              </w:rPr>
              <w:t>张新莉</w:t>
            </w:r>
          </w:p>
        </w:tc>
        <w:tc>
          <w:tcPr>
            <w:tcW w:w="1984" w:type="dxa"/>
            <w:vAlign w:val="center"/>
          </w:tcPr>
          <w:p w14:paraId="5222A315" w14:textId="77777777" w:rsidR="002E1E6C" w:rsidRPr="0016614F" w:rsidRDefault="002E1E6C" w:rsidP="005F40D8">
            <w:pPr>
              <w:autoSpaceDE w:val="0"/>
              <w:autoSpaceDN w:val="0"/>
              <w:spacing w:line="300" w:lineRule="atLeast"/>
              <w:ind w:right="36"/>
              <w:jc w:val="right"/>
              <w:rPr>
                <w:rFonts w:ascii="Times New Roman" w:hAnsi="Times New Roman"/>
                <w:color w:val="000000"/>
                <w:sz w:val="22"/>
                <w:szCs w:val="24"/>
              </w:rPr>
            </w:pPr>
            <w:r w:rsidRPr="0016614F">
              <w:rPr>
                <w:rFonts w:ascii="Times New Roman" w:hAnsi="Times New Roman"/>
                <w:color w:val="000000"/>
                <w:sz w:val="22"/>
                <w:szCs w:val="24"/>
              </w:rPr>
              <w:t>480,000</w:t>
            </w:r>
          </w:p>
        </w:tc>
        <w:tc>
          <w:tcPr>
            <w:tcW w:w="1431" w:type="dxa"/>
            <w:vAlign w:val="center"/>
          </w:tcPr>
          <w:p w14:paraId="15D74ADA" w14:textId="77777777" w:rsidR="002E1E6C" w:rsidRPr="0016614F" w:rsidRDefault="002E1E6C" w:rsidP="00C71A03">
            <w:pPr>
              <w:autoSpaceDE w:val="0"/>
              <w:autoSpaceDN w:val="0"/>
              <w:spacing w:line="300" w:lineRule="atLeast"/>
              <w:ind w:right="36"/>
              <w:jc w:val="center"/>
              <w:rPr>
                <w:rFonts w:ascii="Times New Roman" w:hAnsi="Times New Roman"/>
                <w:color w:val="000000"/>
                <w:sz w:val="22"/>
                <w:szCs w:val="24"/>
              </w:rPr>
            </w:pPr>
            <w:r w:rsidRPr="0016614F">
              <w:rPr>
                <w:rFonts w:ascii="Times New Roman" w:hAnsi="Times New Roman"/>
                <w:color w:val="000000"/>
                <w:sz w:val="22"/>
                <w:szCs w:val="24"/>
              </w:rPr>
              <w:t>0.4</w:t>
            </w:r>
          </w:p>
        </w:tc>
        <w:tc>
          <w:tcPr>
            <w:tcW w:w="1404" w:type="dxa"/>
            <w:vAlign w:val="center"/>
          </w:tcPr>
          <w:p w14:paraId="7F5F4816" w14:textId="77777777" w:rsidR="002E1E6C" w:rsidRPr="0016614F" w:rsidRDefault="002E1E6C" w:rsidP="00C71A03">
            <w:pPr>
              <w:widowControl/>
              <w:autoSpaceDE w:val="0"/>
              <w:autoSpaceDN w:val="0"/>
              <w:spacing w:line="300" w:lineRule="atLeast"/>
              <w:jc w:val="center"/>
              <w:rPr>
                <w:rFonts w:ascii="Times New Roman" w:hAnsi="Times New Roman"/>
                <w:color w:val="000000"/>
                <w:kern w:val="0"/>
                <w:sz w:val="22"/>
                <w:szCs w:val="24"/>
              </w:rPr>
            </w:pPr>
            <w:r w:rsidRPr="0016614F">
              <w:rPr>
                <w:rFonts w:ascii="Times New Roman" w:hAnsi="Times New Roman"/>
                <w:color w:val="000000"/>
                <w:kern w:val="0"/>
                <w:sz w:val="22"/>
                <w:szCs w:val="24"/>
              </w:rPr>
              <w:t>净资产折股</w:t>
            </w:r>
          </w:p>
        </w:tc>
        <w:tc>
          <w:tcPr>
            <w:tcW w:w="1938" w:type="dxa"/>
            <w:vAlign w:val="center"/>
          </w:tcPr>
          <w:p w14:paraId="055D6B5B" w14:textId="77777777" w:rsidR="002E1E6C" w:rsidRPr="0016614F" w:rsidRDefault="002E1E6C" w:rsidP="00384F91">
            <w:pPr>
              <w:autoSpaceDE w:val="0"/>
              <w:autoSpaceDN w:val="0"/>
              <w:spacing w:line="300" w:lineRule="atLeast"/>
              <w:jc w:val="center"/>
              <w:rPr>
                <w:rFonts w:ascii="Times New Roman" w:hAnsi="Times New Roman"/>
                <w:color w:val="000000"/>
                <w:sz w:val="22"/>
                <w:szCs w:val="24"/>
              </w:rPr>
            </w:pPr>
            <w:smartTag w:uri="urn:schemas-microsoft-com:office:smarttags" w:element="chsdate">
              <w:smartTagPr>
                <w:attr w:name="IsROCDate" w:val="False"/>
                <w:attr w:name="IsLunarDate" w:val="False"/>
                <w:attr w:name="Day" w:val="1"/>
                <w:attr w:name="Month" w:val="12"/>
                <w:attr w:name="Year" w:val="2011"/>
              </w:smartTagPr>
              <w:smartTag w:uri="Tencent" w:element="RTX">
                <w:r w:rsidRPr="0016614F">
                  <w:rPr>
                    <w:rFonts w:ascii="Times New Roman" w:hAnsi="Times New Roman"/>
                    <w:color w:val="000000"/>
                    <w:kern w:val="0"/>
                    <w:sz w:val="22"/>
                    <w:szCs w:val="24"/>
                  </w:rPr>
                  <w:t>2011</w:t>
                </w:r>
              </w:smartTag>
              <w:r w:rsidRPr="0016614F">
                <w:rPr>
                  <w:rFonts w:ascii="Times New Roman" w:hAnsi="Times New Roman"/>
                  <w:color w:val="000000"/>
                  <w:kern w:val="0"/>
                  <w:sz w:val="22"/>
                  <w:szCs w:val="24"/>
                </w:rPr>
                <w:t>年</w:t>
              </w:r>
              <w:r w:rsidRPr="0016614F">
                <w:rPr>
                  <w:rFonts w:ascii="Times New Roman" w:hAnsi="Times New Roman"/>
                  <w:color w:val="000000"/>
                  <w:kern w:val="0"/>
                  <w:sz w:val="22"/>
                  <w:szCs w:val="24"/>
                </w:rPr>
                <w:t>12</w:t>
              </w:r>
              <w:r w:rsidRPr="0016614F">
                <w:rPr>
                  <w:rFonts w:ascii="Times New Roman" w:hAnsi="Times New Roman"/>
                  <w:color w:val="000000"/>
                  <w:kern w:val="0"/>
                  <w:sz w:val="22"/>
                  <w:szCs w:val="24"/>
                </w:rPr>
                <w:t>月</w:t>
              </w:r>
              <w:r w:rsidRPr="0016614F">
                <w:rPr>
                  <w:rFonts w:ascii="Times New Roman" w:hAnsi="Times New Roman"/>
                  <w:color w:val="000000"/>
                  <w:kern w:val="0"/>
                  <w:sz w:val="22"/>
                  <w:szCs w:val="24"/>
                </w:rPr>
                <w:t>1</w:t>
              </w:r>
              <w:r w:rsidRPr="0016614F">
                <w:rPr>
                  <w:rFonts w:ascii="Times New Roman" w:hAnsi="Times New Roman"/>
                  <w:color w:val="000000"/>
                  <w:kern w:val="0"/>
                  <w:sz w:val="22"/>
                  <w:szCs w:val="24"/>
                </w:rPr>
                <w:t>日</w:t>
              </w:r>
            </w:smartTag>
          </w:p>
        </w:tc>
      </w:tr>
      <w:tr w:rsidR="002E1E6C" w:rsidRPr="0016614F" w14:paraId="7ADE0284" w14:textId="77777777" w:rsidTr="009558E3">
        <w:trPr>
          <w:trHeight w:val="397"/>
          <w:jc w:val="center"/>
        </w:trPr>
        <w:tc>
          <w:tcPr>
            <w:tcW w:w="2268" w:type="dxa"/>
            <w:vAlign w:val="center"/>
          </w:tcPr>
          <w:p w14:paraId="61D9C2E7" w14:textId="77777777" w:rsidR="002E1E6C" w:rsidRPr="0016614F" w:rsidRDefault="002E1E6C" w:rsidP="00C71A03">
            <w:pPr>
              <w:autoSpaceDE w:val="0"/>
              <w:autoSpaceDN w:val="0"/>
              <w:spacing w:line="300" w:lineRule="atLeast"/>
              <w:jc w:val="center"/>
              <w:rPr>
                <w:rFonts w:ascii="Times New Roman" w:hAnsi="Times New Roman"/>
                <w:color w:val="000000"/>
                <w:sz w:val="22"/>
                <w:szCs w:val="24"/>
              </w:rPr>
            </w:pPr>
            <w:r w:rsidRPr="0016614F">
              <w:rPr>
                <w:rFonts w:ascii="Times New Roman" w:hAnsi="Times New Roman"/>
                <w:color w:val="000000"/>
                <w:sz w:val="22"/>
                <w:szCs w:val="24"/>
              </w:rPr>
              <w:t>刘冬梅</w:t>
            </w:r>
          </w:p>
        </w:tc>
        <w:tc>
          <w:tcPr>
            <w:tcW w:w="1984" w:type="dxa"/>
            <w:vAlign w:val="center"/>
          </w:tcPr>
          <w:p w14:paraId="7A17028A" w14:textId="77777777" w:rsidR="002E1E6C" w:rsidRPr="0016614F" w:rsidRDefault="002E1E6C" w:rsidP="005F40D8">
            <w:pPr>
              <w:autoSpaceDE w:val="0"/>
              <w:autoSpaceDN w:val="0"/>
              <w:spacing w:line="300" w:lineRule="atLeast"/>
              <w:ind w:right="36"/>
              <w:jc w:val="right"/>
              <w:rPr>
                <w:rFonts w:ascii="Times New Roman" w:hAnsi="Times New Roman"/>
                <w:color w:val="000000"/>
                <w:sz w:val="22"/>
                <w:szCs w:val="24"/>
              </w:rPr>
            </w:pPr>
            <w:r w:rsidRPr="0016614F">
              <w:rPr>
                <w:rFonts w:ascii="Times New Roman" w:hAnsi="Times New Roman"/>
                <w:color w:val="000000"/>
                <w:sz w:val="22"/>
                <w:szCs w:val="24"/>
              </w:rPr>
              <w:t>360,000</w:t>
            </w:r>
          </w:p>
        </w:tc>
        <w:tc>
          <w:tcPr>
            <w:tcW w:w="1431" w:type="dxa"/>
            <w:vAlign w:val="center"/>
          </w:tcPr>
          <w:p w14:paraId="5FC9542E" w14:textId="77777777" w:rsidR="002E1E6C" w:rsidRPr="0016614F" w:rsidRDefault="002E1E6C" w:rsidP="00C71A03">
            <w:pPr>
              <w:autoSpaceDE w:val="0"/>
              <w:autoSpaceDN w:val="0"/>
              <w:spacing w:line="300" w:lineRule="atLeast"/>
              <w:ind w:right="36"/>
              <w:jc w:val="center"/>
              <w:rPr>
                <w:rFonts w:ascii="Times New Roman" w:hAnsi="Times New Roman"/>
                <w:color w:val="000000"/>
                <w:sz w:val="22"/>
                <w:szCs w:val="24"/>
              </w:rPr>
            </w:pPr>
            <w:r w:rsidRPr="0016614F">
              <w:rPr>
                <w:rFonts w:ascii="Times New Roman" w:hAnsi="Times New Roman"/>
                <w:color w:val="000000"/>
                <w:sz w:val="22"/>
                <w:szCs w:val="24"/>
              </w:rPr>
              <w:t>0.3</w:t>
            </w:r>
          </w:p>
        </w:tc>
        <w:tc>
          <w:tcPr>
            <w:tcW w:w="1404" w:type="dxa"/>
            <w:vAlign w:val="center"/>
          </w:tcPr>
          <w:p w14:paraId="49AF3FDA" w14:textId="77777777" w:rsidR="002E1E6C" w:rsidRPr="0016614F" w:rsidRDefault="002E1E6C" w:rsidP="00C71A03">
            <w:pPr>
              <w:widowControl/>
              <w:autoSpaceDE w:val="0"/>
              <w:autoSpaceDN w:val="0"/>
              <w:spacing w:line="300" w:lineRule="atLeast"/>
              <w:jc w:val="center"/>
              <w:rPr>
                <w:rFonts w:ascii="Times New Roman" w:hAnsi="Times New Roman"/>
                <w:color w:val="000000"/>
                <w:kern w:val="0"/>
                <w:sz w:val="22"/>
                <w:szCs w:val="24"/>
              </w:rPr>
            </w:pPr>
            <w:r w:rsidRPr="0016614F">
              <w:rPr>
                <w:rFonts w:ascii="Times New Roman" w:hAnsi="Times New Roman"/>
                <w:color w:val="000000"/>
                <w:kern w:val="0"/>
                <w:sz w:val="22"/>
                <w:szCs w:val="24"/>
              </w:rPr>
              <w:t>净资产折股</w:t>
            </w:r>
          </w:p>
        </w:tc>
        <w:tc>
          <w:tcPr>
            <w:tcW w:w="1938" w:type="dxa"/>
            <w:vAlign w:val="center"/>
          </w:tcPr>
          <w:p w14:paraId="6331718C" w14:textId="77777777" w:rsidR="002E1E6C" w:rsidRPr="0016614F" w:rsidRDefault="002E1E6C" w:rsidP="00384F91">
            <w:pPr>
              <w:autoSpaceDE w:val="0"/>
              <w:autoSpaceDN w:val="0"/>
              <w:spacing w:line="300" w:lineRule="atLeast"/>
              <w:jc w:val="center"/>
              <w:rPr>
                <w:rFonts w:ascii="Times New Roman" w:hAnsi="Times New Roman"/>
                <w:color w:val="000000"/>
                <w:sz w:val="22"/>
                <w:szCs w:val="24"/>
              </w:rPr>
            </w:pPr>
            <w:smartTag w:uri="urn:schemas-microsoft-com:office:smarttags" w:element="chsdate">
              <w:smartTagPr>
                <w:attr w:name="IsROCDate" w:val="False"/>
                <w:attr w:name="IsLunarDate" w:val="False"/>
                <w:attr w:name="Day" w:val="1"/>
                <w:attr w:name="Month" w:val="12"/>
                <w:attr w:name="Year" w:val="2011"/>
              </w:smartTagPr>
              <w:smartTag w:uri="Tencent" w:element="RTX">
                <w:r w:rsidRPr="0016614F">
                  <w:rPr>
                    <w:rFonts w:ascii="Times New Roman" w:hAnsi="Times New Roman"/>
                    <w:color w:val="000000"/>
                    <w:kern w:val="0"/>
                    <w:sz w:val="22"/>
                    <w:szCs w:val="24"/>
                  </w:rPr>
                  <w:t>2011</w:t>
                </w:r>
              </w:smartTag>
              <w:r w:rsidRPr="0016614F">
                <w:rPr>
                  <w:rFonts w:ascii="Times New Roman" w:hAnsi="Times New Roman"/>
                  <w:color w:val="000000"/>
                  <w:kern w:val="0"/>
                  <w:sz w:val="22"/>
                  <w:szCs w:val="24"/>
                </w:rPr>
                <w:t>年</w:t>
              </w:r>
              <w:r w:rsidRPr="0016614F">
                <w:rPr>
                  <w:rFonts w:ascii="Times New Roman" w:hAnsi="Times New Roman"/>
                  <w:color w:val="000000"/>
                  <w:kern w:val="0"/>
                  <w:sz w:val="22"/>
                  <w:szCs w:val="24"/>
                </w:rPr>
                <w:t>12</w:t>
              </w:r>
              <w:r w:rsidRPr="0016614F">
                <w:rPr>
                  <w:rFonts w:ascii="Times New Roman" w:hAnsi="Times New Roman"/>
                  <w:color w:val="000000"/>
                  <w:kern w:val="0"/>
                  <w:sz w:val="22"/>
                  <w:szCs w:val="24"/>
                </w:rPr>
                <w:t>月</w:t>
              </w:r>
              <w:r w:rsidRPr="0016614F">
                <w:rPr>
                  <w:rFonts w:ascii="Times New Roman" w:hAnsi="Times New Roman"/>
                  <w:color w:val="000000"/>
                  <w:kern w:val="0"/>
                  <w:sz w:val="22"/>
                  <w:szCs w:val="24"/>
                </w:rPr>
                <w:t>1</w:t>
              </w:r>
              <w:r w:rsidRPr="0016614F">
                <w:rPr>
                  <w:rFonts w:ascii="Times New Roman" w:hAnsi="Times New Roman"/>
                  <w:color w:val="000000"/>
                  <w:kern w:val="0"/>
                  <w:sz w:val="22"/>
                  <w:szCs w:val="24"/>
                </w:rPr>
                <w:t>日</w:t>
              </w:r>
            </w:smartTag>
          </w:p>
        </w:tc>
      </w:tr>
      <w:tr w:rsidR="002E1E6C" w:rsidRPr="0016614F" w14:paraId="6E5F4660" w14:textId="77777777" w:rsidTr="009558E3">
        <w:trPr>
          <w:trHeight w:val="397"/>
          <w:jc w:val="center"/>
        </w:trPr>
        <w:tc>
          <w:tcPr>
            <w:tcW w:w="2268" w:type="dxa"/>
            <w:vAlign w:val="center"/>
          </w:tcPr>
          <w:p w14:paraId="3213690E" w14:textId="77777777" w:rsidR="002E1E6C" w:rsidRPr="0016614F" w:rsidRDefault="002E1E6C" w:rsidP="00C71A03">
            <w:pPr>
              <w:autoSpaceDE w:val="0"/>
              <w:autoSpaceDN w:val="0"/>
              <w:spacing w:line="300" w:lineRule="atLeast"/>
              <w:jc w:val="center"/>
              <w:rPr>
                <w:rFonts w:ascii="Times New Roman" w:hAnsi="Times New Roman"/>
                <w:color w:val="000000"/>
                <w:sz w:val="22"/>
                <w:szCs w:val="24"/>
              </w:rPr>
            </w:pPr>
            <w:r w:rsidRPr="0016614F">
              <w:rPr>
                <w:rFonts w:ascii="Times New Roman" w:hAnsi="Times New Roman"/>
                <w:color w:val="000000"/>
                <w:sz w:val="22"/>
                <w:szCs w:val="24"/>
              </w:rPr>
              <w:t>刘力</w:t>
            </w:r>
          </w:p>
        </w:tc>
        <w:tc>
          <w:tcPr>
            <w:tcW w:w="1984" w:type="dxa"/>
            <w:vAlign w:val="center"/>
          </w:tcPr>
          <w:p w14:paraId="2DB21587" w14:textId="77777777" w:rsidR="002E1E6C" w:rsidRPr="0016614F" w:rsidRDefault="002E1E6C" w:rsidP="005F40D8">
            <w:pPr>
              <w:autoSpaceDE w:val="0"/>
              <w:autoSpaceDN w:val="0"/>
              <w:spacing w:line="300" w:lineRule="atLeast"/>
              <w:ind w:right="36"/>
              <w:jc w:val="right"/>
              <w:rPr>
                <w:rFonts w:ascii="Times New Roman" w:hAnsi="Times New Roman"/>
                <w:color w:val="000000"/>
                <w:sz w:val="22"/>
                <w:szCs w:val="24"/>
              </w:rPr>
            </w:pPr>
            <w:r w:rsidRPr="0016614F">
              <w:rPr>
                <w:rFonts w:ascii="Times New Roman" w:hAnsi="Times New Roman"/>
                <w:color w:val="000000"/>
                <w:sz w:val="22"/>
                <w:szCs w:val="24"/>
              </w:rPr>
              <w:t>240,000</w:t>
            </w:r>
          </w:p>
        </w:tc>
        <w:tc>
          <w:tcPr>
            <w:tcW w:w="1431" w:type="dxa"/>
            <w:vAlign w:val="center"/>
          </w:tcPr>
          <w:p w14:paraId="23F0B4E9" w14:textId="77777777" w:rsidR="002E1E6C" w:rsidRPr="0016614F" w:rsidRDefault="002E1E6C" w:rsidP="00C71A03">
            <w:pPr>
              <w:autoSpaceDE w:val="0"/>
              <w:autoSpaceDN w:val="0"/>
              <w:spacing w:line="300" w:lineRule="atLeast"/>
              <w:ind w:right="36"/>
              <w:jc w:val="center"/>
              <w:rPr>
                <w:rFonts w:ascii="Times New Roman" w:hAnsi="Times New Roman"/>
                <w:color w:val="000000"/>
                <w:sz w:val="22"/>
                <w:szCs w:val="24"/>
              </w:rPr>
            </w:pPr>
            <w:r w:rsidRPr="0016614F">
              <w:rPr>
                <w:rFonts w:ascii="Times New Roman" w:hAnsi="Times New Roman"/>
                <w:color w:val="000000"/>
                <w:sz w:val="22"/>
                <w:szCs w:val="24"/>
              </w:rPr>
              <w:t>0.2</w:t>
            </w:r>
          </w:p>
        </w:tc>
        <w:tc>
          <w:tcPr>
            <w:tcW w:w="1404" w:type="dxa"/>
            <w:vAlign w:val="center"/>
          </w:tcPr>
          <w:p w14:paraId="64591274" w14:textId="77777777" w:rsidR="002E1E6C" w:rsidRPr="0016614F" w:rsidRDefault="002E1E6C" w:rsidP="00C71A03">
            <w:pPr>
              <w:widowControl/>
              <w:autoSpaceDE w:val="0"/>
              <w:autoSpaceDN w:val="0"/>
              <w:spacing w:line="300" w:lineRule="atLeast"/>
              <w:jc w:val="center"/>
              <w:rPr>
                <w:rFonts w:ascii="Times New Roman" w:hAnsi="Times New Roman"/>
                <w:color w:val="000000"/>
                <w:kern w:val="0"/>
                <w:sz w:val="22"/>
                <w:szCs w:val="24"/>
              </w:rPr>
            </w:pPr>
            <w:r w:rsidRPr="0016614F">
              <w:rPr>
                <w:rFonts w:ascii="Times New Roman" w:hAnsi="Times New Roman"/>
                <w:color w:val="000000"/>
                <w:kern w:val="0"/>
                <w:sz w:val="22"/>
                <w:szCs w:val="24"/>
              </w:rPr>
              <w:t>净资产折股</w:t>
            </w:r>
          </w:p>
        </w:tc>
        <w:tc>
          <w:tcPr>
            <w:tcW w:w="1938" w:type="dxa"/>
            <w:vAlign w:val="center"/>
          </w:tcPr>
          <w:p w14:paraId="4825D4BE" w14:textId="77777777" w:rsidR="002E1E6C" w:rsidRPr="0016614F" w:rsidRDefault="002E1E6C" w:rsidP="00384F91">
            <w:pPr>
              <w:autoSpaceDE w:val="0"/>
              <w:autoSpaceDN w:val="0"/>
              <w:spacing w:line="300" w:lineRule="atLeast"/>
              <w:jc w:val="center"/>
              <w:rPr>
                <w:rFonts w:ascii="Times New Roman" w:hAnsi="Times New Roman"/>
                <w:color w:val="000000"/>
                <w:sz w:val="22"/>
                <w:szCs w:val="24"/>
              </w:rPr>
            </w:pPr>
            <w:smartTag w:uri="urn:schemas-microsoft-com:office:smarttags" w:element="chsdate">
              <w:smartTagPr>
                <w:attr w:name="IsROCDate" w:val="False"/>
                <w:attr w:name="IsLunarDate" w:val="False"/>
                <w:attr w:name="Day" w:val="1"/>
                <w:attr w:name="Month" w:val="12"/>
                <w:attr w:name="Year" w:val="2011"/>
              </w:smartTagPr>
              <w:smartTag w:uri="Tencent" w:element="RTX">
                <w:r w:rsidRPr="0016614F">
                  <w:rPr>
                    <w:rFonts w:ascii="Times New Roman" w:hAnsi="Times New Roman"/>
                    <w:color w:val="000000"/>
                    <w:kern w:val="0"/>
                    <w:sz w:val="22"/>
                    <w:szCs w:val="24"/>
                  </w:rPr>
                  <w:t>2011</w:t>
                </w:r>
              </w:smartTag>
              <w:r w:rsidRPr="0016614F">
                <w:rPr>
                  <w:rFonts w:ascii="Times New Roman" w:hAnsi="Times New Roman"/>
                  <w:color w:val="000000"/>
                  <w:kern w:val="0"/>
                  <w:sz w:val="22"/>
                  <w:szCs w:val="24"/>
                </w:rPr>
                <w:t>年</w:t>
              </w:r>
              <w:r w:rsidRPr="0016614F">
                <w:rPr>
                  <w:rFonts w:ascii="Times New Roman" w:hAnsi="Times New Roman"/>
                  <w:color w:val="000000"/>
                  <w:kern w:val="0"/>
                  <w:sz w:val="22"/>
                  <w:szCs w:val="24"/>
                </w:rPr>
                <w:t>12</w:t>
              </w:r>
              <w:r w:rsidRPr="0016614F">
                <w:rPr>
                  <w:rFonts w:ascii="Times New Roman" w:hAnsi="Times New Roman"/>
                  <w:color w:val="000000"/>
                  <w:kern w:val="0"/>
                  <w:sz w:val="22"/>
                  <w:szCs w:val="24"/>
                </w:rPr>
                <w:t>月</w:t>
              </w:r>
              <w:r w:rsidRPr="0016614F">
                <w:rPr>
                  <w:rFonts w:ascii="Times New Roman" w:hAnsi="Times New Roman"/>
                  <w:color w:val="000000"/>
                  <w:kern w:val="0"/>
                  <w:sz w:val="22"/>
                  <w:szCs w:val="24"/>
                </w:rPr>
                <w:t>1</w:t>
              </w:r>
              <w:r w:rsidRPr="0016614F">
                <w:rPr>
                  <w:rFonts w:ascii="Times New Roman" w:hAnsi="Times New Roman"/>
                  <w:color w:val="000000"/>
                  <w:kern w:val="0"/>
                  <w:sz w:val="22"/>
                  <w:szCs w:val="24"/>
                </w:rPr>
                <w:t>日</w:t>
              </w:r>
            </w:smartTag>
          </w:p>
        </w:tc>
      </w:tr>
      <w:tr w:rsidR="002E1E6C" w:rsidRPr="0016614F" w14:paraId="6DF3A095" w14:textId="77777777" w:rsidTr="009558E3">
        <w:trPr>
          <w:trHeight w:val="397"/>
          <w:jc w:val="center"/>
        </w:trPr>
        <w:tc>
          <w:tcPr>
            <w:tcW w:w="2268" w:type="dxa"/>
            <w:vAlign w:val="center"/>
          </w:tcPr>
          <w:p w14:paraId="581BCA68" w14:textId="77777777" w:rsidR="002E1E6C" w:rsidRPr="0016614F" w:rsidRDefault="002E1E6C" w:rsidP="00C71A03">
            <w:pPr>
              <w:autoSpaceDE w:val="0"/>
              <w:autoSpaceDN w:val="0"/>
              <w:spacing w:line="300" w:lineRule="atLeast"/>
              <w:jc w:val="center"/>
              <w:rPr>
                <w:rFonts w:ascii="Times New Roman" w:hAnsi="Times New Roman"/>
                <w:color w:val="000000"/>
                <w:sz w:val="22"/>
                <w:szCs w:val="24"/>
              </w:rPr>
            </w:pPr>
            <w:r w:rsidRPr="0016614F">
              <w:rPr>
                <w:rFonts w:ascii="Times New Roman" w:hAnsi="Times New Roman"/>
                <w:color w:val="000000"/>
                <w:sz w:val="22"/>
                <w:szCs w:val="24"/>
              </w:rPr>
              <w:t>陈勇</w:t>
            </w:r>
          </w:p>
        </w:tc>
        <w:tc>
          <w:tcPr>
            <w:tcW w:w="1984" w:type="dxa"/>
            <w:vAlign w:val="center"/>
          </w:tcPr>
          <w:p w14:paraId="3D30E999" w14:textId="77777777" w:rsidR="002E1E6C" w:rsidRPr="0016614F" w:rsidRDefault="002E1E6C" w:rsidP="005F40D8">
            <w:pPr>
              <w:autoSpaceDE w:val="0"/>
              <w:autoSpaceDN w:val="0"/>
              <w:spacing w:line="300" w:lineRule="atLeast"/>
              <w:ind w:right="36"/>
              <w:jc w:val="right"/>
              <w:rPr>
                <w:rFonts w:ascii="Times New Roman" w:hAnsi="Times New Roman"/>
                <w:color w:val="000000"/>
                <w:sz w:val="22"/>
                <w:szCs w:val="24"/>
              </w:rPr>
            </w:pPr>
            <w:r w:rsidRPr="0016614F">
              <w:rPr>
                <w:rFonts w:ascii="Times New Roman" w:hAnsi="Times New Roman"/>
                <w:color w:val="000000"/>
                <w:sz w:val="22"/>
                <w:szCs w:val="24"/>
              </w:rPr>
              <w:t>240,000</w:t>
            </w:r>
          </w:p>
        </w:tc>
        <w:tc>
          <w:tcPr>
            <w:tcW w:w="1431" w:type="dxa"/>
            <w:vAlign w:val="center"/>
          </w:tcPr>
          <w:p w14:paraId="187E690D" w14:textId="77777777" w:rsidR="002E1E6C" w:rsidRPr="0016614F" w:rsidRDefault="002E1E6C" w:rsidP="00C71A03">
            <w:pPr>
              <w:autoSpaceDE w:val="0"/>
              <w:autoSpaceDN w:val="0"/>
              <w:spacing w:line="300" w:lineRule="atLeast"/>
              <w:ind w:right="36"/>
              <w:jc w:val="center"/>
              <w:rPr>
                <w:rFonts w:ascii="Times New Roman" w:hAnsi="Times New Roman"/>
                <w:color w:val="000000"/>
                <w:sz w:val="22"/>
                <w:szCs w:val="24"/>
              </w:rPr>
            </w:pPr>
            <w:r w:rsidRPr="0016614F">
              <w:rPr>
                <w:rFonts w:ascii="Times New Roman" w:hAnsi="Times New Roman"/>
                <w:color w:val="000000"/>
                <w:sz w:val="22"/>
                <w:szCs w:val="24"/>
              </w:rPr>
              <w:t>0.2</w:t>
            </w:r>
          </w:p>
        </w:tc>
        <w:tc>
          <w:tcPr>
            <w:tcW w:w="1404" w:type="dxa"/>
            <w:vAlign w:val="center"/>
          </w:tcPr>
          <w:p w14:paraId="4490E2BA" w14:textId="77777777" w:rsidR="002E1E6C" w:rsidRPr="0016614F" w:rsidRDefault="002E1E6C" w:rsidP="00C71A03">
            <w:pPr>
              <w:widowControl/>
              <w:autoSpaceDE w:val="0"/>
              <w:autoSpaceDN w:val="0"/>
              <w:spacing w:line="300" w:lineRule="atLeast"/>
              <w:jc w:val="center"/>
              <w:rPr>
                <w:rFonts w:ascii="Times New Roman" w:hAnsi="Times New Roman"/>
                <w:color w:val="000000"/>
                <w:kern w:val="0"/>
                <w:sz w:val="22"/>
                <w:szCs w:val="24"/>
              </w:rPr>
            </w:pPr>
            <w:r w:rsidRPr="0016614F">
              <w:rPr>
                <w:rFonts w:ascii="Times New Roman" w:hAnsi="Times New Roman"/>
                <w:color w:val="000000"/>
                <w:kern w:val="0"/>
                <w:sz w:val="22"/>
                <w:szCs w:val="24"/>
              </w:rPr>
              <w:t>净资产折股</w:t>
            </w:r>
          </w:p>
        </w:tc>
        <w:tc>
          <w:tcPr>
            <w:tcW w:w="1938" w:type="dxa"/>
            <w:vAlign w:val="center"/>
          </w:tcPr>
          <w:p w14:paraId="0556CC98" w14:textId="77777777" w:rsidR="002E1E6C" w:rsidRPr="0016614F" w:rsidRDefault="002E1E6C" w:rsidP="00384F91">
            <w:pPr>
              <w:autoSpaceDE w:val="0"/>
              <w:autoSpaceDN w:val="0"/>
              <w:spacing w:line="300" w:lineRule="atLeast"/>
              <w:jc w:val="center"/>
              <w:rPr>
                <w:rFonts w:ascii="Times New Roman" w:hAnsi="Times New Roman"/>
                <w:color w:val="000000"/>
                <w:sz w:val="22"/>
                <w:szCs w:val="24"/>
              </w:rPr>
            </w:pPr>
            <w:smartTag w:uri="urn:schemas-microsoft-com:office:smarttags" w:element="chsdate">
              <w:smartTagPr>
                <w:attr w:name="IsROCDate" w:val="False"/>
                <w:attr w:name="IsLunarDate" w:val="False"/>
                <w:attr w:name="Day" w:val="1"/>
                <w:attr w:name="Month" w:val="12"/>
                <w:attr w:name="Year" w:val="2011"/>
              </w:smartTagPr>
              <w:smartTag w:uri="Tencent" w:element="RTX">
                <w:r w:rsidRPr="0016614F">
                  <w:rPr>
                    <w:rFonts w:ascii="Times New Roman" w:hAnsi="Times New Roman"/>
                    <w:color w:val="000000"/>
                    <w:kern w:val="0"/>
                    <w:sz w:val="22"/>
                    <w:szCs w:val="24"/>
                  </w:rPr>
                  <w:t>2011</w:t>
                </w:r>
              </w:smartTag>
              <w:r w:rsidRPr="0016614F">
                <w:rPr>
                  <w:rFonts w:ascii="Times New Roman" w:hAnsi="Times New Roman"/>
                  <w:color w:val="000000"/>
                  <w:kern w:val="0"/>
                  <w:sz w:val="22"/>
                  <w:szCs w:val="24"/>
                </w:rPr>
                <w:t>年</w:t>
              </w:r>
              <w:r w:rsidRPr="0016614F">
                <w:rPr>
                  <w:rFonts w:ascii="Times New Roman" w:hAnsi="Times New Roman"/>
                  <w:color w:val="000000"/>
                  <w:kern w:val="0"/>
                  <w:sz w:val="22"/>
                  <w:szCs w:val="24"/>
                </w:rPr>
                <w:t>12</w:t>
              </w:r>
              <w:r w:rsidRPr="0016614F">
                <w:rPr>
                  <w:rFonts w:ascii="Times New Roman" w:hAnsi="Times New Roman"/>
                  <w:color w:val="000000"/>
                  <w:kern w:val="0"/>
                  <w:sz w:val="22"/>
                  <w:szCs w:val="24"/>
                </w:rPr>
                <w:t>月</w:t>
              </w:r>
              <w:r w:rsidRPr="0016614F">
                <w:rPr>
                  <w:rFonts w:ascii="Times New Roman" w:hAnsi="Times New Roman"/>
                  <w:color w:val="000000"/>
                  <w:kern w:val="0"/>
                  <w:sz w:val="22"/>
                  <w:szCs w:val="24"/>
                </w:rPr>
                <w:t>1</w:t>
              </w:r>
              <w:r w:rsidRPr="0016614F">
                <w:rPr>
                  <w:rFonts w:ascii="Times New Roman" w:hAnsi="Times New Roman"/>
                  <w:color w:val="000000"/>
                  <w:kern w:val="0"/>
                  <w:sz w:val="22"/>
                  <w:szCs w:val="24"/>
                </w:rPr>
                <w:t>日</w:t>
              </w:r>
            </w:smartTag>
          </w:p>
        </w:tc>
      </w:tr>
      <w:tr w:rsidR="002E1E6C" w:rsidRPr="0016614F" w14:paraId="797C22C0" w14:textId="77777777" w:rsidTr="009558E3">
        <w:trPr>
          <w:trHeight w:val="397"/>
          <w:jc w:val="center"/>
        </w:trPr>
        <w:tc>
          <w:tcPr>
            <w:tcW w:w="2268" w:type="dxa"/>
            <w:vAlign w:val="center"/>
          </w:tcPr>
          <w:p w14:paraId="36646B44" w14:textId="77777777" w:rsidR="002E1E6C" w:rsidRPr="0016614F" w:rsidRDefault="002E1E6C" w:rsidP="00C71A03">
            <w:pPr>
              <w:autoSpaceDE w:val="0"/>
              <w:autoSpaceDN w:val="0"/>
              <w:spacing w:line="300" w:lineRule="atLeast"/>
              <w:jc w:val="center"/>
              <w:rPr>
                <w:rFonts w:ascii="Times New Roman" w:hAnsi="Times New Roman"/>
                <w:color w:val="000000"/>
                <w:sz w:val="22"/>
                <w:szCs w:val="24"/>
              </w:rPr>
            </w:pPr>
            <w:r w:rsidRPr="0016614F">
              <w:rPr>
                <w:rFonts w:ascii="Times New Roman" w:hAnsi="Times New Roman"/>
                <w:color w:val="000000"/>
                <w:sz w:val="22"/>
                <w:szCs w:val="24"/>
              </w:rPr>
              <w:t>杨清祥</w:t>
            </w:r>
          </w:p>
        </w:tc>
        <w:tc>
          <w:tcPr>
            <w:tcW w:w="1984" w:type="dxa"/>
            <w:vAlign w:val="center"/>
          </w:tcPr>
          <w:p w14:paraId="4573E259" w14:textId="77777777" w:rsidR="002E1E6C" w:rsidRPr="0016614F" w:rsidRDefault="002E1E6C" w:rsidP="005F40D8">
            <w:pPr>
              <w:autoSpaceDE w:val="0"/>
              <w:autoSpaceDN w:val="0"/>
              <w:spacing w:line="300" w:lineRule="atLeast"/>
              <w:ind w:right="36"/>
              <w:jc w:val="right"/>
              <w:rPr>
                <w:rFonts w:ascii="Times New Roman" w:hAnsi="Times New Roman"/>
                <w:color w:val="000000"/>
                <w:sz w:val="22"/>
                <w:szCs w:val="24"/>
              </w:rPr>
            </w:pPr>
            <w:r w:rsidRPr="0016614F">
              <w:rPr>
                <w:rFonts w:ascii="Times New Roman" w:hAnsi="Times New Roman"/>
                <w:color w:val="000000"/>
                <w:sz w:val="22"/>
                <w:szCs w:val="24"/>
              </w:rPr>
              <w:t>240,000</w:t>
            </w:r>
          </w:p>
        </w:tc>
        <w:tc>
          <w:tcPr>
            <w:tcW w:w="1431" w:type="dxa"/>
            <w:vAlign w:val="center"/>
          </w:tcPr>
          <w:p w14:paraId="09BF5796" w14:textId="77777777" w:rsidR="002E1E6C" w:rsidRPr="0016614F" w:rsidRDefault="002E1E6C" w:rsidP="00C71A03">
            <w:pPr>
              <w:autoSpaceDE w:val="0"/>
              <w:autoSpaceDN w:val="0"/>
              <w:spacing w:line="300" w:lineRule="atLeast"/>
              <w:ind w:right="36"/>
              <w:jc w:val="center"/>
              <w:rPr>
                <w:rFonts w:ascii="Times New Roman" w:hAnsi="Times New Roman"/>
                <w:color w:val="000000"/>
                <w:sz w:val="22"/>
                <w:szCs w:val="24"/>
              </w:rPr>
            </w:pPr>
            <w:r w:rsidRPr="0016614F">
              <w:rPr>
                <w:rFonts w:ascii="Times New Roman" w:hAnsi="Times New Roman"/>
                <w:color w:val="000000"/>
                <w:sz w:val="22"/>
                <w:szCs w:val="24"/>
              </w:rPr>
              <w:t>0.2</w:t>
            </w:r>
          </w:p>
        </w:tc>
        <w:tc>
          <w:tcPr>
            <w:tcW w:w="1404" w:type="dxa"/>
            <w:vAlign w:val="center"/>
          </w:tcPr>
          <w:p w14:paraId="0C8FD483" w14:textId="77777777" w:rsidR="002E1E6C" w:rsidRPr="0016614F" w:rsidRDefault="002E1E6C" w:rsidP="00C71A03">
            <w:pPr>
              <w:widowControl/>
              <w:autoSpaceDE w:val="0"/>
              <w:autoSpaceDN w:val="0"/>
              <w:spacing w:line="300" w:lineRule="atLeast"/>
              <w:jc w:val="center"/>
              <w:rPr>
                <w:rFonts w:ascii="Times New Roman" w:hAnsi="Times New Roman"/>
                <w:color w:val="000000"/>
                <w:kern w:val="0"/>
                <w:sz w:val="22"/>
                <w:szCs w:val="24"/>
              </w:rPr>
            </w:pPr>
            <w:r w:rsidRPr="0016614F">
              <w:rPr>
                <w:rFonts w:ascii="Times New Roman" w:hAnsi="Times New Roman"/>
                <w:color w:val="000000"/>
                <w:kern w:val="0"/>
                <w:sz w:val="22"/>
                <w:szCs w:val="24"/>
              </w:rPr>
              <w:t>净资产折股</w:t>
            </w:r>
          </w:p>
        </w:tc>
        <w:tc>
          <w:tcPr>
            <w:tcW w:w="1938" w:type="dxa"/>
            <w:vAlign w:val="center"/>
          </w:tcPr>
          <w:p w14:paraId="04D84FDA" w14:textId="77777777" w:rsidR="002E1E6C" w:rsidRPr="0016614F" w:rsidRDefault="002E1E6C" w:rsidP="00384F91">
            <w:pPr>
              <w:autoSpaceDE w:val="0"/>
              <w:autoSpaceDN w:val="0"/>
              <w:spacing w:line="300" w:lineRule="atLeast"/>
              <w:jc w:val="center"/>
              <w:rPr>
                <w:rFonts w:ascii="Times New Roman" w:hAnsi="Times New Roman"/>
                <w:color w:val="000000"/>
                <w:sz w:val="22"/>
                <w:szCs w:val="24"/>
              </w:rPr>
            </w:pPr>
            <w:smartTag w:uri="urn:schemas-microsoft-com:office:smarttags" w:element="chsdate">
              <w:smartTagPr>
                <w:attr w:name="IsROCDate" w:val="False"/>
                <w:attr w:name="IsLunarDate" w:val="False"/>
                <w:attr w:name="Day" w:val="1"/>
                <w:attr w:name="Month" w:val="12"/>
                <w:attr w:name="Year" w:val="2011"/>
              </w:smartTagPr>
              <w:smartTag w:uri="Tencent" w:element="RTX">
                <w:r w:rsidRPr="0016614F">
                  <w:rPr>
                    <w:rFonts w:ascii="Times New Roman" w:hAnsi="Times New Roman"/>
                    <w:color w:val="000000"/>
                    <w:kern w:val="0"/>
                    <w:sz w:val="22"/>
                    <w:szCs w:val="24"/>
                  </w:rPr>
                  <w:t>2011</w:t>
                </w:r>
              </w:smartTag>
              <w:r w:rsidRPr="0016614F">
                <w:rPr>
                  <w:rFonts w:ascii="Times New Roman" w:hAnsi="Times New Roman"/>
                  <w:color w:val="000000"/>
                  <w:kern w:val="0"/>
                  <w:sz w:val="22"/>
                  <w:szCs w:val="24"/>
                </w:rPr>
                <w:t>年</w:t>
              </w:r>
              <w:r w:rsidRPr="0016614F">
                <w:rPr>
                  <w:rFonts w:ascii="Times New Roman" w:hAnsi="Times New Roman"/>
                  <w:color w:val="000000"/>
                  <w:kern w:val="0"/>
                  <w:sz w:val="22"/>
                  <w:szCs w:val="24"/>
                </w:rPr>
                <w:t>12</w:t>
              </w:r>
              <w:r w:rsidRPr="0016614F">
                <w:rPr>
                  <w:rFonts w:ascii="Times New Roman" w:hAnsi="Times New Roman"/>
                  <w:color w:val="000000"/>
                  <w:kern w:val="0"/>
                  <w:sz w:val="22"/>
                  <w:szCs w:val="24"/>
                </w:rPr>
                <w:t>月</w:t>
              </w:r>
              <w:r w:rsidRPr="0016614F">
                <w:rPr>
                  <w:rFonts w:ascii="Times New Roman" w:hAnsi="Times New Roman"/>
                  <w:color w:val="000000"/>
                  <w:kern w:val="0"/>
                  <w:sz w:val="22"/>
                  <w:szCs w:val="24"/>
                </w:rPr>
                <w:t>1</w:t>
              </w:r>
              <w:r w:rsidRPr="0016614F">
                <w:rPr>
                  <w:rFonts w:ascii="Times New Roman" w:hAnsi="Times New Roman"/>
                  <w:color w:val="000000"/>
                  <w:kern w:val="0"/>
                  <w:sz w:val="22"/>
                  <w:szCs w:val="24"/>
                </w:rPr>
                <w:t>日</w:t>
              </w:r>
            </w:smartTag>
          </w:p>
        </w:tc>
      </w:tr>
      <w:tr w:rsidR="002E1E6C" w:rsidRPr="0016614F" w14:paraId="416553FF" w14:textId="77777777" w:rsidTr="009558E3">
        <w:trPr>
          <w:trHeight w:val="397"/>
          <w:jc w:val="center"/>
        </w:trPr>
        <w:tc>
          <w:tcPr>
            <w:tcW w:w="2268" w:type="dxa"/>
            <w:vAlign w:val="center"/>
          </w:tcPr>
          <w:p w14:paraId="2A4E27AC" w14:textId="77777777" w:rsidR="002E1E6C" w:rsidRPr="0016614F" w:rsidRDefault="002E1E6C" w:rsidP="00C71A03">
            <w:pPr>
              <w:autoSpaceDE w:val="0"/>
              <w:autoSpaceDN w:val="0"/>
              <w:spacing w:line="300" w:lineRule="atLeast"/>
              <w:jc w:val="center"/>
              <w:rPr>
                <w:rFonts w:ascii="Times New Roman" w:hAnsi="Times New Roman"/>
                <w:color w:val="000000"/>
                <w:sz w:val="22"/>
                <w:szCs w:val="24"/>
              </w:rPr>
            </w:pPr>
            <w:r w:rsidRPr="0016614F">
              <w:rPr>
                <w:rFonts w:ascii="Times New Roman" w:hAnsi="Times New Roman"/>
                <w:color w:val="000000"/>
                <w:sz w:val="22"/>
                <w:szCs w:val="24"/>
              </w:rPr>
              <w:t>王培增</w:t>
            </w:r>
          </w:p>
        </w:tc>
        <w:tc>
          <w:tcPr>
            <w:tcW w:w="1984" w:type="dxa"/>
            <w:vAlign w:val="center"/>
          </w:tcPr>
          <w:p w14:paraId="1354B825" w14:textId="77777777" w:rsidR="002E1E6C" w:rsidRPr="0016614F" w:rsidRDefault="002E1E6C" w:rsidP="005F40D8">
            <w:pPr>
              <w:autoSpaceDE w:val="0"/>
              <w:autoSpaceDN w:val="0"/>
              <w:spacing w:line="300" w:lineRule="atLeast"/>
              <w:ind w:right="36"/>
              <w:jc w:val="right"/>
              <w:rPr>
                <w:rFonts w:ascii="Times New Roman" w:hAnsi="Times New Roman"/>
                <w:color w:val="000000"/>
                <w:sz w:val="22"/>
                <w:szCs w:val="24"/>
              </w:rPr>
            </w:pPr>
            <w:r w:rsidRPr="0016614F">
              <w:rPr>
                <w:rFonts w:ascii="Times New Roman" w:hAnsi="Times New Roman"/>
                <w:color w:val="000000"/>
                <w:sz w:val="22"/>
                <w:szCs w:val="24"/>
              </w:rPr>
              <w:t>240,000</w:t>
            </w:r>
          </w:p>
        </w:tc>
        <w:tc>
          <w:tcPr>
            <w:tcW w:w="1431" w:type="dxa"/>
            <w:vAlign w:val="center"/>
          </w:tcPr>
          <w:p w14:paraId="342921EF" w14:textId="77777777" w:rsidR="002E1E6C" w:rsidRPr="0016614F" w:rsidRDefault="002E1E6C" w:rsidP="00C71A03">
            <w:pPr>
              <w:autoSpaceDE w:val="0"/>
              <w:autoSpaceDN w:val="0"/>
              <w:spacing w:line="300" w:lineRule="atLeast"/>
              <w:ind w:right="36"/>
              <w:jc w:val="center"/>
              <w:rPr>
                <w:rFonts w:ascii="Times New Roman" w:hAnsi="Times New Roman"/>
                <w:color w:val="000000"/>
                <w:sz w:val="22"/>
                <w:szCs w:val="24"/>
              </w:rPr>
            </w:pPr>
            <w:r w:rsidRPr="0016614F">
              <w:rPr>
                <w:rFonts w:ascii="Times New Roman" w:hAnsi="Times New Roman"/>
                <w:color w:val="000000"/>
                <w:sz w:val="22"/>
                <w:szCs w:val="24"/>
              </w:rPr>
              <w:t>0.2</w:t>
            </w:r>
          </w:p>
        </w:tc>
        <w:tc>
          <w:tcPr>
            <w:tcW w:w="1404" w:type="dxa"/>
            <w:vAlign w:val="center"/>
          </w:tcPr>
          <w:p w14:paraId="29079409" w14:textId="77777777" w:rsidR="002E1E6C" w:rsidRPr="0016614F" w:rsidRDefault="002E1E6C" w:rsidP="00C71A03">
            <w:pPr>
              <w:widowControl/>
              <w:autoSpaceDE w:val="0"/>
              <w:autoSpaceDN w:val="0"/>
              <w:spacing w:line="300" w:lineRule="atLeast"/>
              <w:jc w:val="center"/>
              <w:rPr>
                <w:rFonts w:ascii="Times New Roman" w:hAnsi="Times New Roman"/>
                <w:color w:val="000000"/>
                <w:kern w:val="0"/>
                <w:sz w:val="22"/>
                <w:szCs w:val="24"/>
              </w:rPr>
            </w:pPr>
            <w:r w:rsidRPr="0016614F">
              <w:rPr>
                <w:rFonts w:ascii="Times New Roman" w:hAnsi="Times New Roman"/>
                <w:color w:val="000000"/>
                <w:kern w:val="0"/>
                <w:sz w:val="22"/>
                <w:szCs w:val="24"/>
              </w:rPr>
              <w:t>净资产折股</w:t>
            </w:r>
          </w:p>
        </w:tc>
        <w:tc>
          <w:tcPr>
            <w:tcW w:w="1938" w:type="dxa"/>
            <w:vAlign w:val="center"/>
          </w:tcPr>
          <w:p w14:paraId="22C6D851" w14:textId="77777777" w:rsidR="002E1E6C" w:rsidRPr="0016614F" w:rsidRDefault="002E1E6C" w:rsidP="00384F91">
            <w:pPr>
              <w:autoSpaceDE w:val="0"/>
              <w:autoSpaceDN w:val="0"/>
              <w:spacing w:line="300" w:lineRule="atLeast"/>
              <w:jc w:val="center"/>
              <w:rPr>
                <w:rFonts w:ascii="Times New Roman" w:hAnsi="Times New Roman"/>
                <w:color w:val="000000"/>
                <w:sz w:val="22"/>
                <w:szCs w:val="24"/>
              </w:rPr>
            </w:pPr>
            <w:smartTag w:uri="urn:schemas-microsoft-com:office:smarttags" w:element="chsdate">
              <w:smartTagPr>
                <w:attr w:name="IsROCDate" w:val="False"/>
                <w:attr w:name="IsLunarDate" w:val="False"/>
                <w:attr w:name="Day" w:val="1"/>
                <w:attr w:name="Month" w:val="12"/>
                <w:attr w:name="Year" w:val="2011"/>
              </w:smartTagPr>
              <w:smartTag w:uri="Tencent" w:element="RTX">
                <w:r w:rsidRPr="0016614F">
                  <w:rPr>
                    <w:rFonts w:ascii="Times New Roman" w:hAnsi="Times New Roman"/>
                    <w:color w:val="000000"/>
                    <w:kern w:val="0"/>
                    <w:sz w:val="22"/>
                    <w:szCs w:val="24"/>
                  </w:rPr>
                  <w:t>2011</w:t>
                </w:r>
              </w:smartTag>
              <w:r w:rsidRPr="0016614F">
                <w:rPr>
                  <w:rFonts w:ascii="Times New Roman" w:hAnsi="Times New Roman"/>
                  <w:color w:val="000000"/>
                  <w:kern w:val="0"/>
                  <w:sz w:val="22"/>
                  <w:szCs w:val="24"/>
                </w:rPr>
                <w:t>年</w:t>
              </w:r>
              <w:r w:rsidRPr="0016614F">
                <w:rPr>
                  <w:rFonts w:ascii="Times New Roman" w:hAnsi="Times New Roman"/>
                  <w:color w:val="000000"/>
                  <w:kern w:val="0"/>
                  <w:sz w:val="22"/>
                  <w:szCs w:val="24"/>
                </w:rPr>
                <w:t>12</w:t>
              </w:r>
              <w:r w:rsidRPr="0016614F">
                <w:rPr>
                  <w:rFonts w:ascii="Times New Roman" w:hAnsi="Times New Roman"/>
                  <w:color w:val="000000"/>
                  <w:kern w:val="0"/>
                  <w:sz w:val="22"/>
                  <w:szCs w:val="24"/>
                </w:rPr>
                <w:t>月</w:t>
              </w:r>
              <w:r w:rsidRPr="0016614F">
                <w:rPr>
                  <w:rFonts w:ascii="Times New Roman" w:hAnsi="Times New Roman"/>
                  <w:color w:val="000000"/>
                  <w:kern w:val="0"/>
                  <w:sz w:val="22"/>
                  <w:szCs w:val="24"/>
                </w:rPr>
                <w:t>1</w:t>
              </w:r>
              <w:r w:rsidRPr="0016614F">
                <w:rPr>
                  <w:rFonts w:ascii="Times New Roman" w:hAnsi="Times New Roman"/>
                  <w:color w:val="000000"/>
                  <w:kern w:val="0"/>
                  <w:sz w:val="22"/>
                  <w:szCs w:val="24"/>
                </w:rPr>
                <w:t>日</w:t>
              </w:r>
            </w:smartTag>
          </w:p>
        </w:tc>
      </w:tr>
      <w:tr w:rsidR="002E1E6C" w:rsidRPr="0016614F" w14:paraId="225C572F" w14:textId="77777777" w:rsidTr="009558E3">
        <w:trPr>
          <w:trHeight w:val="397"/>
          <w:jc w:val="center"/>
        </w:trPr>
        <w:tc>
          <w:tcPr>
            <w:tcW w:w="2268" w:type="dxa"/>
            <w:vAlign w:val="center"/>
          </w:tcPr>
          <w:p w14:paraId="67543CCB" w14:textId="77777777" w:rsidR="002E1E6C" w:rsidRPr="0016614F" w:rsidRDefault="002E1E6C" w:rsidP="00C71A03">
            <w:pPr>
              <w:autoSpaceDE w:val="0"/>
              <w:autoSpaceDN w:val="0"/>
              <w:spacing w:line="300" w:lineRule="atLeast"/>
              <w:jc w:val="center"/>
              <w:rPr>
                <w:rFonts w:ascii="Times New Roman" w:hAnsi="Times New Roman"/>
                <w:color w:val="000000"/>
                <w:sz w:val="22"/>
                <w:szCs w:val="24"/>
              </w:rPr>
            </w:pPr>
            <w:smartTag w:uri="Tencent" w:element="RTX">
              <w:r w:rsidRPr="0016614F">
                <w:rPr>
                  <w:rFonts w:ascii="Times New Roman" w:hAnsi="Times New Roman"/>
                  <w:color w:val="000000"/>
                  <w:sz w:val="22"/>
                  <w:szCs w:val="24"/>
                </w:rPr>
                <w:t>赵光明</w:t>
              </w:r>
            </w:smartTag>
          </w:p>
        </w:tc>
        <w:tc>
          <w:tcPr>
            <w:tcW w:w="1984" w:type="dxa"/>
            <w:vAlign w:val="center"/>
          </w:tcPr>
          <w:p w14:paraId="25AD2BD0" w14:textId="77777777" w:rsidR="002E1E6C" w:rsidRPr="0016614F" w:rsidRDefault="002E1E6C" w:rsidP="005F40D8">
            <w:pPr>
              <w:autoSpaceDE w:val="0"/>
              <w:autoSpaceDN w:val="0"/>
              <w:spacing w:line="300" w:lineRule="atLeast"/>
              <w:ind w:right="36"/>
              <w:jc w:val="right"/>
              <w:rPr>
                <w:rFonts w:ascii="Times New Roman" w:hAnsi="Times New Roman"/>
                <w:color w:val="000000"/>
                <w:sz w:val="22"/>
                <w:szCs w:val="24"/>
              </w:rPr>
            </w:pPr>
            <w:r w:rsidRPr="0016614F">
              <w:rPr>
                <w:rFonts w:ascii="Times New Roman" w:hAnsi="Times New Roman"/>
                <w:color w:val="000000"/>
                <w:sz w:val="22"/>
                <w:szCs w:val="24"/>
              </w:rPr>
              <w:t>240,000</w:t>
            </w:r>
          </w:p>
        </w:tc>
        <w:tc>
          <w:tcPr>
            <w:tcW w:w="1431" w:type="dxa"/>
            <w:vAlign w:val="center"/>
          </w:tcPr>
          <w:p w14:paraId="7F768BE5" w14:textId="77777777" w:rsidR="002E1E6C" w:rsidRPr="0016614F" w:rsidRDefault="002E1E6C" w:rsidP="00C71A03">
            <w:pPr>
              <w:autoSpaceDE w:val="0"/>
              <w:autoSpaceDN w:val="0"/>
              <w:spacing w:line="300" w:lineRule="atLeast"/>
              <w:ind w:right="36"/>
              <w:jc w:val="center"/>
              <w:rPr>
                <w:rFonts w:ascii="Times New Roman" w:hAnsi="Times New Roman"/>
                <w:color w:val="000000"/>
                <w:sz w:val="22"/>
                <w:szCs w:val="24"/>
              </w:rPr>
            </w:pPr>
            <w:r w:rsidRPr="0016614F">
              <w:rPr>
                <w:rFonts w:ascii="Times New Roman" w:hAnsi="Times New Roman"/>
                <w:color w:val="000000"/>
                <w:sz w:val="22"/>
                <w:szCs w:val="24"/>
              </w:rPr>
              <w:t>0.2</w:t>
            </w:r>
          </w:p>
        </w:tc>
        <w:tc>
          <w:tcPr>
            <w:tcW w:w="1404" w:type="dxa"/>
            <w:vAlign w:val="center"/>
          </w:tcPr>
          <w:p w14:paraId="01E1DF62" w14:textId="77777777" w:rsidR="002E1E6C" w:rsidRPr="0016614F" w:rsidRDefault="002E1E6C" w:rsidP="00C71A03">
            <w:pPr>
              <w:widowControl/>
              <w:autoSpaceDE w:val="0"/>
              <w:autoSpaceDN w:val="0"/>
              <w:spacing w:line="300" w:lineRule="atLeast"/>
              <w:jc w:val="center"/>
              <w:rPr>
                <w:rFonts w:ascii="Times New Roman" w:hAnsi="Times New Roman"/>
                <w:color w:val="000000"/>
                <w:kern w:val="0"/>
                <w:sz w:val="22"/>
                <w:szCs w:val="24"/>
              </w:rPr>
            </w:pPr>
            <w:r w:rsidRPr="0016614F">
              <w:rPr>
                <w:rFonts w:ascii="Times New Roman" w:hAnsi="Times New Roman"/>
                <w:color w:val="000000"/>
                <w:kern w:val="0"/>
                <w:sz w:val="22"/>
                <w:szCs w:val="24"/>
              </w:rPr>
              <w:t>净资产折股</w:t>
            </w:r>
          </w:p>
        </w:tc>
        <w:tc>
          <w:tcPr>
            <w:tcW w:w="1938" w:type="dxa"/>
            <w:vAlign w:val="center"/>
          </w:tcPr>
          <w:p w14:paraId="51436A93" w14:textId="77777777" w:rsidR="002E1E6C" w:rsidRPr="0016614F" w:rsidRDefault="002E1E6C" w:rsidP="00384F91">
            <w:pPr>
              <w:autoSpaceDE w:val="0"/>
              <w:autoSpaceDN w:val="0"/>
              <w:spacing w:line="300" w:lineRule="atLeast"/>
              <w:jc w:val="center"/>
              <w:rPr>
                <w:rFonts w:ascii="Times New Roman" w:hAnsi="Times New Roman"/>
                <w:color w:val="000000"/>
                <w:sz w:val="22"/>
                <w:szCs w:val="24"/>
              </w:rPr>
            </w:pPr>
            <w:smartTag w:uri="urn:schemas-microsoft-com:office:smarttags" w:element="chsdate">
              <w:smartTagPr>
                <w:attr w:name="IsROCDate" w:val="False"/>
                <w:attr w:name="IsLunarDate" w:val="False"/>
                <w:attr w:name="Day" w:val="1"/>
                <w:attr w:name="Month" w:val="12"/>
                <w:attr w:name="Year" w:val="2011"/>
              </w:smartTagPr>
              <w:smartTag w:uri="Tencent" w:element="RTX">
                <w:r w:rsidRPr="0016614F">
                  <w:rPr>
                    <w:rFonts w:ascii="Times New Roman" w:hAnsi="Times New Roman"/>
                    <w:color w:val="000000"/>
                    <w:kern w:val="0"/>
                    <w:sz w:val="22"/>
                    <w:szCs w:val="24"/>
                  </w:rPr>
                  <w:t>2011</w:t>
                </w:r>
              </w:smartTag>
              <w:r w:rsidRPr="0016614F">
                <w:rPr>
                  <w:rFonts w:ascii="Times New Roman" w:hAnsi="Times New Roman"/>
                  <w:color w:val="000000"/>
                  <w:kern w:val="0"/>
                  <w:sz w:val="22"/>
                  <w:szCs w:val="24"/>
                </w:rPr>
                <w:t>年</w:t>
              </w:r>
              <w:r w:rsidRPr="0016614F">
                <w:rPr>
                  <w:rFonts w:ascii="Times New Roman" w:hAnsi="Times New Roman"/>
                  <w:color w:val="000000"/>
                  <w:kern w:val="0"/>
                  <w:sz w:val="22"/>
                  <w:szCs w:val="24"/>
                </w:rPr>
                <w:t>12</w:t>
              </w:r>
              <w:r w:rsidRPr="0016614F">
                <w:rPr>
                  <w:rFonts w:ascii="Times New Roman" w:hAnsi="Times New Roman"/>
                  <w:color w:val="000000"/>
                  <w:kern w:val="0"/>
                  <w:sz w:val="22"/>
                  <w:szCs w:val="24"/>
                </w:rPr>
                <w:t>月</w:t>
              </w:r>
              <w:r w:rsidRPr="0016614F">
                <w:rPr>
                  <w:rFonts w:ascii="Times New Roman" w:hAnsi="Times New Roman"/>
                  <w:color w:val="000000"/>
                  <w:kern w:val="0"/>
                  <w:sz w:val="22"/>
                  <w:szCs w:val="24"/>
                </w:rPr>
                <w:t>1</w:t>
              </w:r>
              <w:r w:rsidRPr="0016614F">
                <w:rPr>
                  <w:rFonts w:ascii="Times New Roman" w:hAnsi="Times New Roman"/>
                  <w:color w:val="000000"/>
                  <w:kern w:val="0"/>
                  <w:sz w:val="22"/>
                  <w:szCs w:val="24"/>
                </w:rPr>
                <w:t>日</w:t>
              </w:r>
            </w:smartTag>
          </w:p>
        </w:tc>
      </w:tr>
      <w:tr w:rsidR="002E1E6C" w:rsidRPr="0016614F" w14:paraId="55D350A4" w14:textId="77777777" w:rsidTr="009558E3">
        <w:trPr>
          <w:trHeight w:val="397"/>
          <w:jc w:val="center"/>
        </w:trPr>
        <w:tc>
          <w:tcPr>
            <w:tcW w:w="2268" w:type="dxa"/>
            <w:vAlign w:val="center"/>
          </w:tcPr>
          <w:p w14:paraId="4B895F05" w14:textId="77777777" w:rsidR="002E1E6C" w:rsidRPr="0016614F" w:rsidRDefault="002E1E6C" w:rsidP="00C71A03">
            <w:pPr>
              <w:autoSpaceDE w:val="0"/>
              <w:autoSpaceDN w:val="0"/>
              <w:spacing w:line="300" w:lineRule="atLeast"/>
              <w:jc w:val="center"/>
              <w:rPr>
                <w:rFonts w:ascii="Times New Roman" w:hAnsi="Times New Roman"/>
                <w:color w:val="000000"/>
                <w:sz w:val="22"/>
                <w:szCs w:val="24"/>
              </w:rPr>
            </w:pPr>
            <w:smartTag w:uri="Tencent" w:element="RTX">
              <w:r w:rsidRPr="0016614F">
                <w:rPr>
                  <w:rFonts w:ascii="Times New Roman" w:hAnsi="Times New Roman"/>
                  <w:color w:val="000000"/>
                  <w:sz w:val="22"/>
                  <w:szCs w:val="24"/>
                </w:rPr>
                <w:t>陈志东</w:t>
              </w:r>
            </w:smartTag>
          </w:p>
        </w:tc>
        <w:tc>
          <w:tcPr>
            <w:tcW w:w="1984" w:type="dxa"/>
            <w:vAlign w:val="center"/>
          </w:tcPr>
          <w:p w14:paraId="700F1E73" w14:textId="77777777" w:rsidR="002E1E6C" w:rsidRPr="0016614F" w:rsidRDefault="002E1E6C" w:rsidP="005F40D8">
            <w:pPr>
              <w:autoSpaceDE w:val="0"/>
              <w:autoSpaceDN w:val="0"/>
              <w:spacing w:line="300" w:lineRule="atLeast"/>
              <w:ind w:right="36"/>
              <w:jc w:val="right"/>
              <w:rPr>
                <w:rFonts w:ascii="Times New Roman" w:hAnsi="Times New Roman"/>
                <w:color w:val="000000"/>
                <w:sz w:val="22"/>
                <w:szCs w:val="24"/>
              </w:rPr>
            </w:pPr>
            <w:r w:rsidRPr="0016614F">
              <w:rPr>
                <w:rFonts w:ascii="Times New Roman" w:hAnsi="Times New Roman"/>
                <w:color w:val="000000"/>
                <w:sz w:val="22"/>
                <w:szCs w:val="24"/>
              </w:rPr>
              <w:t>240,000</w:t>
            </w:r>
          </w:p>
        </w:tc>
        <w:tc>
          <w:tcPr>
            <w:tcW w:w="1431" w:type="dxa"/>
            <w:vAlign w:val="center"/>
          </w:tcPr>
          <w:p w14:paraId="0F10279A" w14:textId="77777777" w:rsidR="002E1E6C" w:rsidRPr="0016614F" w:rsidRDefault="002E1E6C" w:rsidP="00C71A03">
            <w:pPr>
              <w:autoSpaceDE w:val="0"/>
              <w:autoSpaceDN w:val="0"/>
              <w:spacing w:line="300" w:lineRule="atLeast"/>
              <w:ind w:right="36"/>
              <w:jc w:val="center"/>
              <w:rPr>
                <w:rFonts w:ascii="Times New Roman" w:hAnsi="Times New Roman"/>
                <w:color w:val="000000"/>
                <w:sz w:val="22"/>
                <w:szCs w:val="24"/>
              </w:rPr>
            </w:pPr>
            <w:r w:rsidRPr="0016614F">
              <w:rPr>
                <w:rFonts w:ascii="Times New Roman" w:hAnsi="Times New Roman"/>
                <w:color w:val="000000"/>
                <w:sz w:val="22"/>
                <w:szCs w:val="24"/>
              </w:rPr>
              <w:t>0.2</w:t>
            </w:r>
          </w:p>
        </w:tc>
        <w:tc>
          <w:tcPr>
            <w:tcW w:w="1404" w:type="dxa"/>
            <w:vAlign w:val="center"/>
          </w:tcPr>
          <w:p w14:paraId="79CC024D" w14:textId="77777777" w:rsidR="002E1E6C" w:rsidRPr="0016614F" w:rsidRDefault="002E1E6C" w:rsidP="00C71A03">
            <w:pPr>
              <w:widowControl/>
              <w:autoSpaceDE w:val="0"/>
              <w:autoSpaceDN w:val="0"/>
              <w:spacing w:line="300" w:lineRule="atLeast"/>
              <w:jc w:val="center"/>
              <w:rPr>
                <w:rFonts w:ascii="Times New Roman" w:hAnsi="Times New Roman"/>
                <w:color w:val="000000"/>
                <w:kern w:val="0"/>
                <w:sz w:val="22"/>
                <w:szCs w:val="24"/>
              </w:rPr>
            </w:pPr>
            <w:r w:rsidRPr="0016614F">
              <w:rPr>
                <w:rFonts w:ascii="Times New Roman" w:hAnsi="Times New Roman"/>
                <w:color w:val="000000"/>
                <w:kern w:val="0"/>
                <w:sz w:val="22"/>
                <w:szCs w:val="24"/>
              </w:rPr>
              <w:t>净资产折股</w:t>
            </w:r>
          </w:p>
        </w:tc>
        <w:tc>
          <w:tcPr>
            <w:tcW w:w="1938" w:type="dxa"/>
            <w:vAlign w:val="center"/>
          </w:tcPr>
          <w:p w14:paraId="22814F7E" w14:textId="77777777" w:rsidR="002E1E6C" w:rsidRPr="0016614F" w:rsidRDefault="002E1E6C" w:rsidP="00384F91">
            <w:pPr>
              <w:autoSpaceDE w:val="0"/>
              <w:autoSpaceDN w:val="0"/>
              <w:spacing w:line="300" w:lineRule="atLeast"/>
              <w:jc w:val="center"/>
              <w:rPr>
                <w:rFonts w:ascii="Times New Roman" w:hAnsi="Times New Roman"/>
                <w:color w:val="000000"/>
                <w:sz w:val="22"/>
                <w:szCs w:val="24"/>
              </w:rPr>
            </w:pPr>
            <w:smartTag w:uri="urn:schemas-microsoft-com:office:smarttags" w:element="chsdate">
              <w:smartTagPr>
                <w:attr w:name="IsROCDate" w:val="False"/>
                <w:attr w:name="IsLunarDate" w:val="False"/>
                <w:attr w:name="Day" w:val="1"/>
                <w:attr w:name="Month" w:val="12"/>
                <w:attr w:name="Year" w:val="2011"/>
              </w:smartTagPr>
              <w:smartTag w:uri="Tencent" w:element="RTX">
                <w:r w:rsidRPr="0016614F">
                  <w:rPr>
                    <w:rFonts w:ascii="Times New Roman" w:hAnsi="Times New Roman"/>
                    <w:color w:val="000000"/>
                    <w:kern w:val="0"/>
                    <w:sz w:val="22"/>
                    <w:szCs w:val="24"/>
                  </w:rPr>
                  <w:t>2011</w:t>
                </w:r>
              </w:smartTag>
              <w:r w:rsidRPr="0016614F">
                <w:rPr>
                  <w:rFonts w:ascii="Times New Roman" w:hAnsi="Times New Roman"/>
                  <w:color w:val="000000"/>
                  <w:kern w:val="0"/>
                  <w:sz w:val="22"/>
                  <w:szCs w:val="24"/>
                </w:rPr>
                <w:t>年</w:t>
              </w:r>
              <w:r w:rsidRPr="0016614F">
                <w:rPr>
                  <w:rFonts w:ascii="Times New Roman" w:hAnsi="Times New Roman"/>
                  <w:color w:val="000000"/>
                  <w:kern w:val="0"/>
                  <w:sz w:val="22"/>
                  <w:szCs w:val="24"/>
                </w:rPr>
                <w:t>12</w:t>
              </w:r>
              <w:r w:rsidRPr="0016614F">
                <w:rPr>
                  <w:rFonts w:ascii="Times New Roman" w:hAnsi="Times New Roman"/>
                  <w:color w:val="000000"/>
                  <w:kern w:val="0"/>
                  <w:sz w:val="22"/>
                  <w:szCs w:val="24"/>
                </w:rPr>
                <w:t>月</w:t>
              </w:r>
              <w:r w:rsidRPr="0016614F">
                <w:rPr>
                  <w:rFonts w:ascii="Times New Roman" w:hAnsi="Times New Roman"/>
                  <w:color w:val="000000"/>
                  <w:kern w:val="0"/>
                  <w:sz w:val="22"/>
                  <w:szCs w:val="24"/>
                </w:rPr>
                <w:t>1</w:t>
              </w:r>
              <w:r w:rsidRPr="0016614F">
                <w:rPr>
                  <w:rFonts w:ascii="Times New Roman" w:hAnsi="Times New Roman"/>
                  <w:color w:val="000000"/>
                  <w:kern w:val="0"/>
                  <w:sz w:val="22"/>
                  <w:szCs w:val="24"/>
                </w:rPr>
                <w:t>日</w:t>
              </w:r>
            </w:smartTag>
          </w:p>
        </w:tc>
      </w:tr>
      <w:tr w:rsidR="002E1E6C" w:rsidRPr="0016614F" w14:paraId="1A7D27CC" w14:textId="77777777" w:rsidTr="009558E3">
        <w:trPr>
          <w:trHeight w:val="397"/>
          <w:jc w:val="center"/>
        </w:trPr>
        <w:tc>
          <w:tcPr>
            <w:tcW w:w="2268" w:type="dxa"/>
            <w:vAlign w:val="center"/>
          </w:tcPr>
          <w:p w14:paraId="26C98270" w14:textId="77777777" w:rsidR="002E1E6C" w:rsidRPr="0016614F" w:rsidRDefault="002E1E6C" w:rsidP="00C71A03">
            <w:pPr>
              <w:autoSpaceDE w:val="0"/>
              <w:autoSpaceDN w:val="0"/>
              <w:spacing w:line="300" w:lineRule="atLeast"/>
              <w:jc w:val="center"/>
              <w:rPr>
                <w:rFonts w:ascii="Times New Roman" w:hAnsi="Times New Roman"/>
                <w:color w:val="000000"/>
                <w:sz w:val="22"/>
                <w:szCs w:val="24"/>
              </w:rPr>
            </w:pPr>
            <w:r w:rsidRPr="0016614F">
              <w:rPr>
                <w:rFonts w:ascii="Times New Roman" w:hAnsi="Times New Roman"/>
                <w:color w:val="000000"/>
                <w:sz w:val="22"/>
                <w:szCs w:val="24"/>
              </w:rPr>
              <w:t>范新</w:t>
            </w:r>
          </w:p>
        </w:tc>
        <w:tc>
          <w:tcPr>
            <w:tcW w:w="1984" w:type="dxa"/>
            <w:vAlign w:val="center"/>
          </w:tcPr>
          <w:p w14:paraId="1B9DDAE1" w14:textId="77777777" w:rsidR="002E1E6C" w:rsidRPr="0016614F" w:rsidRDefault="002E1E6C" w:rsidP="005F40D8">
            <w:pPr>
              <w:autoSpaceDE w:val="0"/>
              <w:autoSpaceDN w:val="0"/>
              <w:spacing w:line="300" w:lineRule="atLeast"/>
              <w:ind w:right="36"/>
              <w:jc w:val="right"/>
              <w:rPr>
                <w:rFonts w:ascii="Times New Roman" w:hAnsi="Times New Roman"/>
                <w:color w:val="000000"/>
                <w:sz w:val="22"/>
                <w:szCs w:val="24"/>
              </w:rPr>
            </w:pPr>
            <w:r w:rsidRPr="0016614F">
              <w:rPr>
                <w:rFonts w:ascii="Times New Roman" w:hAnsi="Times New Roman"/>
                <w:color w:val="000000"/>
                <w:sz w:val="22"/>
                <w:szCs w:val="24"/>
              </w:rPr>
              <w:t>240,000</w:t>
            </w:r>
          </w:p>
        </w:tc>
        <w:tc>
          <w:tcPr>
            <w:tcW w:w="1431" w:type="dxa"/>
            <w:vAlign w:val="center"/>
          </w:tcPr>
          <w:p w14:paraId="11E2BB90" w14:textId="77777777" w:rsidR="002E1E6C" w:rsidRPr="0016614F" w:rsidRDefault="002E1E6C" w:rsidP="00C71A03">
            <w:pPr>
              <w:autoSpaceDE w:val="0"/>
              <w:autoSpaceDN w:val="0"/>
              <w:spacing w:line="300" w:lineRule="atLeast"/>
              <w:ind w:right="36"/>
              <w:jc w:val="center"/>
              <w:rPr>
                <w:rFonts w:ascii="Times New Roman" w:hAnsi="Times New Roman"/>
                <w:color w:val="000000"/>
                <w:sz w:val="22"/>
                <w:szCs w:val="24"/>
              </w:rPr>
            </w:pPr>
            <w:r w:rsidRPr="0016614F">
              <w:rPr>
                <w:rFonts w:ascii="Times New Roman" w:hAnsi="Times New Roman"/>
                <w:color w:val="000000"/>
                <w:sz w:val="22"/>
                <w:szCs w:val="24"/>
              </w:rPr>
              <w:t>0.2</w:t>
            </w:r>
          </w:p>
        </w:tc>
        <w:tc>
          <w:tcPr>
            <w:tcW w:w="1404" w:type="dxa"/>
            <w:vAlign w:val="center"/>
          </w:tcPr>
          <w:p w14:paraId="42424447" w14:textId="77777777" w:rsidR="002E1E6C" w:rsidRPr="0016614F" w:rsidRDefault="002E1E6C" w:rsidP="00C71A03">
            <w:pPr>
              <w:widowControl/>
              <w:autoSpaceDE w:val="0"/>
              <w:autoSpaceDN w:val="0"/>
              <w:spacing w:line="300" w:lineRule="atLeast"/>
              <w:jc w:val="center"/>
              <w:rPr>
                <w:rFonts w:ascii="Times New Roman" w:hAnsi="Times New Roman"/>
                <w:color w:val="000000"/>
                <w:kern w:val="0"/>
                <w:sz w:val="22"/>
                <w:szCs w:val="24"/>
              </w:rPr>
            </w:pPr>
            <w:r w:rsidRPr="0016614F">
              <w:rPr>
                <w:rFonts w:ascii="Times New Roman" w:hAnsi="Times New Roman"/>
                <w:color w:val="000000"/>
                <w:kern w:val="0"/>
                <w:sz w:val="22"/>
                <w:szCs w:val="24"/>
              </w:rPr>
              <w:t>净资产折股</w:t>
            </w:r>
          </w:p>
        </w:tc>
        <w:tc>
          <w:tcPr>
            <w:tcW w:w="1938" w:type="dxa"/>
            <w:vAlign w:val="center"/>
          </w:tcPr>
          <w:p w14:paraId="03421DC8" w14:textId="77777777" w:rsidR="002E1E6C" w:rsidRPr="0016614F" w:rsidRDefault="002E1E6C" w:rsidP="00384F91">
            <w:pPr>
              <w:autoSpaceDE w:val="0"/>
              <w:autoSpaceDN w:val="0"/>
              <w:spacing w:line="300" w:lineRule="atLeast"/>
              <w:jc w:val="center"/>
              <w:rPr>
                <w:rFonts w:ascii="Times New Roman" w:hAnsi="Times New Roman"/>
                <w:color w:val="000000"/>
                <w:sz w:val="22"/>
                <w:szCs w:val="24"/>
              </w:rPr>
            </w:pPr>
            <w:smartTag w:uri="urn:schemas-microsoft-com:office:smarttags" w:element="chsdate">
              <w:smartTagPr>
                <w:attr w:name="IsROCDate" w:val="False"/>
                <w:attr w:name="IsLunarDate" w:val="False"/>
                <w:attr w:name="Day" w:val="1"/>
                <w:attr w:name="Month" w:val="12"/>
                <w:attr w:name="Year" w:val="2011"/>
              </w:smartTagPr>
              <w:smartTag w:uri="Tencent" w:element="RTX">
                <w:r w:rsidRPr="0016614F">
                  <w:rPr>
                    <w:rFonts w:ascii="Times New Roman" w:hAnsi="Times New Roman"/>
                    <w:color w:val="000000"/>
                    <w:kern w:val="0"/>
                    <w:sz w:val="22"/>
                    <w:szCs w:val="24"/>
                  </w:rPr>
                  <w:t>2011</w:t>
                </w:r>
              </w:smartTag>
              <w:r w:rsidRPr="0016614F">
                <w:rPr>
                  <w:rFonts w:ascii="Times New Roman" w:hAnsi="Times New Roman"/>
                  <w:color w:val="000000"/>
                  <w:kern w:val="0"/>
                  <w:sz w:val="22"/>
                  <w:szCs w:val="24"/>
                </w:rPr>
                <w:t>年</w:t>
              </w:r>
              <w:r w:rsidRPr="0016614F">
                <w:rPr>
                  <w:rFonts w:ascii="Times New Roman" w:hAnsi="Times New Roman"/>
                  <w:color w:val="000000"/>
                  <w:kern w:val="0"/>
                  <w:sz w:val="22"/>
                  <w:szCs w:val="24"/>
                </w:rPr>
                <w:t>12</w:t>
              </w:r>
              <w:r w:rsidRPr="0016614F">
                <w:rPr>
                  <w:rFonts w:ascii="Times New Roman" w:hAnsi="Times New Roman"/>
                  <w:color w:val="000000"/>
                  <w:kern w:val="0"/>
                  <w:sz w:val="22"/>
                  <w:szCs w:val="24"/>
                </w:rPr>
                <w:t>月</w:t>
              </w:r>
              <w:r w:rsidRPr="0016614F">
                <w:rPr>
                  <w:rFonts w:ascii="Times New Roman" w:hAnsi="Times New Roman"/>
                  <w:color w:val="000000"/>
                  <w:kern w:val="0"/>
                  <w:sz w:val="22"/>
                  <w:szCs w:val="24"/>
                </w:rPr>
                <w:t>1</w:t>
              </w:r>
              <w:r w:rsidRPr="0016614F">
                <w:rPr>
                  <w:rFonts w:ascii="Times New Roman" w:hAnsi="Times New Roman"/>
                  <w:color w:val="000000"/>
                  <w:kern w:val="0"/>
                  <w:sz w:val="22"/>
                  <w:szCs w:val="24"/>
                </w:rPr>
                <w:t>日</w:t>
              </w:r>
            </w:smartTag>
          </w:p>
        </w:tc>
      </w:tr>
      <w:tr w:rsidR="002E1E6C" w:rsidRPr="0016614F" w14:paraId="0E57835C" w14:textId="77777777" w:rsidTr="009558E3">
        <w:trPr>
          <w:trHeight w:val="397"/>
          <w:jc w:val="center"/>
        </w:trPr>
        <w:tc>
          <w:tcPr>
            <w:tcW w:w="2268" w:type="dxa"/>
            <w:vAlign w:val="center"/>
          </w:tcPr>
          <w:p w14:paraId="4E6C820C" w14:textId="77777777" w:rsidR="002E1E6C" w:rsidRPr="0016614F" w:rsidRDefault="002E1E6C" w:rsidP="00C71A03">
            <w:pPr>
              <w:autoSpaceDE w:val="0"/>
              <w:autoSpaceDN w:val="0"/>
              <w:spacing w:line="300" w:lineRule="atLeast"/>
              <w:jc w:val="center"/>
              <w:rPr>
                <w:rFonts w:ascii="Times New Roman" w:hAnsi="Times New Roman"/>
                <w:color w:val="000000"/>
                <w:sz w:val="22"/>
                <w:szCs w:val="24"/>
              </w:rPr>
            </w:pPr>
            <w:r w:rsidRPr="0016614F">
              <w:rPr>
                <w:rFonts w:ascii="Times New Roman" w:hAnsi="Times New Roman"/>
                <w:color w:val="000000"/>
                <w:sz w:val="22"/>
                <w:szCs w:val="24"/>
              </w:rPr>
              <w:t>李军</w:t>
            </w:r>
          </w:p>
        </w:tc>
        <w:tc>
          <w:tcPr>
            <w:tcW w:w="1984" w:type="dxa"/>
            <w:vAlign w:val="center"/>
          </w:tcPr>
          <w:p w14:paraId="33C5D509" w14:textId="77777777" w:rsidR="002E1E6C" w:rsidRPr="0016614F" w:rsidRDefault="002E1E6C" w:rsidP="005F40D8">
            <w:pPr>
              <w:autoSpaceDE w:val="0"/>
              <w:autoSpaceDN w:val="0"/>
              <w:spacing w:line="300" w:lineRule="atLeast"/>
              <w:ind w:right="36"/>
              <w:jc w:val="right"/>
              <w:rPr>
                <w:rFonts w:ascii="Times New Roman" w:hAnsi="Times New Roman"/>
                <w:color w:val="000000"/>
                <w:sz w:val="22"/>
                <w:szCs w:val="24"/>
              </w:rPr>
            </w:pPr>
            <w:r w:rsidRPr="0016614F">
              <w:rPr>
                <w:rFonts w:ascii="Times New Roman" w:hAnsi="Times New Roman"/>
                <w:color w:val="000000"/>
                <w:sz w:val="22"/>
                <w:szCs w:val="24"/>
              </w:rPr>
              <w:t>120,000</w:t>
            </w:r>
          </w:p>
        </w:tc>
        <w:tc>
          <w:tcPr>
            <w:tcW w:w="1431" w:type="dxa"/>
            <w:vAlign w:val="center"/>
          </w:tcPr>
          <w:p w14:paraId="478A8978" w14:textId="77777777" w:rsidR="002E1E6C" w:rsidRPr="0016614F" w:rsidRDefault="002E1E6C" w:rsidP="00C71A03">
            <w:pPr>
              <w:autoSpaceDE w:val="0"/>
              <w:autoSpaceDN w:val="0"/>
              <w:spacing w:line="300" w:lineRule="atLeast"/>
              <w:ind w:right="36"/>
              <w:jc w:val="center"/>
              <w:rPr>
                <w:rFonts w:ascii="Times New Roman" w:hAnsi="Times New Roman"/>
                <w:color w:val="000000"/>
                <w:sz w:val="22"/>
                <w:szCs w:val="24"/>
              </w:rPr>
            </w:pPr>
            <w:r w:rsidRPr="0016614F">
              <w:rPr>
                <w:rFonts w:ascii="Times New Roman" w:hAnsi="Times New Roman"/>
                <w:color w:val="000000"/>
                <w:sz w:val="22"/>
                <w:szCs w:val="24"/>
              </w:rPr>
              <w:t>0.1</w:t>
            </w:r>
          </w:p>
        </w:tc>
        <w:tc>
          <w:tcPr>
            <w:tcW w:w="1404" w:type="dxa"/>
            <w:vAlign w:val="center"/>
          </w:tcPr>
          <w:p w14:paraId="28C89A36" w14:textId="77777777" w:rsidR="002E1E6C" w:rsidRPr="0016614F" w:rsidRDefault="002E1E6C" w:rsidP="00C71A03">
            <w:pPr>
              <w:widowControl/>
              <w:autoSpaceDE w:val="0"/>
              <w:autoSpaceDN w:val="0"/>
              <w:spacing w:line="300" w:lineRule="atLeast"/>
              <w:jc w:val="center"/>
              <w:rPr>
                <w:rFonts w:ascii="Times New Roman" w:hAnsi="Times New Roman"/>
                <w:color w:val="000000"/>
                <w:kern w:val="0"/>
                <w:sz w:val="22"/>
                <w:szCs w:val="24"/>
              </w:rPr>
            </w:pPr>
            <w:r w:rsidRPr="0016614F">
              <w:rPr>
                <w:rFonts w:ascii="Times New Roman" w:hAnsi="Times New Roman"/>
                <w:color w:val="000000"/>
                <w:kern w:val="0"/>
                <w:sz w:val="22"/>
                <w:szCs w:val="24"/>
              </w:rPr>
              <w:t>净资产折股</w:t>
            </w:r>
          </w:p>
        </w:tc>
        <w:tc>
          <w:tcPr>
            <w:tcW w:w="1938" w:type="dxa"/>
            <w:vAlign w:val="center"/>
          </w:tcPr>
          <w:p w14:paraId="32D0C663" w14:textId="77777777" w:rsidR="002E1E6C" w:rsidRPr="0016614F" w:rsidRDefault="002E1E6C" w:rsidP="00384F91">
            <w:pPr>
              <w:autoSpaceDE w:val="0"/>
              <w:autoSpaceDN w:val="0"/>
              <w:spacing w:line="300" w:lineRule="atLeast"/>
              <w:jc w:val="center"/>
              <w:rPr>
                <w:rFonts w:ascii="Times New Roman" w:hAnsi="Times New Roman"/>
                <w:color w:val="000000"/>
                <w:sz w:val="22"/>
                <w:szCs w:val="24"/>
              </w:rPr>
            </w:pPr>
            <w:smartTag w:uri="urn:schemas-microsoft-com:office:smarttags" w:element="chsdate">
              <w:smartTagPr>
                <w:attr w:name="IsROCDate" w:val="False"/>
                <w:attr w:name="IsLunarDate" w:val="False"/>
                <w:attr w:name="Day" w:val="1"/>
                <w:attr w:name="Month" w:val="12"/>
                <w:attr w:name="Year" w:val="2011"/>
              </w:smartTagPr>
              <w:smartTag w:uri="Tencent" w:element="RTX">
                <w:r w:rsidRPr="0016614F">
                  <w:rPr>
                    <w:rFonts w:ascii="Times New Roman" w:hAnsi="Times New Roman"/>
                    <w:color w:val="000000"/>
                    <w:kern w:val="0"/>
                    <w:sz w:val="22"/>
                    <w:szCs w:val="24"/>
                  </w:rPr>
                  <w:t>2011</w:t>
                </w:r>
              </w:smartTag>
              <w:r w:rsidRPr="0016614F">
                <w:rPr>
                  <w:rFonts w:ascii="Times New Roman" w:hAnsi="Times New Roman"/>
                  <w:color w:val="000000"/>
                  <w:kern w:val="0"/>
                  <w:sz w:val="22"/>
                  <w:szCs w:val="24"/>
                </w:rPr>
                <w:t>年</w:t>
              </w:r>
              <w:r w:rsidRPr="0016614F">
                <w:rPr>
                  <w:rFonts w:ascii="Times New Roman" w:hAnsi="Times New Roman"/>
                  <w:color w:val="000000"/>
                  <w:kern w:val="0"/>
                  <w:sz w:val="22"/>
                  <w:szCs w:val="24"/>
                </w:rPr>
                <w:t>12</w:t>
              </w:r>
              <w:r w:rsidRPr="0016614F">
                <w:rPr>
                  <w:rFonts w:ascii="Times New Roman" w:hAnsi="Times New Roman"/>
                  <w:color w:val="000000"/>
                  <w:kern w:val="0"/>
                  <w:sz w:val="22"/>
                  <w:szCs w:val="24"/>
                </w:rPr>
                <w:t>月</w:t>
              </w:r>
              <w:r w:rsidRPr="0016614F">
                <w:rPr>
                  <w:rFonts w:ascii="Times New Roman" w:hAnsi="Times New Roman"/>
                  <w:color w:val="000000"/>
                  <w:kern w:val="0"/>
                  <w:sz w:val="22"/>
                  <w:szCs w:val="24"/>
                </w:rPr>
                <w:t>1</w:t>
              </w:r>
              <w:r w:rsidRPr="0016614F">
                <w:rPr>
                  <w:rFonts w:ascii="Times New Roman" w:hAnsi="Times New Roman"/>
                  <w:color w:val="000000"/>
                  <w:kern w:val="0"/>
                  <w:sz w:val="22"/>
                  <w:szCs w:val="24"/>
                </w:rPr>
                <w:t>日</w:t>
              </w:r>
            </w:smartTag>
          </w:p>
        </w:tc>
      </w:tr>
      <w:tr w:rsidR="002E1E6C" w:rsidRPr="0016614F" w14:paraId="1D4844BC" w14:textId="77777777" w:rsidTr="009558E3">
        <w:trPr>
          <w:trHeight w:val="397"/>
          <w:jc w:val="center"/>
        </w:trPr>
        <w:tc>
          <w:tcPr>
            <w:tcW w:w="2268" w:type="dxa"/>
            <w:vAlign w:val="center"/>
          </w:tcPr>
          <w:p w14:paraId="4E570729" w14:textId="77777777" w:rsidR="002E1E6C" w:rsidRPr="0016614F" w:rsidRDefault="002E1E6C" w:rsidP="00C71A03">
            <w:pPr>
              <w:autoSpaceDE w:val="0"/>
              <w:autoSpaceDN w:val="0"/>
              <w:spacing w:line="300" w:lineRule="atLeast"/>
              <w:jc w:val="center"/>
              <w:rPr>
                <w:rFonts w:ascii="Times New Roman" w:hAnsi="Times New Roman"/>
                <w:color w:val="000000"/>
                <w:sz w:val="22"/>
                <w:szCs w:val="24"/>
              </w:rPr>
            </w:pPr>
            <w:r w:rsidRPr="0016614F">
              <w:rPr>
                <w:rFonts w:ascii="Times New Roman" w:hAnsi="Times New Roman"/>
                <w:color w:val="000000"/>
                <w:sz w:val="22"/>
                <w:szCs w:val="24"/>
              </w:rPr>
              <w:t>程玥</w:t>
            </w:r>
          </w:p>
        </w:tc>
        <w:tc>
          <w:tcPr>
            <w:tcW w:w="1984" w:type="dxa"/>
            <w:vAlign w:val="center"/>
          </w:tcPr>
          <w:p w14:paraId="7BBA8635" w14:textId="77777777" w:rsidR="002E1E6C" w:rsidRPr="0016614F" w:rsidRDefault="002E1E6C" w:rsidP="005F40D8">
            <w:pPr>
              <w:autoSpaceDE w:val="0"/>
              <w:autoSpaceDN w:val="0"/>
              <w:spacing w:line="300" w:lineRule="atLeast"/>
              <w:ind w:right="36"/>
              <w:jc w:val="right"/>
              <w:rPr>
                <w:rFonts w:ascii="Times New Roman" w:hAnsi="Times New Roman"/>
                <w:color w:val="000000"/>
                <w:sz w:val="22"/>
                <w:szCs w:val="24"/>
              </w:rPr>
            </w:pPr>
            <w:r w:rsidRPr="0016614F">
              <w:rPr>
                <w:rFonts w:ascii="Times New Roman" w:hAnsi="Times New Roman"/>
                <w:color w:val="000000"/>
                <w:sz w:val="22"/>
                <w:szCs w:val="24"/>
              </w:rPr>
              <w:t>120,000</w:t>
            </w:r>
          </w:p>
        </w:tc>
        <w:tc>
          <w:tcPr>
            <w:tcW w:w="1431" w:type="dxa"/>
            <w:vAlign w:val="center"/>
          </w:tcPr>
          <w:p w14:paraId="3DBBA90C" w14:textId="77777777" w:rsidR="002E1E6C" w:rsidRPr="0016614F" w:rsidRDefault="002E1E6C" w:rsidP="00C71A03">
            <w:pPr>
              <w:autoSpaceDE w:val="0"/>
              <w:autoSpaceDN w:val="0"/>
              <w:spacing w:line="300" w:lineRule="atLeast"/>
              <w:ind w:right="36"/>
              <w:jc w:val="center"/>
              <w:rPr>
                <w:rFonts w:ascii="Times New Roman" w:hAnsi="Times New Roman"/>
                <w:color w:val="000000"/>
                <w:sz w:val="22"/>
                <w:szCs w:val="24"/>
              </w:rPr>
            </w:pPr>
            <w:r w:rsidRPr="0016614F">
              <w:rPr>
                <w:rFonts w:ascii="Times New Roman" w:hAnsi="Times New Roman"/>
                <w:color w:val="000000"/>
                <w:sz w:val="22"/>
                <w:szCs w:val="24"/>
              </w:rPr>
              <w:t>0.1</w:t>
            </w:r>
          </w:p>
        </w:tc>
        <w:tc>
          <w:tcPr>
            <w:tcW w:w="1404" w:type="dxa"/>
            <w:vAlign w:val="center"/>
          </w:tcPr>
          <w:p w14:paraId="63510CB2" w14:textId="77777777" w:rsidR="002E1E6C" w:rsidRPr="0016614F" w:rsidRDefault="002E1E6C" w:rsidP="00C71A03">
            <w:pPr>
              <w:widowControl/>
              <w:autoSpaceDE w:val="0"/>
              <w:autoSpaceDN w:val="0"/>
              <w:spacing w:line="300" w:lineRule="atLeast"/>
              <w:jc w:val="center"/>
              <w:rPr>
                <w:rFonts w:ascii="Times New Roman" w:hAnsi="Times New Roman"/>
                <w:color w:val="000000"/>
                <w:kern w:val="0"/>
                <w:sz w:val="22"/>
                <w:szCs w:val="24"/>
              </w:rPr>
            </w:pPr>
            <w:r w:rsidRPr="0016614F">
              <w:rPr>
                <w:rFonts w:ascii="Times New Roman" w:hAnsi="Times New Roman"/>
                <w:color w:val="000000"/>
                <w:kern w:val="0"/>
                <w:sz w:val="22"/>
                <w:szCs w:val="24"/>
              </w:rPr>
              <w:t>净资产折股</w:t>
            </w:r>
          </w:p>
        </w:tc>
        <w:tc>
          <w:tcPr>
            <w:tcW w:w="1938" w:type="dxa"/>
            <w:vAlign w:val="center"/>
          </w:tcPr>
          <w:p w14:paraId="3760F29D" w14:textId="77777777" w:rsidR="002E1E6C" w:rsidRPr="0016614F" w:rsidRDefault="002E1E6C" w:rsidP="00384F91">
            <w:pPr>
              <w:autoSpaceDE w:val="0"/>
              <w:autoSpaceDN w:val="0"/>
              <w:spacing w:line="300" w:lineRule="atLeast"/>
              <w:jc w:val="center"/>
              <w:rPr>
                <w:rFonts w:ascii="Times New Roman" w:hAnsi="Times New Roman"/>
                <w:color w:val="000000"/>
                <w:sz w:val="22"/>
                <w:szCs w:val="24"/>
              </w:rPr>
            </w:pPr>
            <w:smartTag w:uri="urn:schemas-microsoft-com:office:smarttags" w:element="chsdate">
              <w:smartTagPr>
                <w:attr w:name="IsROCDate" w:val="False"/>
                <w:attr w:name="IsLunarDate" w:val="False"/>
                <w:attr w:name="Day" w:val="1"/>
                <w:attr w:name="Month" w:val="12"/>
                <w:attr w:name="Year" w:val="2011"/>
              </w:smartTagPr>
              <w:smartTag w:uri="Tencent" w:element="RTX">
                <w:r w:rsidRPr="0016614F">
                  <w:rPr>
                    <w:rFonts w:ascii="Times New Roman" w:hAnsi="Times New Roman"/>
                    <w:color w:val="000000"/>
                    <w:kern w:val="0"/>
                    <w:sz w:val="22"/>
                    <w:szCs w:val="24"/>
                  </w:rPr>
                  <w:t>2011</w:t>
                </w:r>
              </w:smartTag>
              <w:r w:rsidRPr="0016614F">
                <w:rPr>
                  <w:rFonts w:ascii="Times New Roman" w:hAnsi="Times New Roman"/>
                  <w:color w:val="000000"/>
                  <w:kern w:val="0"/>
                  <w:sz w:val="22"/>
                  <w:szCs w:val="24"/>
                </w:rPr>
                <w:t>年</w:t>
              </w:r>
              <w:r w:rsidRPr="0016614F">
                <w:rPr>
                  <w:rFonts w:ascii="Times New Roman" w:hAnsi="Times New Roman"/>
                  <w:color w:val="000000"/>
                  <w:kern w:val="0"/>
                  <w:sz w:val="22"/>
                  <w:szCs w:val="24"/>
                </w:rPr>
                <w:t>12</w:t>
              </w:r>
              <w:r w:rsidRPr="0016614F">
                <w:rPr>
                  <w:rFonts w:ascii="Times New Roman" w:hAnsi="Times New Roman"/>
                  <w:color w:val="000000"/>
                  <w:kern w:val="0"/>
                  <w:sz w:val="22"/>
                  <w:szCs w:val="24"/>
                </w:rPr>
                <w:t>月</w:t>
              </w:r>
              <w:r w:rsidRPr="0016614F">
                <w:rPr>
                  <w:rFonts w:ascii="Times New Roman" w:hAnsi="Times New Roman"/>
                  <w:color w:val="000000"/>
                  <w:kern w:val="0"/>
                  <w:sz w:val="22"/>
                  <w:szCs w:val="24"/>
                </w:rPr>
                <w:t>1</w:t>
              </w:r>
              <w:r w:rsidRPr="0016614F">
                <w:rPr>
                  <w:rFonts w:ascii="Times New Roman" w:hAnsi="Times New Roman"/>
                  <w:color w:val="000000"/>
                  <w:kern w:val="0"/>
                  <w:sz w:val="22"/>
                  <w:szCs w:val="24"/>
                </w:rPr>
                <w:t>日</w:t>
              </w:r>
            </w:smartTag>
          </w:p>
        </w:tc>
      </w:tr>
      <w:tr w:rsidR="002E1E6C" w:rsidRPr="0016614F" w14:paraId="41BF1BA8" w14:textId="77777777" w:rsidTr="009558E3">
        <w:trPr>
          <w:trHeight w:val="397"/>
          <w:jc w:val="center"/>
        </w:trPr>
        <w:tc>
          <w:tcPr>
            <w:tcW w:w="2268" w:type="dxa"/>
            <w:vAlign w:val="center"/>
          </w:tcPr>
          <w:p w14:paraId="78818FA6" w14:textId="77777777" w:rsidR="002E1E6C" w:rsidRPr="0016614F" w:rsidRDefault="002E1E6C" w:rsidP="00C71A03">
            <w:pPr>
              <w:autoSpaceDE w:val="0"/>
              <w:autoSpaceDN w:val="0"/>
              <w:spacing w:line="300" w:lineRule="atLeast"/>
              <w:jc w:val="center"/>
              <w:rPr>
                <w:rFonts w:ascii="Times New Roman" w:hAnsi="Times New Roman"/>
                <w:color w:val="000000"/>
                <w:sz w:val="22"/>
                <w:szCs w:val="24"/>
              </w:rPr>
            </w:pPr>
            <w:r w:rsidRPr="0016614F">
              <w:rPr>
                <w:rFonts w:ascii="Times New Roman" w:hAnsi="Times New Roman"/>
                <w:color w:val="000000"/>
                <w:sz w:val="22"/>
                <w:szCs w:val="24"/>
              </w:rPr>
              <w:t>甘德乐</w:t>
            </w:r>
          </w:p>
        </w:tc>
        <w:tc>
          <w:tcPr>
            <w:tcW w:w="1984" w:type="dxa"/>
            <w:vAlign w:val="center"/>
          </w:tcPr>
          <w:p w14:paraId="1D70CBB8" w14:textId="77777777" w:rsidR="002E1E6C" w:rsidRPr="0016614F" w:rsidRDefault="002E1E6C" w:rsidP="005F40D8">
            <w:pPr>
              <w:autoSpaceDE w:val="0"/>
              <w:autoSpaceDN w:val="0"/>
              <w:spacing w:line="300" w:lineRule="atLeast"/>
              <w:ind w:right="36"/>
              <w:jc w:val="right"/>
              <w:rPr>
                <w:rFonts w:ascii="Times New Roman" w:hAnsi="Times New Roman"/>
                <w:color w:val="000000"/>
                <w:sz w:val="22"/>
                <w:szCs w:val="24"/>
              </w:rPr>
            </w:pPr>
            <w:r w:rsidRPr="0016614F">
              <w:rPr>
                <w:rFonts w:ascii="Times New Roman" w:hAnsi="Times New Roman"/>
                <w:color w:val="000000"/>
                <w:sz w:val="22"/>
                <w:szCs w:val="24"/>
              </w:rPr>
              <w:t>120,000</w:t>
            </w:r>
          </w:p>
        </w:tc>
        <w:tc>
          <w:tcPr>
            <w:tcW w:w="1431" w:type="dxa"/>
            <w:vAlign w:val="center"/>
          </w:tcPr>
          <w:p w14:paraId="0B44016D" w14:textId="77777777" w:rsidR="002E1E6C" w:rsidRPr="0016614F" w:rsidRDefault="002E1E6C" w:rsidP="00C71A03">
            <w:pPr>
              <w:autoSpaceDE w:val="0"/>
              <w:autoSpaceDN w:val="0"/>
              <w:spacing w:line="300" w:lineRule="atLeast"/>
              <w:ind w:right="36"/>
              <w:jc w:val="center"/>
              <w:rPr>
                <w:rFonts w:ascii="Times New Roman" w:hAnsi="Times New Roman"/>
                <w:color w:val="000000"/>
                <w:sz w:val="22"/>
                <w:szCs w:val="24"/>
              </w:rPr>
            </w:pPr>
            <w:r w:rsidRPr="0016614F">
              <w:rPr>
                <w:rFonts w:ascii="Times New Roman" w:hAnsi="Times New Roman"/>
                <w:color w:val="000000"/>
                <w:sz w:val="22"/>
                <w:szCs w:val="24"/>
              </w:rPr>
              <w:t>0.1</w:t>
            </w:r>
          </w:p>
        </w:tc>
        <w:tc>
          <w:tcPr>
            <w:tcW w:w="1404" w:type="dxa"/>
            <w:vAlign w:val="center"/>
          </w:tcPr>
          <w:p w14:paraId="4AF7732F" w14:textId="77777777" w:rsidR="002E1E6C" w:rsidRPr="0016614F" w:rsidRDefault="002E1E6C" w:rsidP="00C71A03">
            <w:pPr>
              <w:widowControl/>
              <w:autoSpaceDE w:val="0"/>
              <w:autoSpaceDN w:val="0"/>
              <w:spacing w:line="300" w:lineRule="atLeast"/>
              <w:jc w:val="center"/>
              <w:rPr>
                <w:rFonts w:ascii="Times New Roman" w:hAnsi="Times New Roman"/>
                <w:color w:val="000000"/>
                <w:kern w:val="0"/>
                <w:sz w:val="22"/>
                <w:szCs w:val="24"/>
              </w:rPr>
            </w:pPr>
            <w:r w:rsidRPr="0016614F">
              <w:rPr>
                <w:rFonts w:ascii="Times New Roman" w:hAnsi="Times New Roman"/>
                <w:color w:val="000000"/>
                <w:kern w:val="0"/>
                <w:sz w:val="22"/>
                <w:szCs w:val="24"/>
              </w:rPr>
              <w:t>净资产折股</w:t>
            </w:r>
          </w:p>
        </w:tc>
        <w:tc>
          <w:tcPr>
            <w:tcW w:w="1938" w:type="dxa"/>
            <w:vAlign w:val="center"/>
          </w:tcPr>
          <w:p w14:paraId="120AC1F2" w14:textId="77777777" w:rsidR="002E1E6C" w:rsidRPr="0016614F" w:rsidRDefault="002E1E6C" w:rsidP="00384F91">
            <w:pPr>
              <w:autoSpaceDE w:val="0"/>
              <w:autoSpaceDN w:val="0"/>
              <w:spacing w:line="300" w:lineRule="atLeast"/>
              <w:jc w:val="center"/>
              <w:rPr>
                <w:rFonts w:ascii="Times New Roman" w:hAnsi="Times New Roman"/>
                <w:color w:val="000000"/>
                <w:sz w:val="22"/>
                <w:szCs w:val="24"/>
              </w:rPr>
            </w:pPr>
            <w:smartTag w:uri="urn:schemas-microsoft-com:office:smarttags" w:element="chsdate">
              <w:smartTagPr>
                <w:attr w:name="IsROCDate" w:val="False"/>
                <w:attr w:name="IsLunarDate" w:val="False"/>
                <w:attr w:name="Day" w:val="1"/>
                <w:attr w:name="Month" w:val="12"/>
                <w:attr w:name="Year" w:val="2011"/>
              </w:smartTagPr>
              <w:smartTag w:uri="Tencent" w:element="RTX">
                <w:r w:rsidRPr="0016614F">
                  <w:rPr>
                    <w:rFonts w:ascii="Times New Roman" w:hAnsi="Times New Roman"/>
                    <w:color w:val="000000"/>
                    <w:kern w:val="0"/>
                    <w:sz w:val="22"/>
                    <w:szCs w:val="24"/>
                  </w:rPr>
                  <w:t>2011</w:t>
                </w:r>
              </w:smartTag>
              <w:r w:rsidRPr="0016614F">
                <w:rPr>
                  <w:rFonts w:ascii="Times New Roman" w:hAnsi="Times New Roman"/>
                  <w:color w:val="000000"/>
                  <w:kern w:val="0"/>
                  <w:sz w:val="22"/>
                  <w:szCs w:val="24"/>
                </w:rPr>
                <w:t>年</w:t>
              </w:r>
              <w:r w:rsidRPr="0016614F">
                <w:rPr>
                  <w:rFonts w:ascii="Times New Roman" w:hAnsi="Times New Roman"/>
                  <w:color w:val="000000"/>
                  <w:kern w:val="0"/>
                  <w:sz w:val="22"/>
                  <w:szCs w:val="24"/>
                </w:rPr>
                <w:t>12</w:t>
              </w:r>
              <w:r w:rsidRPr="0016614F">
                <w:rPr>
                  <w:rFonts w:ascii="Times New Roman" w:hAnsi="Times New Roman"/>
                  <w:color w:val="000000"/>
                  <w:kern w:val="0"/>
                  <w:sz w:val="22"/>
                  <w:szCs w:val="24"/>
                </w:rPr>
                <w:t>月</w:t>
              </w:r>
              <w:r w:rsidRPr="0016614F">
                <w:rPr>
                  <w:rFonts w:ascii="Times New Roman" w:hAnsi="Times New Roman"/>
                  <w:color w:val="000000"/>
                  <w:kern w:val="0"/>
                  <w:sz w:val="22"/>
                  <w:szCs w:val="24"/>
                </w:rPr>
                <w:t>1</w:t>
              </w:r>
              <w:r w:rsidRPr="0016614F">
                <w:rPr>
                  <w:rFonts w:ascii="Times New Roman" w:hAnsi="Times New Roman"/>
                  <w:color w:val="000000"/>
                  <w:kern w:val="0"/>
                  <w:sz w:val="22"/>
                  <w:szCs w:val="24"/>
                </w:rPr>
                <w:t>日</w:t>
              </w:r>
            </w:smartTag>
          </w:p>
        </w:tc>
      </w:tr>
      <w:tr w:rsidR="002E1E6C" w:rsidRPr="0016614F" w14:paraId="31247EE3" w14:textId="77777777" w:rsidTr="009558E3">
        <w:trPr>
          <w:trHeight w:val="397"/>
          <w:jc w:val="center"/>
        </w:trPr>
        <w:tc>
          <w:tcPr>
            <w:tcW w:w="2268" w:type="dxa"/>
            <w:vAlign w:val="center"/>
          </w:tcPr>
          <w:p w14:paraId="5B94E574" w14:textId="77777777" w:rsidR="002E1E6C" w:rsidRPr="0016614F" w:rsidRDefault="002E1E6C" w:rsidP="00C71A03">
            <w:pPr>
              <w:autoSpaceDE w:val="0"/>
              <w:autoSpaceDN w:val="0"/>
              <w:spacing w:line="300" w:lineRule="atLeast"/>
              <w:jc w:val="center"/>
              <w:rPr>
                <w:rFonts w:ascii="Times New Roman" w:hAnsi="Times New Roman"/>
                <w:color w:val="000000"/>
                <w:sz w:val="22"/>
                <w:szCs w:val="24"/>
              </w:rPr>
            </w:pPr>
            <w:smartTag w:uri="Tencent" w:element="RTX">
              <w:r w:rsidRPr="0016614F">
                <w:rPr>
                  <w:rFonts w:ascii="Times New Roman" w:hAnsi="Times New Roman"/>
                  <w:color w:val="000000"/>
                  <w:sz w:val="22"/>
                  <w:szCs w:val="24"/>
                </w:rPr>
                <w:t>骆永进</w:t>
              </w:r>
            </w:smartTag>
          </w:p>
        </w:tc>
        <w:tc>
          <w:tcPr>
            <w:tcW w:w="1984" w:type="dxa"/>
            <w:vAlign w:val="center"/>
          </w:tcPr>
          <w:p w14:paraId="7A3382C8" w14:textId="77777777" w:rsidR="002E1E6C" w:rsidRPr="0016614F" w:rsidRDefault="002E1E6C" w:rsidP="005F40D8">
            <w:pPr>
              <w:autoSpaceDE w:val="0"/>
              <w:autoSpaceDN w:val="0"/>
              <w:spacing w:line="300" w:lineRule="atLeast"/>
              <w:ind w:right="36"/>
              <w:jc w:val="right"/>
              <w:rPr>
                <w:rFonts w:ascii="Times New Roman" w:hAnsi="Times New Roman"/>
                <w:color w:val="000000"/>
                <w:sz w:val="22"/>
                <w:szCs w:val="24"/>
              </w:rPr>
            </w:pPr>
            <w:r w:rsidRPr="0016614F">
              <w:rPr>
                <w:rFonts w:ascii="Times New Roman" w:hAnsi="Times New Roman"/>
                <w:color w:val="000000"/>
                <w:sz w:val="22"/>
                <w:szCs w:val="24"/>
              </w:rPr>
              <w:t>120,000</w:t>
            </w:r>
          </w:p>
        </w:tc>
        <w:tc>
          <w:tcPr>
            <w:tcW w:w="1431" w:type="dxa"/>
            <w:vAlign w:val="center"/>
          </w:tcPr>
          <w:p w14:paraId="252D2539" w14:textId="77777777" w:rsidR="002E1E6C" w:rsidRPr="0016614F" w:rsidRDefault="002E1E6C" w:rsidP="00C71A03">
            <w:pPr>
              <w:autoSpaceDE w:val="0"/>
              <w:autoSpaceDN w:val="0"/>
              <w:spacing w:line="300" w:lineRule="atLeast"/>
              <w:ind w:right="36"/>
              <w:jc w:val="center"/>
              <w:rPr>
                <w:rFonts w:ascii="Times New Roman" w:hAnsi="Times New Roman"/>
                <w:color w:val="000000"/>
                <w:sz w:val="22"/>
                <w:szCs w:val="24"/>
              </w:rPr>
            </w:pPr>
            <w:r w:rsidRPr="0016614F">
              <w:rPr>
                <w:rFonts w:ascii="Times New Roman" w:hAnsi="Times New Roman"/>
                <w:color w:val="000000"/>
                <w:sz w:val="22"/>
                <w:szCs w:val="24"/>
              </w:rPr>
              <w:t>0.1</w:t>
            </w:r>
          </w:p>
        </w:tc>
        <w:tc>
          <w:tcPr>
            <w:tcW w:w="1404" w:type="dxa"/>
            <w:vAlign w:val="center"/>
          </w:tcPr>
          <w:p w14:paraId="4FF9CB35" w14:textId="77777777" w:rsidR="002E1E6C" w:rsidRPr="0016614F" w:rsidRDefault="002E1E6C" w:rsidP="00C71A03">
            <w:pPr>
              <w:widowControl/>
              <w:autoSpaceDE w:val="0"/>
              <w:autoSpaceDN w:val="0"/>
              <w:spacing w:line="300" w:lineRule="atLeast"/>
              <w:jc w:val="center"/>
              <w:rPr>
                <w:rFonts w:ascii="Times New Roman" w:hAnsi="Times New Roman"/>
                <w:color w:val="000000"/>
                <w:kern w:val="0"/>
                <w:sz w:val="22"/>
                <w:szCs w:val="24"/>
              </w:rPr>
            </w:pPr>
            <w:r w:rsidRPr="0016614F">
              <w:rPr>
                <w:rFonts w:ascii="Times New Roman" w:hAnsi="Times New Roman"/>
                <w:color w:val="000000"/>
                <w:kern w:val="0"/>
                <w:sz w:val="22"/>
                <w:szCs w:val="24"/>
              </w:rPr>
              <w:t>净资产折股</w:t>
            </w:r>
          </w:p>
        </w:tc>
        <w:tc>
          <w:tcPr>
            <w:tcW w:w="1938" w:type="dxa"/>
            <w:vAlign w:val="center"/>
          </w:tcPr>
          <w:p w14:paraId="3CF57F61" w14:textId="77777777" w:rsidR="002E1E6C" w:rsidRPr="0016614F" w:rsidRDefault="002E1E6C" w:rsidP="00384F91">
            <w:pPr>
              <w:autoSpaceDE w:val="0"/>
              <w:autoSpaceDN w:val="0"/>
              <w:spacing w:line="300" w:lineRule="atLeast"/>
              <w:jc w:val="center"/>
              <w:rPr>
                <w:rFonts w:ascii="Times New Roman" w:hAnsi="Times New Roman"/>
                <w:color w:val="000000"/>
                <w:sz w:val="22"/>
                <w:szCs w:val="24"/>
              </w:rPr>
            </w:pPr>
            <w:smartTag w:uri="urn:schemas-microsoft-com:office:smarttags" w:element="chsdate">
              <w:smartTagPr>
                <w:attr w:name="IsROCDate" w:val="False"/>
                <w:attr w:name="IsLunarDate" w:val="False"/>
                <w:attr w:name="Day" w:val="1"/>
                <w:attr w:name="Month" w:val="12"/>
                <w:attr w:name="Year" w:val="2011"/>
              </w:smartTagPr>
              <w:smartTag w:uri="Tencent" w:element="RTX">
                <w:r w:rsidRPr="0016614F">
                  <w:rPr>
                    <w:rFonts w:ascii="Times New Roman" w:hAnsi="Times New Roman"/>
                    <w:color w:val="000000"/>
                    <w:kern w:val="0"/>
                    <w:sz w:val="22"/>
                    <w:szCs w:val="24"/>
                  </w:rPr>
                  <w:t>2011</w:t>
                </w:r>
              </w:smartTag>
              <w:r w:rsidRPr="0016614F">
                <w:rPr>
                  <w:rFonts w:ascii="Times New Roman" w:hAnsi="Times New Roman"/>
                  <w:color w:val="000000"/>
                  <w:kern w:val="0"/>
                  <w:sz w:val="22"/>
                  <w:szCs w:val="24"/>
                </w:rPr>
                <w:t>年</w:t>
              </w:r>
              <w:r w:rsidRPr="0016614F">
                <w:rPr>
                  <w:rFonts w:ascii="Times New Roman" w:hAnsi="Times New Roman"/>
                  <w:color w:val="000000"/>
                  <w:kern w:val="0"/>
                  <w:sz w:val="22"/>
                  <w:szCs w:val="24"/>
                </w:rPr>
                <w:t>12</w:t>
              </w:r>
              <w:r w:rsidRPr="0016614F">
                <w:rPr>
                  <w:rFonts w:ascii="Times New Roman" w:hAnsi="Times New Roman"/>
                  <w:color w:val="000000"/>
                  <w:kern w:val="0"/>
                  <w:sz w:val="22"/>
                  <w:szCs w:val="24"/>
                </w:rPr>
                <w:t>月</w:t>
              </w:r>
              <w:r w:rsidRPr="0016614F">
                <w:rPr>
                  <w:rFonts w:ascii="Times New Roman" w:hAnsi="Times New Roman"/>
                  <w:color w:val="000000"/>
                  <w:kern w:val="0"/>
                  <w:sz w:val="22"/>
                  <w:szCs w:val="24"/>
                </w:rPr>
                <w:t>1</w:t>
              </w:r>
              <w:r w:rsidRPr="0016614F">
                <w:rPr>
                  <w:rFonts w:ascii="Times New Roman" w:hAnsi="Times New Roman"/>
                  <w:color w:val="000000"/>
                  <w:kern w:val="0"/>
                  <w:sz w:val="22"/>
                  <w:szCs w:val="24"/>
                </w:rPr>
                <w:t>日</w:t>
              </w:r>
            </w:smartTag>
          </w:p>
        </w:tc>
      </w:tr>
      <w:tr w:rsidR="002E1E6C" w:rsidRPr="0016614F" w14:paraId="15F05160" w14:textId="77777777" w:rsidTr="009558E3">
        <w:trPr>
          <w:trHeight w:val="397"/>
          <w:jc w:val="center"/>
        </w:trPr>
        <w:tc>
          <w:tcPr>
            <w:tcW w:w="2268" w:type="dxa"/>
            <w:vAlign w:val="center"/>
          </w:tcPr>
          <w:p w14:paraId="60248B5A" w14:textId="77777777" w:rsidR="002E1E6C" w:rsidRPr="0016614F" w:rsidRDefault="002E1E6C" w:rsidP="00C71A03">
            <w:pPr>
              <w:autoSpaceDE w:val="0"/>
              <w:autoSpaceDN w:val="0"/>
              <w:spacing w:line="300" w:lineRule="atLeast"/>
              <w:jc w:val="center"/>
              <w:rPr>
                <w:rFonts w:ascii="Times New Roman" w:hAnsi="Times New Roman"/>
                <w:color w:val="000000"/>
                <w:sz w:val="22"/>
                <w:szCs w:val="24"/>
              </w:rPr>
            </w:pPr>
            <w:smartTag w:uri="Tencent" w:element="RTX">
              <w:r w:rsidRPr="0016614F">
                <w:rPr>
                  <w:rFonts w:ascii="Times New Roman" w:hAnsi="Times New Roman"/>
                  <w:color w:val="000000"/>
                  <w:sz w:val="22"/>
                  <w:szCs w:val="24"/>
                </w:rPr>
                <w:t>海金峰</w:t>
              </w:r>
            </w:smartTag>
          </w:p>
        </w:tc>
        <w:tc>
          <w:tcPr>
            <w:tcW w:w="1984" w:type="dxa"/>
            <w:vAlign w:val="center"/>
          </w:tcPr>
          <w:p w14:paraId="7502E112" w14:textId="77777777" w:rsidR="002E1E6C" w:rsidRPr="0016614F" w:rsidRDefault="002E1E6C" w:rsidP="005F40D8">
            <w:pPr>
              <w:autoSpaceDE w:val="0"/>
              <w:autoSpaceDN w:val="0"/>
              <w:spacing w:line="300" w:lineRule="atLeast"/>
              <w:ind w:right="36"/>
              <w:jc w:val="right"/>
              <w:rPr>
                <w:rFonts w:ascii="Times New Roman" w:hAnsi="Times New Roman"/>
                <w:color w:val="000000"/>
                <w:sz w:val="22"/>
                <w:szCs w:val="24"/>
              </w:rPr>
            </w:pPr>
            <w:r w:rsidRPr="0016614F">
              <w:rPr>
                <w:rFonts w:ascii="Times New Roman" w:hAnsi="Times New Roman"/>
                <w:color w:val="000000"/>
                <w:sz w:val="22"/>
                <w:szCs w:val="24"/>
              </w:rPr>
              <w:t>120,000</w:t>
            </w:r>
          </w:p>
        </w:tc>
        <w:tc>
          <w:tcPr>
            <w:tcW w:w="1431" w:type="dxa"/>
            <w:vAlign w:val="center"/>
          </w:tcPr>
          <w:p w14:paraId="0A816687" w14:textId="77777777" w:rsidR="002E1E6C" w:rsidRPr="0016614F" w:rsidRDefault="002E1E6C" w:rsidP="00C71A03">
            <w:pPr>
              <w:autoSpaceDE w:val="0"/>
              <w:autoSpaceDN w:val="0"/>
              <w:spacing w:line="300" w:lineRule="atLeast"/>
              <w:ind w:right="36"/>
              <w:jc w:val="center"/>
              <w:rPr>
                <w:rFonts w:ascii="Times New Roman" w:hAnsi="Times New Roman"/>
                <w:color w:val="000000"/>
                <w:sz w:val="22"/>
                <w:szCs w:val="24"/>
              </w:rPr>
            </w:pPr>
            <w:r w:rsidRPr="0016614F">
              <w:rPr>
                <w:rFonts w:ascii="Times New Roman" w:hAnsi="Times New Roman"/>
                <w:color w:val="000000"/>
                <w:sz w:val="22"/>
                <w:szCs w:val="24"/>
              </w:rPr>
              <w:t>0.1</w:t>
            </w:r>
          </w:p>
        </w:tc>
        <w:tc>
          <w:tcPr>
            <w:tcW w:w="1404" w:type="dxa"/>
            <w:vAlign w:val="center"/>
          </w:tcPr>
          <w:p w14:paraId="21470D9B" w14:textId="77777777" w:rsidR="002E1E6C" w:rsidRPr="0016614F" w:rsidRDefault="002E1E6C" w:rsidP="00C71A03">
            <w:pPr>
              <w:widowControl/>
              <w:autoSpaceDE w:val="0"/>
              <w:autoSpaceDN w:val="0"/>
              <w:spacing w:line="300" w:lineRule="atLeast"/>
              <w:jc w:val="center"/>
              <w:rPr>
                <w:rFonts w:ascii="Times New Roman" w:hAnsi="Times New Roman"/>
                <w:color w:val="000000"/>
                <w:kern w:val="0"/>
                <w:sz w:val="22"/>
                <w:szCs w:val="24"/>
              </w:rPr>
            </w:pPr>
            <w:r w:rsidRPr="0016614F">
              <w:rPr>
                <w:rFonts w:ascii="Times New Roman" w:hAnsi="Times New Roman"/>
                <w:color w:val="000000"/>
                <w:kern w:val="0"/>
                <w:sz w:val="22"/>
                <w:szCs w:val="24"/>
              </w:rPr>
              <w:t>净资产折股</w:t>
            </w:r>
          </w:p>
        </w:tc>
        <w:tc>
          <w:tcPr>
            <w:tcW w:w="1938" w:type="dxa"/>
            <w:vAlign w:val="center"/>
          </w:tcPr>
          <w:p w14:paraId="3DE1AE81" w14:textId="77777777" w:rsidR="002E1E6C" w:rsidRPr="0016614F" w:rsidRDefault="002E1E6C" w:rsidP="00384F91">
            <w:pPr>
              <w:autoSpaceDE w:val="0"/>
              <w:autoSpaceDN w:val="0"/>
              <w:spacing w:line="300" w:lineRule="atLeast"/>
              <w:jc w:val="center"/>
              <w:rPr>
                <w:rFonts w:ascii="Times New Roman" w:hAnsi="Times New Roman"/>
                <w:color w:val="000000"/>
                <w:sz w:val="22"/>
                <w:szCs w:val="24"/>
              </w:rPr>
            </w:pPr>
            <w:smartTag w:uri="urn:schemas-microsoft-com:office:smarttags" w:element="chsdate">
              <w:smartTagPr>
                <w:attr w:name="IsROCDate" w:val="False"/>
                <w:attr w:name="IsLunarDate" w:val="False"/>
                <w:attr w:name="Day" w:val="1"/>
                <w:attr w:name="Month" w:val="12"/>
                <w:attr w:name="Year" w:val="2011"/>
              </w:smartTagPr>
              <w:smartTag w:uri="Tencent" w:element="RTX">
                <w:r w:rsidRPr="0016614F">
                  <w:rPr>
                    <w:rFonts w:ascii="Times New Roman" w:hAnsi="Times New Roman"/>
                    <w:color w:val="000000"/>
                    <w:kern w:val="0"/>
                    <w:sz w:val="22"/>
                    <w:szCs w:val="24"/>
                  </w:rPr>
                  <w:t>2011</w:t>
                </w:r>
              </w:smartTag>
              <w:r w:rsidRPr="0016614F">
                <w:rPr>
                  <w:rFonts w:ascii="Times New Roman" w:hAnsi="Times New Roman"/>
                  <w:color w:val="000000"/>
                  <w:kern w:val="0"/>
                  <w:sz w:val="22"/>
                  <w:szCs w:val="24"/>
                </w:rPr>
                <w:t>年</w:t>
              </w:r>
              <w:r w:rsidRPr="0016614F">
                <w:rPr>
                  <w:rFonts w:ascii="Times New Roman" w:hAnsi="Times New Roman"/>
                  <w:color w:val="000000"/>
                  <w:kern w:val="0"/>
                  <w:sz w:val="22"/>
                  <w:szCs w:val="24"/>
                </w:rPr>
                <w:t>12</w:t>
              </w:r>
              <w:r w:rsidRPr="0016614F">
                <w:rPr>
                  <w:rFonts w:ascii="Times New Roman" w:hAnsi="Times New Roman"/>
                  <w:color w:val="000000"/>
                  <w:kern w:val="0"/>
                  <w:sz w:val="22"/>
                  <w:szCs w:val="24"/>
                </w:rPr>
                <w:t>月</w:t>
              </w:r>
              <w:r w:rsidRPr="0016614F">
                <w:rPr>
                  <w:rFonts w:ascii="Times New Roman" w:hAnsi="Times New Roman"/>
                  <w:color w:val="000000"/>
                  <w:kern w:val="0"/>
                  <w:sz w:val="22"/>
                  <w:szCs w:val="24"/>
                </w:rPr>
                <w:t>1</w:t>
              </w:r>
              <w:r w:rsidRPr="0016614F">
                <w:rPr>
                  <w:rFonts w:ascii="Times New Roman" w:hAnsi="Times New Roman"/>
                  <w:color w:val="000000"/>
                  <w:kern w:val="0"/>
                  <w:sz w:val="22"/>
                  <w:szCs w:val="24"/>
                </w:rPr>
                <w:t>日</w:t>
              </w:r>
            </w:smartTag>
          </w:p>
        </w:tc>
      </w:tr>
      <w:tr w:rsidR="002E1E6C" w:rsidRPr="0016614F" w14:paraId="58B975F9" w14:textId="77777777" w:rsidTr="009558E3">
        <w:trPr>
          <w:trHeight w:val="397"/>
          <w:jc w:val="center"/>
        </w:trPr>
        <w:tc>
          <w:tcPr>
            <w:tcW w:w="2268" w:type="dxa"/>
            <w:vAlign w:val="center"/>
          </w:tcPr>
          <w:p w14:paraId="3F6E806E" w14:textId="77777777" w:rsidR="002E1E6C" w:rsidRPr="0016614F" w:rsidRDefault="002E1E6C" w:rsidP="00C71A03">
            <w:pPr>
              <w:autoSpaceDE w:val="0"/>
              <w:autoSpaceDN w:val="0"/>
              <w:spacing w:line="300" w:lineRule="atLeast"/>
              <w:jc w:val="center"/>
              <w:rPr>
                <w:rFonts w:ascii="Times New Roman" w:hAnsi="Times New Roman"/>
                <w:b/>
                <w:color w:val="000000"/>
                <w:sz w:val="22"/>
                <w:szCs w:val="24"/>
              </w:rPr>
            </w:pPr>
            <w:r w:rsidRPr="0016614F">
              <w:rPr>
                <w:rFonts w:ascii="Times New Roman" w:hAnsi="Times New Roman"/>
                <w:b/>
                <w:color w:val="000000"/>
                <w:sz w:val="22"/>
                <w:szCs w:val="24"/>
              </w:rPr>
              <w:t>合计</w:t>
            </w:r>
          </w:p>
        </w:tc>
        <w:tc>
          <w:tcPr>
            <w:tcW w:w="1984" w:type="dxa"/>
            <w:vAlign w:val="center"/>
          </w:tcPr>
          <w:p w14:paraId="0D41CA6A" w14:textId="77777777" w:rsidR="002E1E6C" w:rsidRPr="0016614F" w:rsidRDefault="002E1E6C" w:rsidP="005F40D8">
            <w:pPr>
              <w:autoSpaceDE w:val="0"/>
              <w:autoSpaceDN w:val="0"/>
              <w:spacing w:line="300" w:lineRule="atLeast"/>
              <w:ind w:right="36"/>
              <w:jc w:val="right"/>
              <w:rPr>
                <w:rFonts w:ascii="Times New Roman" w:hAnsi="Times New Roman"/>
                <w:b/>
                <w:color w:val="000000"/>
                <w:sz w:val="22"/>
                <w:szCs w:val="24"/>
              </w:rPr>
            </w:pPr>
            <w:r w:rsidRPr="0016614F">
              <w:rPr>
                <w:rFonts w:ascii="Times New Roman" w:hAnsi="Times New Roman"/>
                <w:b/>
                <w:color w:val="000000"/>
                <w:sz w:val="22"/>
                <w:szCs w:val="24"/>
              </w:rPr>
              <w:t>120,000,000</w:t>
            </w:r>
          </w:p>
        </w:tc>
        <w:tc>
          <w:tcPr>
            <w:tcW w:w="1431" w:type="dxa"/>
            <w:vAlign w:val="center"/>
          </w:tcPr>
          <w:p w14:paraId="2FFEFECE" w14:textId="77777777" w:rsidR="002E1E6C" w:rsidRPr="0016614F" w:rsidRDefault="002E1E6C" w:rsidP="00C71A03">
            <w:pPr>
              <w:autoSpaceDE w:val="0"/>
              <w:autoSpaceDN w:val="0"/>
              <w:spacing w:line="300" w:lineRule="atLeast"/>
              <w:ind w:right="36"/>
              <w:jc w:val="center"/>
              <w:rPr>
                <w:rFonts w:ascii="Times New Roman" w:hAnsi="Times New Roman"/>
                <w:b/>
                <w:color w:val="000000"/>
                <w:sz w:val="22"/>
                <w:szCs w:val="24"/>
              </w:rPr>
            </w:pPr>
            <w:r w:rsidRPr="0016614F">
              <w:rPr>
                <w:rFonts w:ascii="Times New Roman" w:hAnsi="Times New Roman"/>
                <w:b/>
                <w:color w:val="000000"/>
                <w:sz w:val="22"/>
                <w:szCs w:val="24"/>
              </w:rPr>
              <w:t>100.00</w:t>
            </w:r>
          </w:p>
        </w:tc>
        <w:tc>
          <w:tcPr>
            <w:tcW w:w="1404" w:type="dxa"/>
            <w:vAlign w:val="center"/>
          </w:tcPr>
          <w:p w14:paraId="6481E473" w14:textId="77777777" w:rsidR="002E1E6C" w:rsidRPr="0016614F" w:rsidRDefault="002E1E6C" w:rsidP="00C71A03">
            <w:pPr>
              <w:autoSpaceDE w:val="0"/>
              <w:autoSpaceDN w:val="0"/>
              <w:spacing w:line="300" w:lineRule="atLeast"/>
              <w:ind w:right="36"/>
              <w:jc w:val="center"/>
              <w:rPr>
                <w:rFonts w:ascii="Times New Roman" w:hAnsi="Times New Roman"/>
                <w:b/>
                <w:color w:val="000000"/>
                <w:sz w:val="22"/>
                <w:szCs w:val="24"/>
              </w:rPr>
            </w:pPr>
          </w:p>
        </w:tc>
        <w:tc>
          <w:tcPr>
            <w:tcW w:w="1938" w:type="dxa"/>
            <w:vAlign w:val="center"/>
          </w:tcPr>
          <w:p w14:paraId="6625F1C8" w14:textId="77777777" w:rsidR="002E1E6C" w:rsidRPr="0016614F" w:rsidRDefault="002E1E6C" w:rsidP="00C71A03">
            <w:pPr>
              <w:autoSpaceDE w:val="0"/>
              <w:autoSpaceDN w:val="0"/>
              <w:spacing w:line="300" w:lineRule="atLeast"/>
              <w:ind w:right="36"/>
              <w:jc w:val="center"/>
              <w:rPr>
                <w:rFonts w:ascii="Times New Roman" w:hAnsi="Times New Roman"/>
                <w:b/>
                <w:color w:val="000000"/>
                <w:sz w:val="22"/>
                <w:szCs w:val="24"/>
              </w:rPr>
            </w:pPr>
          </w:p>
        </w:tc>
      </w:tr>
    </w:tbl>
    <w:p w14:paraId="5DEFB602" w14:textId="77777777" w:rsidR="009558E3" w:rsidRPr="0016614F" w:rsidRDefault="009558E3" w:rsidP="00C71A03">
      <w:pPr>
        <w:autoSpaceDE w:val="0"/>
        <w:autoSpaceDN w:val="0"/>
        <w:ind w:firstLineChars="200" w:firstLine="360"/>
        <w:rPr>
          <w:rFonts w:ascii="Times New Roman" w:hAnsi="Times New Roman"/>
          <w:color w:val="000000"/>
          <w:kern w:val="0"/>
          <w:sz w:val="18"/>
          <w:szCs w:val="18"/>
        </w:rPr>
      </w:pPr>
      <w:r w:rsidRPr="0016614F">
        <w:rPr>
          <w:rFonts w:ascii="Times New Roman" w:hAnsi="Times New Roman"/>
          <w:sz w:val="18"/>
          <w:szCs w:val="18"/>
        </w:rPr>
        <w:t>注：</w:t>
      </w:r>
      <w:smartTag w:uri="urn:schemas-microsoft-com:office:smarttags" w:element="PersonName">
        <w:smartTagPr>
          <w:attr w:name="ProductID" w:val="李立"/>
        </w:smartTagPr>
        <w:r w:rsidRPr="0016614F">
          <w:rPr>
            <w:rFonts w:ascii="Times New Roman" w:hAnsi="Times New Roman"/>
            <w:color w:val="000000"/>
            <w:kern w:val="0"/>
            <w:sz w:val="18"/>
            <w:szCs w:val="18"/>
          </w:rPr>
          <w:t>李立</w:t>
        </w:r>
      </w:smartTag>
      <w:r w:rsidRPr="0016614F">
        <w:rPr>
          <w:rFonts w:ascii="Times New Roman" w:hAnsi="Times New Roman"/>
          <w:color w:val="000000"/>
          <w:kern w:val="0"/>
          <w:sz w:val="18"/>
          <w:szCs w:val="18"/>
        </w:rPr>
        <w:t>先生于</w:t>
      </w:r>
      <w:r w:rsidRPr="0016614F">
        <w:rPr>
          <w:rFonts w:ascii="Times New Roman" w:hAnsi="Times New Roman"/>
          <w:color w:val="000000"/>
          <w:kern w:val="0"/>
          <w:sz w:val="18"/>
          <w:szCs w:val="18"/>
        </w:rPr>
        <w:t>2013</w:t>
      </w:r>
      <w:r w:rsidRPr="0016614F">
        <w:rPr>
          <w:rFonts w:ascii="Times New Roman" w:hAnsi="Times New Roman"/>
          <w:color w:val="000000"/>
          <w:kern w:val="0"/>
          <w:sz w:val="18"/>
          <w:szCs w:val="18"/>
        </w:rPr>
        <w:t>年</w:t>
      </w:r>
      <w:r w:rsidRPr="0016614F">
        <w:rPr>
          <w:rFonts w:ascii="Times New Roman" w:hAnsi="Times New Roman"/>
          <w:color w:val="000000"/>
          <w:kern w:val="0"/>
          <w:sz w:val="18"/>
          <w:szCs w:val="18"/>
        </w:rPr>
        <w:t>5</w:t>
      </w:r>
      <w:r w:rsidRPr="0016614F">
        <w:rPr>
          <w:rFonts w:ascii="Times New Roman" w:hAnsi="Times New Roman"/>
          <w:color w:val="000000"/>
          <w:kern w:val="0"/>
          <w:sz w:val="18"/>
          <w:szCs w:val="18"/>
        </w:rPr>
        <w:t>月因病去世，其配偶郭洁女士继承全部股份，该股份继承事项已完成工商备案登记手续。</w:t>
      </w:r>
    </w:p>
    <w:p w14:paraId="502661C9" w14:textId="77777777" w:rsidR="002E1E6C" w:rsidRPr="00DA5306" w:rsidRDefault="002E1E6C" w:rsidP="00820439">
      <w:pPr>
        <w:pStyle w:val="ac"/>
        <w:numPr>
          <w:ilvl w:val="0"/>
          <w:numId w:val="6"/>
        </w:numPr>
        <w:tabs>
          <w:tab w:val="left" w:pos="1418"/>
        </w:tabs>
        <w:spacing w:line="360" w:lineRule="auto"/>
        <w:ind w:left="0" w:firstLineChars="0" w:firstLine="482"/>
        <w:rPr>
          <w:rFonts w:ascii="宋体" w:hAnsi="宋体"/>
          <w:color w:val="000000"/>
          <w:sz w:val="24"/>
        </w:rPr>
      </w:pPr>
      <w:r w:rsidRPr="0016614F">
        <w:rPr>
          <w:rFonts w:ascii="宋体" w:hAnsi="宋体" w:hint="eastAsia"/>
          <w:color w:val="000000"/>
          <w:sz w:val="24"/>
        </w:rPr>
        <w:t>公司股</w:t>
      </w:r>
      <w:r w:rsidRPr="00BC6730">
        <w:rPr>
          <w:rFonts w:ascii="宋体" w:hAnsi="宋体"/>
          <w:color w:val="000000"/>
          <w:sz w:val="24"/>
        </w:rPr>
        <w:t>份总数</w:t>
      </w:r>
      <w:r w:rsidRPr="00BC6730">
        <w:rPr>
          <w:rFonts w:ascii="Times New Roman" w:hAnsi="Times New Roman"/>
          <w:color w:val="000000"/>
          <w:sz w:val="24"/>
        </w:rPr>
        <w:t>为</w:t>
      </w:r>
      <w:r w:rsidR="00820439" w:rsidRPr="00820439">
        <w:rPr>
          <w:rFonts w:ascii="Times New Roman" w:hAnsi="Times New Roman"/>
          <w:color w:val="000000"/>
          <w:sz w:val="24"/>
        </w:rPr>
        <w:t>381,274,377</w:t>
      </w:r>
      <w:r w:rsidRPr="00BC6730">
        <w:rPr>
          <w:rFonts w:ascii="Times New Roman" w:hAnsi="Times New Roman"/>
          <w:color w:val="000000"/>
          <w:sz w:val="24"/>
        </w:rPr>
        <w:t>股，均为人民</w:t>
      </w:r>
      <w:r w:rsidRPr="00BC6730">
        <w:rPr>
          <w:rFonts w:ascii="宋体" w:hAnsi="宋体"/>
          <w:color w:val="000000"/>
          <w:sz w:val="24"/>
        </w:rPr>
        <w:t>币</w:t>
      </w:r>
      <w:r w:rsidRPr="00DA5306">
        <w:rPr>
          <w:rFonts w:ascii="宋体" w:hAnsi="宋体"/>
          <w:color w:val="000000"/>
          <w:sz w:val="24"/>
        </w:rPr>
        <w:t>普</w:t>
      </w:r>
      <w:r w:rsidRPr="0016614F">
        <w:rPr>
          <w:rFonts w:ascii="宋体" w:hAnsi="宋体" w:hint="eastAsia"/>
          <w:color w:val="000000"/>
          <w:sz w:val="24"/>
        </w:rPr>
        <w:t>通股。</w:t>
      </w:r>
    </w:p>
    <w:p w14:paraId="6B824DE8" w14:textId="77777777" w:rsidR="00EB67FB" w:rsidRPr="00DA5306" w:rsidRDefault="002E1E6C" w:rsidP="00DA5306">
      <w:pPr>
        <w:pStyle w:val="ac"/>
        <w:numPr>
          <w:ilvl w:val="0"/>
          <w:numId w:val="6"/>
        </w:numPr>
        <w:tabs>
          <w:tab w:val="left" w:pos="1418"/>
        </w:tabs>
        <w:spacing w:line="360" w:lineRule="auto"/>
        <w:ind w:left="0" w:firstLineChars="0" w:firstLine="480"/>
        <w:rPr>
          <w:rFonts w:ascii="宋体" w:hAnsi="宋体"/>
          <w:color w:val="000000"/>
          <w:sz w:val="24"/>
        </w:rPr>
      </w:pPr>
      <w:r w:rsidRPr="0016614F">
        <w:rPr>
          <w:rFonts w:ascii="宋体" w:hAnsi="宋体" w:hint="eastAsia"/>
          <w:color w:val="000000"/>
          <w:sz w:val="24"/>
        </w:rPr>
        <w:t>公司或公司的子公司</w:t>
      </w:r>
      <w:r w:rsidRPr="0016614F">
        <w:rPr>
          <w:rFonts w:ascii="宋体" w:hAnsi="宋体"/>
          <w:color w:val="000000"/>
          <w:sz w:val="24"/>
        </w:rPr>
        <w:t>(</w:t>
      </w:r>
      <w:r w:rsidRPr="0016614F">
        <w:rPr>
          <w:rFonts w:ascii="宋体" w:hAnsi="宋体" w:hint="eastAsia"/>
          <w:color w:val="000000"/>
          <w:sz w:val="24"/>
        </w:rPr>
        <w:t>包括公司的附属企业</w:t>
      </w:r>
      <w:r w:rsidRPr="0016614F">
        <w:rPr>
          <w:rFonts w:ascii="宋体" w:hAnsi="宋体"/>
          <w:color w:val="000000"/>
          <w:sz w:val="24"/>
        </w:rPr>
        <w:t>)</w:t>
      </w:r>
      <w:r w:rsidRPr="0016614F">
        <w:rPr>
          <w:rFonts w:ascii="宋体" w:hAnsi="宋体" w:hint="eastAsia"/>
          <w:color w:val="000000"/>
          <w:sz w:val="24"/>
        </w:rPr>
        <w:t>不以赠与、垫资、担保、补偿或贷款等形式，对购买或者拟购买公司股份的人提供任何资助。</w:t>
      </w:r>
    </w:p>
    <w:p w14:paraId="00F3C116" w14:textId="77777777" w:rsidR="00414799" w:rsidRPr="0016614F" w:rsidRDefault="00414799" w:rsidP="00C71A03">
      <w:pPr>
        <w:spacing w:line="360" w:lineRule="auto"/>
        <w:jc w:val="center"/>
        <w:rPr>
          <w:rFonts w:ascii="宋体" w:hAnsi="宋体"/>
          <w:b/>
          <w:color w:val="000000"/>
          <w:sz w:val="24"/>
        </w:rPr>
      </w:pPr>
    </w:p>
    <w:p w14:paraId="22430997" w14:textId="77777777" w:rsidR="002E1E6C" w:rsidRPr="0016614F" w:rsidRDefault="002E1E6C" w:rsidP="00C022C0">
      <w:pPr>
        <w:spacing w:line="360" w:lineRule="auto"/>
        <w:jc w:val="center"/>
        <w:outlineLvl w:val="1"/>
        <w:rPr>
          <w:rFonts w:ascii="宋体" w:hAnsi="宋体"/>
          <w:b/>
          <w:color w:val="000000"/>
          <w:sz w:val="24"/>
        </w:rPr>
      </w:pPr>
      <w:r w:rsidRPr="0016614F">
        <w:rPr>
          <w:rFonts w:ascii="宋体" w:hAnsi="宋体" w:hint="eastAsia"/>
          <w:b/>
          <w:color w:val="000000"/>
          <w:sz w:val="24"/>
        </w:rPr>
        <w:lastRenderedPageBreak/>
        <w:t>第二节</w:t>
      </w:r>
      <w:r w:rsidRPr="0016614F">
        <w:rPr>
          <w:rFonts w:ascii="宋体" w:hAnsi="宋体"/>
          <w:b/>
          <w:color w:val="000000"/>
          <w:sz w:val="24"/>
        </w:rPr>
        <w:t xml:space="preserve">  </w:t>
      </w:r>
      <w:r w:rsidRPr="0016614F">
        <w:rPr>
          <w:rFonts w:ascii="宋体" w:hAnsi="宋体" w:hint="eastAsia"/>
          <w:b/>
          <w:color w:val="000000"/>
          <w:sz w:val="24"/>
        </w:rPr>
        <w:t>股份增减和回购</w:t>
      </w:r>
    </w:p>
    <w:p w14:paraId="00D399DC" w14:textId="77777777" w:rsidR="002E1E6C" w:rsidRPr="0016614F" w:rsidRDefault="002E1E6C" w:rsidP="00C71A03">
      <w:pPr>
        <w:spacing w:line="360" w:lineRule="auto"/>
        <w:ind w:firstLineChars="200" w:firstLine="480"/>
        <w:rPr>
          <w:rFonts w:ascii="宋体"/>
          <w:color w:val="000000"/>
          <w:sz w:val="24"/>
        </w:rPr>
      </w:pPr>
    </w:p>
    <w:p w14:paraId="50C24E25" w14:textId="77777777" w:rsidR="002E1E6C" w:rsidRPr="00DA5306" w:rsidRDefault="002E1E6C" w:rsidP="00DA5306">
      <w:pPr>
        <w:pStyle w:val="ac"/>
        <w:numPr>
          <w:ilvl w:val="0"/>
          <w:numId w:val="6"/>
        </w:numPr>
        <w:tabs>
          <w:tab w:val="left" w:pos="1418"/>
        </w:tabs>
        <w:spacing w:line="360" w:lineRule="auto"/>
        <w:ind w:left="0" w:firstLineChars="0" w:firstLine="480"/>
        <w:rPr>
          <w:rFonts w:ascii="宋体" w:hAnsi="宋体"/>
          <w:color w:val="000000"/>
          <w:sz w:val="24"/>
        </w:rPr>
      </w:pPr>
      <w:r w:rsidRPr="0016614F">
        <w:rPr>
          <w:rFonts w:ascii="宋体" w:hAnsi="宋体" w:hint="eastAsia"/>
          <w:color w:val="000000"/>
          <w:sz w:val="24"/>
        </w:rPr>
        <w:t>公司根据经营和发展的需要，依照法律、法规的规定，经股东大会分别作出决议，可以采用下列方式增加资本：</w:t>
      </w:r>
    </w:p>
    <w:p w14:paraId="493CD2FF" w14:textId="77777777" w:rsidR="002E1E6C" w:rsidRPr="0016614F" w:rsidRDefault="001154E3" w:rsidP="00C71A03">
      <w:pPr>
        <w:spacing w:line="360" w:lineRule="auto"/>
        <w:ind w:firstLineChars="200" w:firstLine="480"/>
        <w:rPr>
          <w:rFonts w:ascii="宋体"/>
          <w:color w:val="000000"/>
          <w:sz w:val="24"/>
        </w:rPr>
      </w:pPr>
      <w:r>
        <w:rPr>
          <w:rFonts w:ascii="宋体" w:hAnsi="宋体"/>
          <w:color w:val="000000"/>
          <w:sz w:val="24"/>
        </w:rPr>
        <w:t>（</w:t>
      </w:r>
      <w:r w:rsidR="002E1E6C" w:rsidRPr="0016614F">
        <w:rPr>
          <w:rFonts w:ascii="宋体" w:hAnsi="宋体" w:hint="eastAsia"/>
          <w:color w:val="000000"/>
          <w:sz w:val="24"/>
        </w:rPr>
        <w:t>一</w:t>
      </w:r>
      <w:r>
        <w:rPr>
          <w:rFonts w:ascii="宋体" w:hAnsi="宋体"/>
          <w:color w:val="000000"/>
          <w:sz w:val="24"/>
        </w:rPr>
        <w:t>）</w:t>
      </w:r>
      <w:r w:rsidR="002E1E6C" w:rsidRPr="0016614F">
        <w:rPr>
          <w:rFonts w:ascii="宋体" w:hAnsi="宋体" w:hint="eastAsia"/>
          <w:color w:val="000000"/>
          <w:sz w:val="24"/>
        </w:rPr>
        <w:t>公开发行股份；</w:t>
      </w:r>
    </w:p>
    <w:p w14:paraId="3D775D66" w14:textId="77777777" w:rsidR="002E1E6C" w:rsidRPr="0016614F" w:rsidRDefault="001154E3" w:rsidP="00C71A03">
      <w:pPr>
        <w:spacing w:line="360" w:lineRule="auto"/>
        <w:ind w:firstLineChars="200" w:firstLine="480"/>
        <w:rPr>
          <w:rFonts w:ascii="宋体"/>
          <w:color w:val="000000"/>
          <w:sz w:val="24"/>
        </w:rPr>
      </w:pPr>
      <w:r>
        <w:rPr>
          <w:rFonts w:ascii="宋体" w:hAnsi="宋体"/>
          <w:color w:val="000000"/>
          <w:sz w:val="24"/>
        </w:rPr>
        <w:t>（</w:t>
      </w:r>
      <w:r w:rsidR="002E1E6C" w:rsidRPr="0016614F">
        <w:rPr>
          <w:rFonts w:ascii="宋体" w:hAnsi="宋体" w:hint="eastAsia"/>
          <w:color w:val="000000"/>
          <w:sz w:val="24"/>
        </w:rPr>
        <w:t>二</w:t>
      </w:r>
      <w:r>
        <w:rPr>
          <w:rFonts w:ascii="宋体" w:hAnsi="宋体"/>
          <w:color w:val="000000"/>
          <w:sz w:val="24"/>
        </w:rPr>
        <w:t>）</w:t>
      </w:r>
      <w:r w:rsidR="002E1E6C" w:rsidRPr="0016614F">
        <w:rPr>
          <w:rFonts w:ascii="宋体" w:hAnsi="宋体" w:hint="eastAsia"/>
          <w:color w:val="000000"/>
          <w:sz w:val="24"/>
        </w:rPr>
        <w:t>非公开发行股份；</w:t>
      </w:r>
    </w:p>
    <w:p w14:paraId="2746E6F3" w14:textId="77777777" w:rsidR="002E1E6C" w:rsidRPr="0016614F" w:rsidRDefault="001154E3" w:rsidP="00C71A03">
      <w:pPr>
        <w:spacing w:line="360" w:lineRule="auto"/>
        <w:ind w:firstLineChars="200" w:firstLine="480"/>
        <w:rPr>
          <w:rFonts w:ascii="宋体"/>
          <w:color w:val="000000"/>
          <w:sz w:val="24"/>
        </w:rPr>
      </w:pPr>
      <w:r>
        <w:rPr>
          <w:rFonts w:ascii="宋体" w:hAnsi="宋体"/>
          <w:color w:val="000000"/>
          <w:sz w:val="24"/>
        </w:rPr>
        <w:t>（</w:t>
      </w:r>
      <w:r w:rsidR="002E1E6C" w:rsidRPr="0016614F">
        <w:rPr>
          <w:rFonts w:ascii="宋体" w:hAnsi="宋体" w:hint="eastAsia"/>
          <w:color w:val="000000"/>
          <w:sz w:val="24"/>
        </w:rPr>
        <w:t>三</w:t>
      </w:r>
      <w:r>
        <w:rPr>
          <w:rFonts w:ascii="宋体" w:hAnsi="宋体"/>
          <w:color w:val="000000"/>
          <w:sz w:val="24"/>
        </w:rPr>
        <w:t>）</w:t>
      </w:r>
      <w:r w:rsidR="002E1E6C" w:rsidRPr="0016614F">
        <w:rPr>
          <w:rFonts w:ascii="宋体" w:hAnsi="宋体" w:hint="eastAsia"/>
          <w:color w:val="000000"/>
          <w:sz w:val="24"/>
        </w:rPr>
        <w:t>向现有股东派送红股；</w:t>
      </w:r>
    </w:p>
    <w:p w14:paraId="6616CA66" w14:textId="77777777" w:rsidR="002E1E6C" w:rsidRPr="0016614F" w:rsidRDefault="001154E3" w:rsidP="00C71A03">
      <w:pPr>
        <w:spacing w:line="360" w:lineRule="auto"/>
        <w:ind w:firstLineChars="200" w:firstLine="480"/>
        <w:rPr>
          <w:rFonts w:ascii="宋体"/>
          <w:color w:val="000000"/>
          <w:sz w:val="24"/>
        </w:rPr>
      </w:pPr>
      <w:r>
        <w:rPr>
          <w:rFonts w:ascii="宋体" w:hAnsi="宋体"/>
          <w:color w:val="000000"/>
          <w:sz w:val="24"/>
        </w:rPr>
        <w:t>（</w:t>
      </w:r>
      <w:r w:rsidR="002E1E6C" w:rsidRPr="0016614F">
        <w:rPr>
          <w:rFonts w:ascii="宋体" w:hAnsi="宋体" w:hint="eastAsia"/>
          <w:color w:val="000000"/>
          <w:sz w:val="24"/>
        </w:rPr>
        <w:t>四</w:t>
      </w:r>
      <w:r>
        <w:rPr>
          <w:rFonts w:ascii="宋体" w:hAnsi="宋体"/>
          <w:color w:val="000000"/>
          <w:sz w:val="24"/>
        </w:rPr>
        <w:t>）</w:t>
      </w:r>
      <w:r w:rsidR="002E1E6C" w:rsidRPr="0016614F">
        <w:rPr>
          <w:rFonts w:ascii="宋体" w:hAnsi="宋体" w:hint="eastAsia"/>
          <w:color w:val="000000"/>
          <w:sz w:val="24"/>
        </w:rPr>
        <w:t>以公积金转增股本；</w:t>
      </w:r>
    </w:p>
    <w:p w14:paraId="135F87E5" w14:textId="77777777" w:rsidR="002E1E6C" w:rsidRPr="0016614F" w:rsidRDefault="001154E3" w:rsidP="00C71A03">
      <w:pPr>
        <w:spacing w:line="360" w:lineRule="auto"/>
        <w:ind w:firstLineChars="200" w:firstLine="480"/>
        <w:rPr>
          <w:rFonts w:ascii="宋体"/>
          <w:color w:val="000000"/>
          <w:sz w:val="24"/>
        </w:rPr>
      </w:pPr>
      <w:r>
        <w:rPr>
          <w:rFonts w:ascii="宋体" w:hAnsi="宋体"/>
          <w:color w:val="000000"/>
          <w:sz w:val="24"/>
        </w:rPr>
        <w:t>（</w:t>
      </w:r>
      <w:r w:rsidR="002E1E6C" w:rsidRPr="0016614F">
        <w:rPr>
          <w:rFonts w:ascii="宋体" w:hAnsi="宋体" w:hint="eastAsia"/>
          <w:color w:val="000000"/>
          <w:sz w:val="24"/>
        </w:rPr>
        <w:t>五</w:t>
      </w:r>
      <w:r>
        <w:rPr>
          <w:rFonts w:ascii="宋体" w:hAnsi="宋体"/>
          <w:color w:val="000000"/>
          <w:sz w:val="24"/>
        </w:rPr>
        <w:t>）</w:t>
      </w:r>
      <w:r w:rsidR="002E1E6C" w:rsidRPr="0016614F">
        <w:rPr>
          <w:rFonts w:ascii="宋体" w:hAnsi="宋体" w:hint="eastAsia"/>
          <w:color w:val="000000"/>
          <w:sz w:val="24"/>
        </w:rPr>
        <w:t>法律、行政法规规定以及中国证监会批准的其他方式。</w:t>
      </w:r>
    </w:p>
    <w:p w14:paraId="52ED11B0" w14:textId="77777777" w:rsidR="002E1E6C" w:rsidRPr="00DA5306" w:rsidRDefault="002E1E6C" w:rsidP="00DA5306">
      <w:pPr>
        <w:pStyle w:val="ac"/>
        <w:numPr>
          <w:ilvl w:val="0"/>
          <w:numId w:val="6"/>
        </w:numPr>
        <w:tabs>
          <w:tab w:val="left" w:pos="1418"/>
        </w:tabs>
        <w:spacing w:line="360" w:lineRule="auto"/>
        <w:ind w:left="0" w:firstLineChars="0" w:firstLine="480"/>
        <w:rPr>
          <w:rFonts w:ascii="宋体" w:hAnsi="宋体"/>
          <w:color w:val="000000"/>
          <w:sz w:val="24"/>
        </w:rPr>
      </w:pPr>
      <w:r w:rsidRPr="0016614F">
        <w:rPr>
          <w:rFonts w:ascii="宋体" w:hAnsi="宋体" w:hint="eastAsia"/>
          <w:color w:val="000000"/>
          <w:sz w:val="24"/>
        </w:rPr>
        <w:t>公司可以减少注册资本。公司减少注册资本，应当按照《公司法》以及其他有关规定和本章程规定的程序办理。</w:t>
      </w:r>
    </w:p>
    <w:p w14:paraId="6BCC814C" w14:textId="77777777" w:rsidR="002E1E6C" w:rsidRPr="00DA5306" w:rsidRDefault="002E1E6C" w:rsidP="00DA5306">
      <w:pPr>
        <w:pStyle w:val="ac"/>
        <w:numPr>
          <w:ilvl w:val="0"/>
          <w:numId w:val="6"/>
        </w:numPr>
        <w:tabs>
          <w:tab w:val="left" w:pos="1418"/>
        </w:tabs>
        <w:spacing w:line="360" w:lineRule="auto"/>
        <w:ind w:left="0" w:firstLineChars="0" w:firstLine="480"/>
        <w:rPr>
          <w:rFonts w:ascii="宋体" w:hAnsi="宋体"/>
          <w:color w:val="000000"/>
          <w:sz w:val="24"/>
        </w:rPr>
      </w:pPr>
      <w:r w:rsidRPr="0016614F">
        <w:rPr>
          <w:rFonts w:ascii="宋体" w:hAnsi="宋体" w:hint="eastAsia"/>
          <w:color w:val="000000"/>
          <w:sz w:val="24"/>
        </w:rPr>
        <w:t>公司在下列情况下，可以依照法律、行政法规、部门规章和本章程的规定，收购本公司的股份：</w:t>
      </w:r>
    </w:p>
    <w:p w14:paraId="1F894430" w14:textId="77777777" w:rsidR="002E1E6C" w:rsidRPr="0016614F" w:rsidRDefault="001154E3" w:rsidP="00C71A03">
      <w:pPr>
        <w:spacing w:line="360" w:lineRule="auto"/>
        <w:ind w:firstLineChars="200" w:firstLine="480"/>
        <w:rPr>
          <w:rFonts w:ascii="宋体"/>
          <w:color w:val="000000"/>
          <w:sz w:val="24"/>
        </w:rPr>
      </w:pPr>
      <w:r>
        <w:rPr>
          <w:rFonts w:ascii="宋体" w:hAnsi="宋体"/>
          <w:color w:val="000000"/>
          <w:sz w:val="24"/>
        </w:rPr>
        <w:t>（</w:t>
      </w:r>
      <w:r w:rsidR="002E1E6C" w:rsidRPr="0016614F">
        <w:rPr>
          <w:rFonts w:ascii="宋体" w:hAnsi="宋体" w:hint="eastAsia"/>
          <w:color w:val="000000"/>
          <w:sz w:val="24"/>
        </w:rPr>
        <w:t>一</w:t>
      </w:r>
      <w:r>
        <w:rPr>
          <w:rFonts w:ascii="宋体" w:hAnsi="宋体"/>
          <w:color w:val="000000"/>
          <w:sz w:val="24"/>
        </w:rPr>
        <w:t>）</w:t>
      </w:r>
      <w:r w:rsidR="002E1E6C" w:rsidRPr="0016614F">
        <w:rPr>
          <w:rFonts w:ascii="宋体" w:hAnsi="宋体" w:hint="eastAsia"/>
          <w:color w:val="000000"/>
          <w:sz w:val="24"/>
        </w:rPr>
        <w:t>减少公司注册资本；</w:t>
      </w:r>
    </w:p>
    <w:p w14:paraId="70099769" w14:textId="77777777" w:rsidR="002E1E6C" w:rsidRPr="0016614F" w:rsidRDefault="001154E3" w:rsidP="00C71A03">
      <w:pPr>
        <w:spacing w:line="360" w:lineRule="auto"/>
        <w:ind w:firstLineChars="200" w:firstLine="480"/>
        <w:rPr>
          <w:rFonts w:ascii="宋体"/>
          <w:color w:val="000000"/>
          <w:sz w:val="24"/>
        </w:rPr>
      </w:pPr>
      <w:r>
        <w:rPr>
          <w:rFonts w:ascii="宋体" w:hAnsi="宋体"/>
          <w:color w:val="000000"/>
          <w:sz w:val="24"/>
        </w:rPr>
        <w:t>（</w:t>
      </w:r>
      <w:r w:rsidR="002E1E6C" w:rsidRPr="0016614F">
        <w:rPr>
          <w:rFonts w:ascii="宋体" w:hAnsi="宋体" w:hint="eastAsia"/>
          <w:color w:val="000000"/>
          <w:sz w:val="24"/>
        </w:rPr>
        <w:t>二</w:t>
      </w:r>
      <w:r>
        <w:rPr>
          <w:rFonts w:ascii="宋体" w:hAnsi="宋体"/>
          <w:color w:val="000000"/>
          <w:sz w:val="24"/>
        </w:rPr>
        <w:t>）</w:t>
      </w:r>
      <w:r w:rsidR="002E1E6C" w:rsidRPr="0016614F">
        <w:rPr>
          <w:rFonts w:ascii="宋体" w:hAnsi="宋体" w:hint="eastAsia"/>
          <w:color w:val="000000"/>
          <w:sz w:val="24"/>
        </w:rPr>
        <w:t>与持有本公司</w:t>
      </w:r>
      <w:r w:rsidR="005C467C" w:rsidRPr="0016614F">
        <w:rPr>
          <w:rFonts w:ascii="宋体" w:hAnsi="宋体" w:hint="eastAsia"/>
          <w:color w:val="000000"/>
          <w:sz w:val="24"/>
        </w:rPr>
        <w:t>股份</w:t>
      </w:r>
      <w:r w:rsidR="002E1E6C" w:rsidRPr="0016614F">
        <w:rPr>
          <w:rFonts w:ascii="宋体" w:hAnsi="宋体" w:hint="eastAsia"/>
          <w:color w:val="000000"/>
          <w:sz w:val="24"/>
        </w:rPr>
        <w:t>的其他公司合并；</w:t>
      </w:r>
    </w:p>
    <w:p w14:paraId="3B029D44" w14:textId="77777777" w:rsidR="002E1E6C" w:rsidRPr="0016614F" w:rsidRDefault="001154E3" w:rsidP="00C71A03">
      <w:pPr>
        <w:spacing w:line="360" w:lineRule="auto"/>
        <w:ind w:firstLineChars="200" w:firstLine="480"/>
        <w:rPr>
          <w:rFonts w:ascii="宋体"/>
          <w:color w:val="000000"/>
          <w:sz w:val="24"/>
        </w:rPr>
      </w:pPr>
      <w:r>
        <w:rPr>
          <w:rFonts w:ascii="宋体" w:hAnsi="宋体"/>
          <w:color w:val="000000"/>
          <w:sz w:val="24"/>
        </w:rPr>
        <w:t>（</w:t>
      </w:r>
      <w:r w:rsidR="002E1E6C" w:rsidRPr="0016614F">
        <w:rPr>
          <w:rFonts w:ascii="宋体" w:hAnsi="宋体" w:hint="eastAsia"/>
          <w:color w:val="000000"/>
          <w:sz w:val="24"/>
        </w:rPr>
        <w:t>三</w:t>
      </w:r>
      <w:r>
        <w:rPr>
          <w:rFonts w:ascii="宋体" w:hAnsi="宋体"/>
          <w:color w:val="000000"/>
          <w:sz w:val="24"/>
        </w:rPr>
        <w:t>）</w:t>
      </w:r>
      <w:r w:rsidR="005C467C" w:rsidRPr="0016614F">
        <w:rPr>
          <w:rFonts w:ascii="宋体" w:hAnsi="宋体" w:hint="eastAsia"/>
          <w:color w:val="000000"/>
          <w:sz w:val="24"/>
        </w:rPr>
        <w:t>将股份用于员工持股计划或者股权激励</w:t>
      </w:r>
      <w:r w:rsidR="002E1E6C" w:rsidRPr="0016614F">
        <w:rPr>
          <w:rFonts w:ascii="宋体" w:hAnsi="宋体" w:hint="eastAsia"/>
          <w:color w:val="000000"/>
          <w:sz w:val="24"/>
        </w:rPr>
        <w:t>；</w:t>
      </w:r>
    </w:p>
    <w:p w14:paraId="6E5818EF" w14:textId="77777777" w:rsidR="002E1E6C" w:rsidRPr="0016614F" w:rsidRDefault="001154E3" w:rsidP="00C71A03">
      <w:pPr>
        <w:spacing w:line="360" w:lineRule="auto"/>
        <w:ind w:firstLineChars="200" w:firstLine="480"/>
        <w:rPr>
          <w:rFonts w:ascii="宋体" w:hAnsi="宋体"/>
          <w:color w:val="000000"/>
          <w:sz w:val="24"/>
        </w:rPr>
      </w:pPr>
      <w:r>
        <w:rPr>
          <w:rFonts w:ascii="宋体" w:hAnsi="宋体"/>
          <w:color w:val="000000"/>
          <w:sz w:val="24"/>
        </w:rPr>
        <w:t>（</w:t>
      </w:r>
      <w:r w:rsidR="002E1E6C" w:rsidRPr="0016614F">
        <w:rPr>
          <w:rFonts w:ascii="宋体" w:hAnsi="宋体" w:hint="eastAsia"/>
          <w:color w:val="000000"/>
          <w:sz w:val="24"/>
        </w:rPr>
        <w:t>四</w:t>
      </w:r>
      <w:r>
        <w:rPr>
          <w:rFonts w:ascii="宋体" w:hAnsi="宋体"/>
          <w:color w:val="000000"/>
          <w:sz w:val="24"/>
        </w:rPr>
        <w:t>）</w:t>
      </w:r>
      <w:r w:rsidR="002E1E6C" w:rsidRPr="0016614F">
        <w:rPr>
          <w:rFonts w:ascii="宋体" w:hAnsi="宋体" w:hint="eastAsia"/>
          <w:color w:val="000000"/>
          <w:sz w:val="24"/>
        </w:rPr>
        <w:t>股东</w:t>
      </w:r>
      <w:r w:rsidR="005C467C" w:rsidRPr="0016614F">
        <w:rPr>
          <w:rFonts w:ascii="宋体" w:hAnsi="宋体" w:hint="eastAsia"/>
          <w:color w:val="000000"/>
          <w:sz w:val="24"/>
        </w:rPr>
        <w:t>因对股东大会作出的公司合并、分立决议持异议，要求公司收购其股份；</w:t>
      </w:r>
    </w:p>
    <w:p w14:paraId="44C183DB" w14:textId="77777777" w:rsidR="005C467C" w:rsidRPr="0016614F" w:rsidRDefault="001154E3" w:rsidP="005C467C">
      <w:pPr>
        <w:spacing w:line="360" w:lineRule="auto"/>
        <w:ind w:firstLineChars="200" w:firstLine="480"/>
        <w:rPr>
          <w:rFonts w:ascii="宋体"/>
          <w:color w:val="000000"/>
          <w:sz w:val="24"/>
        </w:rPr>
      </w:pPr>
      <w:r>
        <w:rPr>
          <w:rFonts w:ascii="宋体" w:hAnsi="宋体"/>
          <w:color w:val="000000"/>
          <w:sz w:val="24"/>
        </w:rPr>
        <w:t>（</w:t>
      </w:r>
      <w:r w:rsidR="005C467C" w:rsidRPr="0016614F">
        <w:rPr>
          <w:rFonts w:ascii="宋体" w:hint="eastAsia"/>
          <w:color w:val="000000"/>
          <w:sz w:val="24"/>
        </w:rPr>
        <w:t>五</w:t>
      </w:r>
      <w:r>
        <w:rPr>
          <w:rFonts w:ascii="宋体" w:hAnsi="宋体"/>
          <w:color w:val="000000"/>
          <w:sz w:val="24"/>
        </w:rPr>
        <w:t>）</w:t>
      </w:r>
      <w:r w:rsidR="005C467C" w:rsidRPr="0016614F">
        <w:rPr>
          <w:rFonts w:ascii="宋体" w:hint="eastAsia"/>
          <w:color w:val="000000"/>
          <w:sz w:val="24"/>
        </w:rPr>
        <w:t>将股份用于转换公司发行的可转换为股票的公司债券；</w:t>
      </w:r>
    </w:p>
    <w:p w14:paraId="4EEC4C4A" w14:textId="77777777" w:rsidR="005C467C" w:rsidRPr="0016614F" w:rsidRDefault="001154E3" w:rsidP="005C467C">
      <w:pPr>
        <w:spacing w:line="360" w:lineRule="auto"/>
        <w:ind w:firstLineChars="200" w:firstLine="480"/>
        <w:rPr>
          <w:rFonts w:ascii="宋体"/>
          <w:color w:val="000000"/>
          <w:sz w:val="24"/>
        </w:rPr>
      </w:pPr>
      <w:r>
        <w:rPr>
          <w:rFonts w:ascii="宋体" w:hAnsi="宋体"/>
          <w:color w:val="000000"/>
          <w:sz w:val="24"/>
        </w:rPr>
        <w:t>（</w:t>
      </w:r>
      <w:r w:rsidR="005C467C" w:rsidRPr="0016614F">
        <w:rPr>
          <w:rFonts w:ascii="宋体" w:hint="eastAsia"/>
          <w:color w:val="000000"/>
          <w:sz w:val="24"/>
        </w:rPr>
        <w:t>六</w:t>
      </w:r>
      <w:r>
        <w:rPr>
          <w:rFonts w:ascii="宋体" w:hAnsi="宋体"/>
          <w:color w:val="000000"/>
          <w:sz w:val="24"/>
        </w:rPr>
        <w:t>）</w:t>
      </w:r>
      <w:r w:rsidR="005C467C" w:rsidRPr="0016614F">
        <w:rPr>
          <w:rFonts w:ascii="宋体" w:hint="eastAsia"/>
          <w:color w:val="000000"/>
          <w:sz w:val="24"/>
        </w:rPr>
        <w:t>公司为维护公司价值及股东权益所必需。</w:t>
      </w:r>
    </w:p>
    <w:p w14:paraId="5A3783A7" w14:textId="77777777" w:rsidR="002E1E6C" w:rsidRPr="0016614F" w:rsidRDefault="002E1E6C" w:rsidP="00C71A03">
      <w:pPr>
        <w:spacing w:line="360" w:lineRule="auto"/>
        <w:ind w:firstLineChars="200" w:firstLine="480"/>
        <w:rPr>
          <w:rFonts w:ascii="宋体"/>
          <w:color w:val="000000"/>
          <w:sz w:val="24"/>
        </w:rPr>
      </w:pPr>
      <w:r w:rsidRPr="0016614F">
        <w:rPr>
          <w:rFonts w:ascii="宋体" w:hAnsi="宋体" w:hint="eastAsia"/>
          <w:color w:val="000000"/>
          <w:sz w:val="24"/>
        </w:rPr>
        <w:t>除上述情形外，公司不进行</w:t>
      </w:r>
      <w:r w:rsidR="00E93FED" w:rsidRPr="0016614F">
        <w:rPr>
          <w:rFonts w:ascii="宋体" w:hAnsi="宋体" w:hint="eastAsia"/>
          <w:color w:val="000000"/>
          <w:sz w:val="24"/>
        </w:rPr>
        <w:t>收购</w:t>
      </w:r>
      <w:r w:rsidRPr="0016614F">
        <w:rPr>
          <w:rFonts w:ascii="宋体" w:hAnsi="宋体" w:hint="eastAsia"/>
          <w:color w:val="000000"/>
          <w:sz w:val="24"/>
        </w:rPr>
        <w:t>本公司股份的活动。</w:t>
      </w:r>
    </w:p>
    <w:p w14:paraId="1EC29688" w14:textId="77777777" w:rsidR="002E1E6C" w:rsidRPr="00DA5306" w:rsidRDefault="002E1E6C" w:rsidP="00DA5306">
      <w:pPr>
        <w:pStyle w:val="ac"/>
        <w:numPr>
          <w:ilvl w:val="0"/>
          <w:numId w:val="6"/>
        </w:numPr>
        <w:tabs>
          <w:tab w:val="left" w:pos="1418"/>
        </w:tabs>
        <w:spacing w:line="360" w:lineRule="auto"/>
        <w:ind w:left="0" w:firstLineChars="0" w:firstLine="480"/>
        <w:rPr>
          <w:rFonts w:ascii="宋体" w:hAnsi="宋体"/>
          <w:color w:val="000000"/>
          <w:sz w:val="24"/>
        </w:rPr>
      </w:pPr>
      <w:r w:rsidRPr="0016614F">
        <w:rPr>
          <w:rFonts w:ascii="宋体" w:hAnsi="宋体" w:hint="eastAsia"/>
          <w:color w:val="000000"/>
          <w:sz w:val="24"/>
        </w:rPr>
        <w:t>公司收购本公司股份，可以选择下列方式之一进行：</w:t>
      </w:r>
    </w:p>
    <w:p w14:paraId="2A15925C" w14:textId="77777777" w:rsidR="002E1E6C" w:rsidRPr="0016614F" w:rsidRDefault="001154E3" w:rsidP="00C71A03">
      <w:pPr>
        <w:spacing w:line="360" w:lineRule="auto"/>
        <w:ind w:firstLineChars="200" w:firstLine="480"/>
        <w:rPr>
          <w:rFonts w:ascii="宋体"/>
          <w:color w:val="000000"/>
          <w:sz w:val="24"/>
        </w:rPr>
      </w:pPr>
      <w:r>
        <w:rPr>
          <w:rFonts w:ascii="宋体" w:hAnsi="宋体"/>
          <w:color w:val="000000"/>
          <w:sz w:val="24"/>
        </w:rPr>
        <w:t>（</w:t>
      </w:r>
      <w:r w:rsidR="002E1E6C" w:rsidRPr="0016614F">
        <w:rPr>
          <w:rFonts w:ascii="宋体" w:hAnsi="宋体" w:hint="eastAsia"/>
          <w:color w:val="000000"/>
          <w:sz w:val="24"/>
        </w:rPr>
        <w:t>一</w:t>
      </w:r>
      <w:r>
        <w:rPr>
          <w:rFonts w:ascii="宋体" w:hAnsi="宋体"/>
          <w:color w:val="000000"/>
          <w:sz w:val="24"/>
        </w:rPr>
        <w:t>）</w:t>
      </w:r>
      <w:r w:rsidR="002E1E6C" w:rsidRPr="0016614F">
        <w:rPr>
          <w:rFonts w:ascii="宋体" w:hAnsi="宋体" w:hint="eastAsia"/>
          <w:color w:val="000000"/>
          <w:sz w:val="24"/>
        </w:rPr>
        <w:t>证券交易所集中竞价交易方式；</w:t>
      </w:r>
    </w:p>
    <w:p w14:paraId="189C9AAE" w14:textId="77777777" w:rsidR="002E1E6C" w:rsidRPr="0016614F" w:rsidRDefault="001154E3" w:rsidP="00C71A03">
      <w:pPr>
        <w:spacing w:line="360" w:lineRule="auto"/>
        <w:ind w:firstLineChars="200" w:firstLine="480"/>
        <w:rPr>
          <w:rFonts w:ascii="宋体"/>
          <w:color w:val="000000"/>
          <w:sz w:val="24"/>
        </w:rPr>
      </w:pPr>
      <w:r>
        <w:rPr>
          <w:rFonts w:ascii="宋体" w:hAnsi="宋体"/>
          <w:color w:val="000000"/>
          <w:sz w:val="24"/>
        </w:rPr>
        <w:t>（</w:t>
      </w:r>
      <w:r w:rsidR="002E1E6C" w:rsidRPr="0016614F">
        <w:rPr>
          <w:rFonts w:ascii="宋体" w:hAnsi="宋体" w:hint="eastAsia"/>
          <w:color w:val="000000"/>
          <w:sz w:val="24"/>
        </w:rPr>
        <w:t>二</w:t>
      </w:r>
      <w:r>
        <w:rPr>
          <w:rFonts w:ascii="宋体" w:hAnsi="宋体"/>
          <w:color w:val="000000"/>
          <w:sz w:val="24"/>
        </w:rPr>
        <w:t>）</w:t>
      </w:r>
      <w:r w:rsidR="002E1E6C" w:rsidRPr="0016614F">
        <w:rPr>
          <w:rFonts w:ascii="宋体" w:hAnsi="宋体" w:hint="eastAsia"/>
          <w:color w:val="000000"/>
          <w:sz w:val="24"/>
        </w:rPr>
        <w:t>要约方式；</w:t>
      </w:r>
    </w:p>
    <w:p w14:paraId="4AE6D516" w14:textId="77777777" w:rsidR="002E1E6C" w:rsidRPr="0016614F" w:rsidRDefault="001154E3" w:rsidP="00C71A03">
      <w:pPr>
        <w:spacing w:line="360" w:lineRule="auto"/>
        <w:ind w:firstLineChars="200" w:firstLine="480"/>
        <w:rPr>
          <w:rFonts w:ascii="宋体" w:hAnsi="宋体"/>
          <w:color w:val="000000"/>
          <w:sz w:val="24"/>
        </w:rPr>
      </w:pPr>
      <w:r>
        <w:rPr>
          <w:rFonts w:ascii="宋体" w:hAnsi="宋体"/>
          <w:color w:val="000000"/>
          <w:sz w:val="24"/>
        </w:rPr>
        <w:t>（</w:t>
      </w:r>
      <w:r w:rsidR="002E1E6C" w:rsidRPr="0016614F">
        <w:rPr>
          <w:rFonts w:ascii="宋体" w:hAnsi="宋体" w:hint="eastAsia"/>
          <w:color w:val="000000"/>
          <w:sz w:val="24"/>
        </w:rPr>
        <w:t>三</w:t>
      </w:r>
      <w:r>
        <w:rPr>
          <w:rFonts w:ascii="宋体" w:hAnsi="宋体"/>
          <w:color w:val="000000"/>
          <w:sz w:val="24"/>
        </w:rPr>
        <w:t>）</w:t>
      </w:r>
      <w:r w:rsidR="001A70AC" w:rsidRPr="0016614F">
        <w:rPr>
          <w:rFonts w:ascii="宋体" w:hAnsi="宋体" w:hint="eastAsia"/>
          <w:color w:val="000000"/>
          <w:sz w:val="24"/>
        </w:rPr>
        <w:t>法律、法规规定和</w:t>
      </w:r>
      <w:r w:rsidR="002E1E6C" w:rsidRPr="0016614F">
        <w:rPr>
          <w:rFonts w:ascii="宋体" w:hAnsi="宋体" w:hint="eastAsia"/>
          <w:color w:val="000000"/>
          <w:sz w:val="24"/>
        </w:rPr>
        <w:t>中国证监会认可的其他方式。</w:t>
      </w:r>
    </w:p>
    <w:p w14:paraId="14897899" w14:textId="77777777" w:rsidR="00F621A4" w:rsidRPr="0016614F" w:rsidRDefault="00F621A4" w:rsidP="00F621A4">
      <w:pPr>
        <w:spacing w:line="360" w:lineRule="auto"/>
        <w:ind w:firstLineChars="200" w:firstLine="480"/>
        <w:rPr>
          <w:rFonts w:ascii="宋体"/>
          <w:color w:val="000000"/>
          <w:sz w:val="24"/>
        </w:rPr>
      </w:pPr>
      <w:r w:rsidRPr="0016614F">
        <w:rPr>
          <w:rFonts w:ascii="宋体" w:hint="eastAsia"/>
          <w:color w:val="000000"/>
          <w:sz w:val="24"/>
        </w:rPr>
        <w:t>公司因本章程</w:t>
      </w:r>
      <w:r w:rsidRPr="00CA56C4">
        <w:rPr>
          <w:rFonts w:ascii="宋体" w:hint="eastAsia"/>
          <w:color w:val="000000" w:themeColor="text1"/>
          <w:sz w:val="24"/>
        </w:rPr>
        <w:t>第二十三条</w:t>
      </w:r>
      <w:r w:rsidRPr="00DA5306">
        <w:rPr>
          <w:rFonts w:ascii="宋体" w:hint="eastAsia"/>
          <w:color w:val="000000" w:themeColor="text1"/>
          <w:sz w:val="24"/>
        </w:rPr>
        <w:t>第一款</w:t>
      </w:r>
      <w:r w:rsidRPr="0016614F">
        <w:rPr>
          <w:rFonts w:ascii="宋体" w:hint="eastAsia"/>
          <w:color w:val="000000"/>
          <w:sz w:val="24"/>
        </w:rPr>
        <w:t>第（三）项、第（五）项、第（六）项规定的情形收购本公司股份的，应当通过公开的集中交易方式进行。</w:t>
      </w:r>
    </w:p>
    <w:p w14:paraId="78E4439F" w14:textId="77777777" w:rsidR="002E1E6C" w:rsidRPr="00DA5306" w:rsidRDefault="002E1E6C" w:rsidP="00DA5306">
      <w:pPr>
        <w:pStyle w:val="ac"/>
        <w:numPr>
          <w:ilvl w:val="0"/>
          <w:numId w:val="6"/>
        </w:numPr>
        <w:tabs>
          <w:tab w:val="left" w:pos="1418"/>
        </w:tabs>
        <w:spacing w:line="360" w:lineRule="auto"/>
        <w:ind w:left="0" w:firstLineChars="0" w:firstLine="480"/>
        <w:rPr>
          <w:rFonts w:ascii="宋体" w:hAnsi="宋体"/>
          <w:color w:val="000000"/>
          <w:sz w:val="24"/>
        </w:rPr>
      </w:pPr>
      <w:r w:rsidRPr="0016614F">
        <w:rPr>
          <w:rFonts w:ascii="宋体" w:hAnsi="宋体" w:hint="eastAsia"/>
          <w:color w:val="000000"/>
          <w:sz w:val="24"/>
        </w:rPr>
        <w:t>公司因本章程</w:t>
      </w:r>
      <w:r w:rsidRPr="00CA56C4">
        <w:rPr>
          <w:rFonts w:ascii="宋体" w:hAnsi="宋体" w:hint="eastAsia"/>
          <w:color w:val="000000" w:themeColor="text1"/>
          <w:sz w:val="24"/>
        </w:rPr>
        <w:t>第二十三条</w:t>
      </w:r>
      <w:r w:rsidR="00F621A4" w:rsidRPr="0016614F">
        <w:rPr>
          <w:rFonts w:ascii="宋体" w:hAnsi="宋体" w:hint="eastAsia"/>
          <w:color w:val="000000"/>
          <w:sz w:val="24"/>
        </w:rPr>
        <w:t>第一款第（一）项、第（二）项规定的情形收购本公司股份的，应当经股东大会决议；公司因本章程</w:t>
      </w:r>
      <w:r w:rsidR="00F621A4" w:rsidRPr="00CA56C4">
        <w:rPr>
          <w:rFonts w:ascii="宋体" w:hAnsi="宋体" w:hint="eastAsia"/>
          <w:color w:val="000000" w:themeColor="text1"/>
          <w:sz w:val="24"/>
        </w:rPr>
        <w:t>第二十三条</w:t>
      </w:r>
      <w:r w:rsidR="00F621A4" w:rsidRPr="0016614F">
        <w:rPr>
          <w:rFonts w:ascii="宋体" w:hAnsi="宋体" w:hint="eastAsia"/>
          <w:color w:val="000000"/>
          <w:sz w:val="24"/>
        </w:rPr>
        <w:t>第</w:t>
      </w:r>
      <w:r w:rsidR="00F621A4" w:rsidRPr="0016614F">
        <w:rPr>
          <w:rFonts w:ascii="宋体" w:hAnsi="宋体" w:hint="eastAsia"/>
          <w:color w:val="000000"/>
          <w:sz w:val="24"/>
        </w:rPr>
        <w:lastRenderedPageBreak/>
        <w:t>一款第（三）项、第（五）项、第（六）项规定的情形收购本公司股份的，可以依照公司章程的规定或者股东大会的授权，经三分之二以上董事出席的董事会会议决议</w:t>
      </w:r>
      <w:r w:rsidRPr="0016614F">
        <w:rPr>
          <w:rFonts w:ascii="宋体" w:hAnsi="宋体" w:hint="eastAsia"/>
          <w:color w:val="000000"/>
          <w:sz w:val="24"/>
        </w:rPr>
        <w:t>。</w:t>
      </w:r>
    </w:p>
    <w:p w14:paraId="680313E2" w14:textId="77777777" w:rsidR="00F621A4" w:rsidRPr="0016614F" w:rsidRDefault="00F621A4" w:rsidP="00F621A4">
      <w:pPr>
        <w:spacing w:line="360" w:lineRule="auto"/>
        <w:ind w:firstLineChars="200" w:firstLine="480"/>
        <w:rPr>
          <w:rFonts w:ascii="宋体" w:hAnsi="宋体"/>
          <w:color w:val="000000"/>
          <w:sz w:val="24"/>
        </w:rPr>
      </w:pPr>
      <w:r w:rsidRPr="0016614F">
        <w:rPr>
          <w:rFonts w:ascii="宋体" w:hAnsi="宋体" w:hint="eastAsia"/>
          <w:color w:val="000000"/>
          <w:sz w:val="24"/>
        </w:rPr>
        <w:t>公司依照</w:t>
      </w:r>
      <w:r w:rsidRPr="00CA56C4">
        <w:rPr>
          <w:rFonts w:ascii="宋体" w:hAnsi="宋体" w:hint="eastAsia"/>
          <w:color w:val="000000" w:themeColor="text1"/>
          <w:sz w:val="24"/>
        </w:rPr>
        <w:t>第二十三条</w:t>
      </w:r>
      <w:r w:rsidRPr="0016614F">
        <w:rPr>
          <w:rFonts w:ascii="宋体" w:hAnsi="宋体" w:hint="eastAsia"/>
          <w:color w:val="000000"/>
          <w:sz w:val="24"/>
        </w:rPr>
        <w:t>第一款规定收购公司股份后，属于第（一）项情形的，应当自收购之日起十日内注销；属于第（二）项、第（四）项情形的，应当在六个月内转让或者注销；属于第（三）项、第（五）项、第（六）项情形的，公司合计持有的本公司股份数不得超过本公司已发行股份总额的百分之十，并应当在三年内转让或者注销。</w:t>
      </w:r>
    </w:p>
    <w:p w14:paraId="591EBF4F" w14:textId="77777777" w:rsidR="002E1E6C" w:rsidRPr="0016614F" w:rsidRDefault="00F621A4" w:rsidP="00F621A4">
      <w:pPr>
        <w:spacing w:line="360" w:lineRule="auto"/>
        <w:ind w:firstLineChars="200" w:firstLine="480"/>
        <w:rPr>
          <w:rFonts w:ascii="宋体"/>
          <w:color w:val="000000"/>
          <w:sz w:val="24"/>
        </w:rPr>
      </w:pPr>
      <w:r w:rsidRPr="0016614F">
        <w:rPr>
          <w:rFonts w:ascii="宋体" w:hAnsi="宋体" w:hint="eastAsia"/>
          <w:color w:val="000000"/>
          <w:sz w:val="24"/>
        </w:rPr>
        <w:t>公司收购本公司股份的，应当依照《中华人民共和国证券法》的规定履行信息披露义务。公司不得接受本公司的股票作为质押权的标的</w:t>
      </w:r>
      <w:r w:rsidR="002E1E6C" w:rsidRPr="0016614F">
        <w:rPr>
          <w:rFonts w:ascii="宋体" w:hAnsi="宋体" w:hint="eastAsia"/>
          <w:color w:val="000000"/>
          <w:sz w:val="24"/>
        </w:rPr>
        <w:t>。</w:t>
      </w:r>
    </w:p>
    <w:p w14:paraId="0B9E1D5B" w14:textId="77777777" w:rsidR="002E1E6C" w:rsidRPr="0016614F" w:rsidRDefault="002E1E6C" w:rsidP="00C71A03">
      <w:pPr>
        <w:spacing w:line="360" w:lineRule="auto"/>
        <w:jc w:val="center"/>
        <w:rPr>
          <w:rFonts w:ascii="宋体"/>
          <w:b/>
          <w:color w:val="000000"/>
          <w:sz w:val="24"/>
        </w:rPr>
      </w:pPr>
    </w:p>
    <w:p w14:paraId="4BD8F5DD" w14:textId="77777777" w:rsidR="002E1E6C" w:rsidRPr="0016614F" w:rsidRDefault="002E1E6C" w:rsidP="00C022C0">
      <w:pPr>
        <w:spacing w:line="360" w:lineRule="auto"/>
        <w:jc w:val="center"/>
        <w:outlineLvl w:val="1"/>
        <w:rPr>
          <w:rFonts w:ascii="宋体" w:hAnsi="宋体"/>
          <w:b/>
          <w:color w:val="000000"/>
          <w:sz w:val="24"/>
        </w:rPr>
      </w:pPr>
      <w:r w:rsidRPr="0016614F">
        <w:rPr>
          <w:rFonts w:ascii="宋体" w:hAnsi="宋体" w:hint="eastAsia"/>
          <w:b/>
          <w:color w:val="000000"/>
          <w:sz w:val="24"/>
        </w:rPr>
        <w:t>第三节</w:t>
      </w:r>
      <w:r w:rsidRPr="0016614F">
        <w:rPr>
          <w:rFonts w:ascii="宋体" w:hAnsi="宋体"/>
          <w:b/>
          <w:color w:val="000000"/>
          <w:sz w:val="24"/>
        </w:rPr>
        <w:t xml:space="preserve">  </w:t>
      </w:r>
      <w:r w:rsidRPr="0016614F">
        <w:rPr>
          <w:rFonts w:ascii="宋体" w:hAnsi="宋体" w:hint="eastAsia"/>
          <w:b/>
          <w:color w:val="000000"/>
          <w:sz w:val="24"/>
        </w:rPr>
        <w:t>股份转让</w:t>
      </w:r>
    </w:p>
    <w:p w14:paraId="5D5CF5E7" w14:textId="77777777" w:rsidR="002E1E6C" w:rsidRPr="0016614F" w:rsidRDefault="002E1E6C" w:rsidP="00C71A03">
      <w:pPr>
        <w:spacing w:line="360" w:lineRule="auto"/>
        <w:ind w:firstLineChars="200" w:firstLine="480"/>
        <w:rPr>
          <w:rFonts w:ascii="宋体"/>
          <w:color w:val="000000"/>
          <w:sz w:val="24"/>
        </w:rPr>
      </w:pPr>
    </w:p>
    <w:p w14:paraId="525277DB" w14:textId="77777777" w:rsidR="002E1E6C" w:rsidRPr="00DA5306" w:rsidRDefault="002E1E6C" w:rsidP="00DA5306">
      <w:pPr>
        <w:pStyle w:val="ac"/>
        <w:numPr>
          <w:ilvl w:val="0"/>
          <w:numId w:val="6"/>
        </w:numPr>
        <w:tabs>
          <w:tab w:val="left" w:pos="1418"/>
        </w:tabs>
        <w:spacing w:line="360" w:lineRule="auto"/>
        <w:ind w:left="0" w:firstLineChars="0" w:firstLine="480"/>
        <w:rPr>
          <w:rFonts w:ascii="宋体" w:hAnsi="宋体"/>
          <w:color w:val="000000"/>
          <w:sz w:val="24"/>
        </w:rPr>
      </w:pPr>
      <w:r w:rsidRPr="0016614F">
        <w:rPr>
          <w:rFonts w:ascii="宋体" w:hAnsi="宋体" w:hint="eastAsia"/>
          <w:color w:val="000000"/>
          <w:sz w:val="24"/>
        </w:rPr>
        <w:t>公司的股份可以依法转让</w:t>
      </w:r>
      <w:r w:rsidR="004F7502" w:rsidRPr="0016614F">
        <w:rPr>
          <w:rFonts w:ascii="宋体" w:hAnsi="宋体" w:hint="eastAsia"/>
          <w:color w:val="000000"/>
          <w:sz w:val="24"/>
        </w:rPr>
        <w:t>。</w:t>
      </w:r>
    </w:p>
    <w:p w14:paraId="40CCFDB3" w14:textId="77777777" w:rsidR="002E1E6C" w:rsidRPr="0016614F" w:rsidRDefault="002E1E6C" w:rsidP="00C71A03">
      <w:pPr>
        <w:spacing w:line="360" w:lineRule="auto"/>
        <w:ind w:firstLineChars="200" w:firstLine="480"/>
        <w:rPr>
          <w:rFonts w:ascii="宋体"/>
          <w:color w:val="000000"/>
          <w:sz w:val="24"/>
        </w:rPr>
      </w:pPr>
      <w:r w:rsidRPr="0016614F">
        <w:rPr>
          <w:rFonts w:ascii="宋体" w:hAnsi="宋体" w:hint="eastAsia"/>
          <w:color w:val="000000"/>
          <w:sz w:val="24"/>
        </w:rPr>
        <w:t>公司股票在</w:t>
      </w:r>
      <w:r w:rsidR="001A70AC" w:rsidRPr="0016614F">
        <w:rPr>
          <w:rFonts w:ascii="宋体" w:hAnsi="宋体" w:hint="eastAsia"/>
          <w:color w:val="000000"/>
          <w:sz w:val="24"/>
        </w:rPr>
        <w:t>上海证券交易所</w:t>
      </w:r>
      <w:r w:rsidRPr="0016614F">
        <w:rPr>
          <w:rFonts w:ascii="宋体" w:hAnsi="宋体" w:hint="eastAsia"/>
          <w:color w:val="000000"/>
          <w:sz w:val="24"/>
        </w:rPr>
        <w:t>上市交易，公司股票被终止上市后，公司股票进入代办股份转让系统继续交易。</w:t>
      </w:r>
    </w:p>
    <w:p w14:paraId="132DA082" w14:textId="77777777" w:rsidR="002E1E6C" w:rsidRPr="00DA5306" w:rsidRDefault="002E1E6C" w:rsidP="00DA5306">
      <w:pPr>
        <w:pStyle w:val="ac"/>
        <w:numPr>
          <w:ilvl w:val="0"/>
          <w:numId w:val="6"/>
        </w:numPr>
        <w:tabs>
          <w:tab w:val="left" w:pos="1418"/>
        </w:tabs>
        <w:spacing w:line="360" w:lineRule="auto"/>
        <w:ind w:left="0" w:firstLineChars="0" w:firstLine="480"/>
        <w:rPr>
          <w:rFonts w:ascii="宋体" w:hAnsi="宋体"/>
          <w:color w:val="000000"/>
          <w:sz w:val="24"/>
        </w:rPr>
      </w:pPr>
      <w:r w:rsidRPr="0016614F">
        <w:rPr>
          <w:rFonts w:ascii="宋体" w:hAnsi="宋体" w:hint="eastAsia"/>
          <w:color w:val="000000"/>
          <w:sz w:val="24"/>
        </w:rPr>
        <w:t>公司不接受本公司的股票作为质押权的标的。</w:t>
      </w:r>
    </w:p>
    <w:p w14:paraId="587364F4" w14:textId="20F0200C" w:rsidR="002E1E6C" w:rsidRPr="00BC6730" w:rsidRDefault="002E1E6C" w:rsidP="00BC6730">
      <w:pPr>
        <w:pStyle w:val="ac"/>
        <w:numPr>
          <w:ilvl w:val="0"/>
          <w:numId w:val="6"/>
        </w:numPr>
        <w:tabs>
          <w:tab w:val="left" w:pos="1418"/>
        </w:tabs>
        <w:spacing w:line="360" w:lineRule="auto"/>
        <w:ind w:left="0" w:firstLineChars="0" w:firstLine="480"/>
        <w:rPr>
          <w:rFonts w:ascii="Times New Roman" w:hAnsi="Times New Roman"/>
          <w:color w:val="000000"/>
          <w:sz w:val="24"/>
        </w:rPr>
      </w:pPr>
      <w:r w:rsidRPr="0016614F">
        <w:rPr>
          <w:rFonts w:ascii="宋体" w:hAnsi="宋体" w:hint="eastAsia"/>
          <w:color w:val="000000"/>
          <w:sz w:val="24"/>
        </w:rPr>
        <w:t>发起人持有的本公司股</w:t>
      </w:r>
      <w:r w:rsidRPr="00DA5306">
        <w:rPr>
          <w:rFonts w:ascii="宋体" w:hAnsi="宋体"/>
          <w:color w:val="000000"/>
          <w:sz w:val="24"/>
        </w:rPr>
        <w:t>份，自公司成立之</w:t>
      </w:r>
      <w:r w:rsidRPr="00BC6730">
        <w:rPr>
          <w:rFonts w:ascii="Times New Roman" w:hAnsi="Times New Roman"/>
          <w:color w:val="000000"/>
          <w:sz w:val="24"/>
        </w:rPr>
        <w:t>日起</w:t>
      </w:r>
      <w:r w:rsidRPr="00BC6730">
        <w:rPr>
          <w:rFonts w:ascii="Times New Roman" w:hAnsi="Times New Roman"/>
          <w:color w:val="000000"/>
          <w:sz w:val="24"/>
        </w:rPr>
        <w:t>1</w:t>
      </w:r>
      <w:r w:rsidRPr="00BC6730">
        <w:rPr>
          <w:rFonts w:ascii="Times New Roman" w:hAnsi="Times New Roman"/>
          <w:color w:val="000000"/>
          <w:sz w:val="24"/>
        </w:rPr>
        <w:t>年内不得转让。公司公开发行股份前已发行的股份，自公司股票在证券交易所上市交易之日起</w:t>
      </w:r>
      <w:r w:rsidRPr="00BC6730">
        <w:rPr>
          <w:rFonts w:ascii="Times New Roman" w:hAnsi="Times New Roman"/>
          <w:color w:val="000000"/>
          <w:sz w:val="24"/>
        </w:rPr>
        <w:t>1</w:t>
      </w:r>
      <w:r w:rsidRPr="00BC6730">
        <w:rPr>
          <w:rFonts w:ascii="Times New Roman" w:hAnsi="Times New Roman"/>
          <w:color w:val="000000"/>
          <w:sz w:val="24"/>
        </w:rPr>
        <w:t>年内不得转让。</w:t>
      </w:r>
    </w:p>
    <w:p w14:paraId="5DF4DAA7" w14:textId="77777777" w:rsidR="002E1E6C" w:rsidRPr="0016614F" w:rsidRDefault="002E1E6C" w:rsidP="00C71A03">
      <w:pPr>
        <w:spacing w:line="360" w:lineRule="auto"/>
        <w:ind w:firstLineChars="200" w:firstLine="480"/>
        <w:rPr>
          <w:rFonts w:ascii="Times New Roman" w:hAnsi="Times New Roman"/>
          <w:color w:val="000000"/>
          <w:sz w:val="24"/>
        </w:rPr>
      </w:pPr>
      <w:r w:rsidRPr="0016614F">
        <w:rPr>
          <w:rFonts w:ascii="Times New Roman" w:hAnsi="Times New Roman"/>
          <w:color w:val="000000"/>
          <w:sz w:val="24"/>
        </w:rPr>
        <w:t>公司董事、监事、高级管理人员应当向公司申报所持有的本公司的股份及其变动情况，在任职期间每年转让的股份不得超过其所持有本公司股份总数的</w:t>
      </w:r>
      <w:r w:rsidRPr="0016614F">
        <w:rPr>
          <w:rFonts w:ascii="Times New Roman" w:hAnsi="Times New Roman"/>
          <w:color w:val="000000"/>
          <w:sz w:val="24"/>
        </w:rPr>
        <w:t>25%</w:t>
      </w:r>
      <w:r w:rsidRPr="0016614F">
        <w:rPr>
          <w:rFonts w:ascii="Times New Roman" w:hAnsi="Times New Roman"/>
          <w:color w:val="000000"/>
          <w:sz w:val="24"/>
        </w:rPr>
        <w:t>；所持本公司股份自公司股票上市交易之日起</w:t>
      </w:r>
      <w:r w:rsidRPr="0016614F">
        <w:rPr>
          <w:rFonts w:ascii="Times New Roman" w:hAnsi="Times New Roman"/>
          <w:color w:val="000000"/>
          <w:sz w:val="24"/>
        </w:rPr>
        <w:t>1</w:t>
      </w:r>
      <w:r w:rsidRPr="0016614F">
        <w:rPr>
          <w:rFonts w:ascii="Times New Roman" w:hAnsi="Times New Roman"/>
          <w:color w:val="000000"/>
          <w:sz w:val="24"/>
        </w:rPr>
        <w:t>年内不得转让。上述人员离职后半年内，不得转让其所持有的本公司股份。</w:t>
      </w:r>
    </w:p>
    <w:p w14:paraId="157515BB" w14:textId="77777777" w:rsidR="007770BF" w:rsidRPr="00DA5306" w:rsidRDefault="007770BF" w:rsidP="00BC6730">
      <w:pPr>
        <w:pStyle w:val="ac"/>
        <w:numPr>
          <w:ilvl w:val="0"/>
          <w:numId w:val="6"/>
        </w:numPr>
        <w:tabs>
          <w:tab w:val="left" w:pos="1418"/>
        </w:tabs>
        <w:spacing w:line="360" w:lineRule="auto"/>
        <w:ind w:left="0" w:firstLineChars="0" w:firstLine="480"/>
        <w:rPr>
          <w:rFonts w:ascii="宋体" w:hAnsi="宋体"/>
          <w:color w:val="000000"/>
          <w:sz w:val="24"/>
        </w:rPr>
      </w:pPr>
      <w:r w:rsidRPr="00DA5306">
        <w:rPr>
          <w:rFonts w:ascii="宋体" w:hAnsi="宋体" w:hint="eastAsia"/>
          <w:color w:val="000000"/>
          <w:sz w:val="24"/>
        </w:rPr>
        <w:t>公司</w:t>
      </w:r>
      <w:r w:rsidRPr="00BC6730">
        <w:rPr>
          <w:rFonts w:ascii="Times New Roman" w:hAnsi="Times New Roman"/>
          <w:color w:val="000000"/>
          <w:sz w:val="24"/>
        </w:rPr>
        <w:t>持有</w:t>
      </w:r>
      <w:r w:rsidRPr="00BC6730">
        <w:rPr>
          <w:rFonts w:ascii="Times New Roman" w:hAnsi="Times New Roman"/>
          <w:color w:val="000000"/>
          <w:sz w:val="24"/>
        </w:rPr>
        <w:t>5%</w:t>
      </w:r>
      <w:r w:rsidRPr="00DA5306">
        <w:rPr>
          <w:rFonts w:ascii="宋体" w:hAnsi="宋体" w:hint="eastAsia"/>
          <w:color w:val="000000"/>
          <w:sz w:val="24"/>
        </w:rPr>
        <w:t>以上股份的股东、董事、监事、高级管理人员，将其持有的本公司股票</w:t>
      </w:r>
      <w:r w:rsidRPr="004B38AE">
        <w:rPr>
          <w:rFonts w:ascii="宋体" w:hAnsi="宋体" w:hint="eastAsia"/>
          <w:color w:val="000000"/>
          <w:sz w:val="24"/>
        </w:rPr>
        <w:t>或者其他具有股权性质的证券</w:t>
      </w:r>
      <w:r w:rsidRPr="00DA5306">
        <w:rPr>
          <w:rFonts w:ascii="宋体" w:hAnsi="宋体" w:hint="eastAsia"/>
          <w:color w:val="000000"/>
          <w:sz w:val="24"/>
        </w:rPr>
        <w:t>在买入</w:t>
      </w:r>
      <w:r w:rsidRPr="004B38AE">
        <w:rPr>
          <w:rFonts w:ascii="宋体" w:hAnsi="宋体"/>
          <w:color w:val="000000"/>
          <w:sz w:val="24"/>
        </w:rPr>
        <w:t>后6个月内卖出，或者在卖出后6个月内又买入，由此所得收益归本公司所有，本</w:t>
      </w:r>
      <w:r w:rsidRPr="00BC6730">
        <w:rPr>
          <w:rFonts w:ascii="Times New Roman" w:hAnsi="Times New Roman"/>
          <w:color w:val="000000"/>
          <w:sz w:val="24"/>
        </w:rPr>
        <w:t>公司董事会将收回其所得收益。但是，证券公司因购入包销售后剩余股票而持有</w:t>
      </w:r>
      <w:r w:rsidRPr="00BC6730">
        <w:rPr>
          <w:rFonts w:ascii="Times New Roman" w:hAnsi="Times New Roman"/>
          <w:color w:val="000000"/>
          <w:sz w:val="24"/>
        </w:rPr>
        <w:t>5%</w:t>
      </w:r>
      <w:r w:rsidRPr="00BC6730">
        <w:rPr>
          <w:rFonts w:ascii="Times New Roman" w:hAnsi="Times New Roman"/>
          <w:color w:val="000000"/>
          <w:sz w:val="24"/>
        </w:rPr>
        <w:t>以</w:t>
      </w:r>
      <w:r w:rsidRPr="00DA5306">
        <w:rPr>
          <w:rFonts w:ascii="宋体" w:hAnsi="宋体" w:hint="eastAsia"/>
          <w:color w:val="000000"/>
          <w:sz w:val="24"/>
        </w:rPr>
        <w:t>上股份的，</w:t>
      </w:r>
      <w:r w:rsidRPr="004B38AE">
        <w:rPr>
          <w:rFonts w:ascii="宋体" w:hAnsi="宋体" w:hint="eastAsia"/>
          <w:color w:val="000000"/>
          <w:sz w:val="24"/>
        </w:rPr>
        <w:t>以及有中国证监会规定的其他情形的除外</w:t>
      </w:r>
      <w:r w:rsidRPr="00DA5306">
        <w:rPr>
          <w:rFonts w:ascii="宋体" w:hAnsi="宋体" w:hint="eastAsia"/>
          <w:color w:val="000000"/>
          <w:sz w:val="24"/>
        </w:rPr>
        <w:t>。</w:t>
      </w:r>
    </w:p>
    <w:p w14:paraId="47CF7156" w14:textId="77777777" w:rsidR="002E1E6C" w:rsidRPr="004B38AE" w:rsidRDefault="007770BF" w:rsidP="007770BF">
      <w:pPr>
        <w:spacing w:line="360" w:lineRule="auto"/>
        <w:ind w:firstLineChars="200" w:firstLine="480"/>
        <w:rPr>
          <w:rFonts w:ascii="宋体" w:hAnsi="宋体"/>
          <w:color w:val="000000"/>
          <w:sz w:val="24"/>
        </w:rPr>
      </w:pPr>
      <w:r w:rsidRPr="004B38AE">
        <w:rPr>
          <w:rFonts w:ascii="宋体" w:hAnsi="宋体" w:hint="eastAsia"/>
          <w:color w:val="000000"/>
          <w:sz w:val="24"/>
        </w:rPr>
        <w:lastRenderedPageBreak/>
        <w:t>前款所称董事、监事、高级管理人员、自然人股东持有的股票或者其他具有股权性质的证券，包括其配偶、父母、子女持有的及利用他人账户持有的股票或者其他具有股权性质的证券</w:t>
      </w:r>
      <w:r w:rsidR="002E1E6C" w:rsidRPr="004B38AE">
        <w:rPr>
          <w:rFonts w:ascii="宋体" w:hAnsi="宋体" w:hint="eastAsia"/>
          <w:color w:val="000000"/>
          <w:sz w:val="24"/>
        </w:rPr>
        <w:t>。</w:t>
      </w:r>
    </w:p>
    <w:p w14:paraId="7C3BD83D" w14:textId="77777777" w:rsidR="002E1E6C" w:rsidRPr="004B38AE" w:rsidRDefault="002E1E6C" w:rsidP="00C71A03">
      <w:pPr>
        <w:spacing w:line="360" w:lineRule="auto"/>
        <w:ind w:firstLineChars="200" w:firstLine="480"/>
        <w:rPr>
          <w:rFonts w:ascii="宋体" w:hAnsi="宋体"/>
          <w:color w:val="000000"/>
          <w:sz w:val="24"/>
        </w:rPr>
      </w:pPr>
      <w:r w:rsidRPr="004B38AE">
        <w:rPr>
          <w:rFonts w:ascii="宋体" w:hAnsi="宋体"/>
          <w:color w:val="000000"/>
          <w:sz w:val="24"/>
        </w:rPr>
        <w:t>公司董事会不按照</w:t>
      </w:r>
      <w:r w:rsidR="001D10EC" w:rsidRPr="004B38AE">
        <w:rPr>
          <w:rFonts w:ascii="宋体" w:hAnsi="宋体" w:hint="eastAsia"/>
          <w:color w:val="000000"/>
          <w:sz w:val="24"/>
        </w:rPr>
        <w:t>本条第一款</w:t>
      </w:r>
      <w:r w:rsidRPr="004B38AE">
        <w:rPr>
          <w:rFonts w:ascii="宋体" w:hAnsi="宋体"/>
          <w:color w:val="000000"/>
          <w:sz w:val="24"/>
        </w:rPr>
        <w:t>规定执行的，股东有权要求董事会在30日内执行。公司董事会未在上述期限内执行的，股东有权为了公司的利益以自己的名义直接向人民法院提起诉讼。</w:t>
      </w:r>
    </w:p>
    <w:p w14:paraId="1EE3A0DC" w14:textId="77777777" w:rsidR="002E1E6C" w:rsidRPr="0016614F" w:rsidRDefault="002E1E6C" w:rsidP="00C71A03">
      <w:pPr>
        <w:spacing w:line="360" w:lineRule="auto"/>
        <w:ind w:firstLineChars="200" w:firstLine="480"/>
        <w:rPr>
          <w:rFonts w:ascii="宋体"/>
          <w:color w:val="000000"/>
          <w:sz w:val="24"/>
        </w:rPr>
      </w:pPr>
      <w:r w:rsidRPr="004B38AE">
        <w:rPr>
          <w:rFonts w:ascii="宋体" w:hAnsi="宋体"/>
          <w:color w:val="000000"/>
          <w:sz w:val="24"/>
        </w:rPr>
        <w:t>公司董事会不按照</w:t>
      </w:r>
      <w:r w:rsidR="001D10EC" w:rsidRPr="004B38AE">
        <w:rPr>
          <w:rFonts w:ascii="宋体" w:hAnsi="宋体" w:hint="eastAsia"/>
          <w:color w:val="000000"/>
          <w:sz w:val="24"/>
        </w:rPr>
        <w:t>本条</w:t>
      </w:r>
      <w:r w:rsidRPr="004B38AE">
        <w:rPr>
          <w:rFonts w:ascii="宋体" w:hAnsi="宋体"/>
          <w:color w:val="000000"/>
          <w:sz w:val="24"/>
        </w:rPr>
        <w:t>第一款的</w:t>
      </w:r>
      <w:r w:rsidRPr="0016614F">
        <w:rPr>
          <w:rFonts w:ascii="Times New Roman" w:hAnsi="Times New Roman"/>
          <w:color w:val="000000"/>
          <w:sz w:val="24"/>
        </w:rPr>
        <w:t>规定执行的，负有责任的董事依法承</w:t>
      </w:r>
      <w:r w:rsidRPr="0016614F">
        <w:rPr>
          <w:rFonts w:ascii="宋体" w:hAnsi="宋体" w:hint="eastAsia"/>
          <w:color w:val="000000"/>
          <w:sz w:val="24"/>
        </w:rPr>
        <w:t>担连带责任。</w:t>
      </w:r>
    </w:p>
    <w:p w14:paraId="1D9EE5C6" w14:textId="77777777" w:rsidR="002E1E6C" w:rsidRPr="0016614F" w:rsidRDefault="002E1E6C" w:rsidP="00C71A03">
      <w:pPr>
        <w:spacing w:line="360" w:lineRule="auto"/>
        <w:jc w:val="center"/>
        <w:rPr>
          <w:rFonts w:ascii="宋体"/>
          <w:b/>
          <w:color w:val="000000"/>
          <w:sz w:val="24"/>
        </w:rPr>
      </w:pPr>
    </w:p>
    <w:p w14:paraId="73E1AC33" w14:textId="77777777" w:rsidR="00414799" w:rsidRPr="0016614F" w:rsidRDefault="00414799" w:rsidP="00C71A03">
      <w:pPr>
        <w:spacing w:line="360" w:lineRule="auto"/>
        <w:jc w:val="center"/>
        <w:rPr>
          <w:rFonts w:ascii="宋体"/>
          <w:b/>
          <w:color w:val="000000"/>
          <w:sz w:val="24"/>
        </w:rPr>
      </w:pPr>
    </w:p>
    <w:p w14:paraId="33982779" w14:textId="77777777" w:rsidR="002E1E6C" w:rsidRPr="0016614F" w:rsidRDefault="002E1E6C" w:rsidP="00C71A03">
      <w:pPr>
        <w:spacing w:line="360" w:lineRule="auto"/>
        <w:jc w:val="center"/>
        <w:outlineLvl w:val="0"/>
        <w:rPr>
          <w:rFonts w:ascii="宋体" w:hAnsi="宋体"/>
          <w:b/>
          <w:color w:val="000000"/>
          <w:sz w:val="24"/>
        </w:rPr>
      </w:pPr>
      <w:r w:rsidRPr="0016614F">
        <w:rPr>
          <w:rFonts w:ascii="宋体" w:hAnsi="宋体" w:hint="eastAsia"/>
          <w:b/>
          <w:color w:val="000000"/>
          <w:sz w:val="24"/>
        </w:rPr>
        <w:t>第四章</w:t>
      </w:r>
      <w:r w:rsidRPr="0016614F">
        <w:rPr>
          <w:rFonts w:ascii="宋体" w:hAnsi="宋体"/>
          <w:b/>
          <w:color w:val="000000"/>
          <w:sz w:val="24"/>
        </w:rPr>
        <w:t xml:space="preserve">  </w:t>
      </w:r>
      <w:r w:rsidRPr="0016614F">
        <w:rPr>
          <w:rFonts w:ascii="宋体" w:hAnsi="宋体" w:hint="eastAsia"/>
          <w:b/>
          <w:color w:val="000000"/>
          <w:sz w:val="24"/>
        </w:rPr>
        <w:t>股东和股东大会</w:t>
      </w:r>
    </w:p>
    <w:p w14:paraId="6F2F2C0A" w14:textId="77777777" w:rsidR="002E1E6C" w:rsidRPr="0016614F" w:rsidRDefault="002E1E6C" w:rsidP="00C022C0">
      <w:pPr>
        <w:spacing w:line="360" w:lineRule="auto"/>
        <w:jc w:val="center"/>
        <w:outlineLvl w:val="1"/>
        <w:rPr>
          <w:rFonts w:ascii="宋体"/>
          <w:b/>
          <w:color w:val="000000"/>
          <w:sz w:val="24"/>
        </w:rPr>
      </w:pPr>
      <w:r w:rsidRPr="0016614F">
        <w:rPr>
          <w:rFonts w:ascii="宋体" w:hAnsi="宋体" w:hint="eastAsia"/>
          <w:b/>
          <w:color w:val="000000"/>
          <w:sz w:val="24"/>
        </w:rPr>
        <w:t>第一节</w:t>
      </w:r>
      <w:r w:rsidRPr="0016614F">
        <w:rPr>
          <w:rFonts w:ascii="宋体" w:hAnsi="宋体"/>
          <w:b/>
          <w:color w:val="000000"/>
          <w:sz w:val="24"/>
        </w:rPr>
        <w:t xml:space="preserve">  </w:t>
      </w:r>
      <w:r w:rsidRPr="0016614F">
        <w:rPr>
          <w:rFonts w:ascii="宋体" w:hAnsi="宋体" w:hint="eastAsia"/>
          <w:b/>
          <w:color w:val="000000"/>
          <w:sz w:val="24"/>
        </w:rPr>
        <w:t>股东</w:t>
      </w:r>
    </w:p>
    <w:p w14:paraId="7FB968BA" w14:textId="77777777" w:rsidR="002E1E6C" w:rsidRPr="0016614F" w:rsidRDefault="002E1E6C" w:rsidP="00C71A03">
      <w:pPr>
        <w:spacing w:line="360" w:lineRule="auto"/>
        <w:ind w:firstLineChars="200" w:firstLine="480"/>
        <w:rPr>
          <w:rFonts w:ascii="宋体"/>
          <w:color w:val="000000"/>
          <w:sz w:val="24"/>
        </w:rPr>
      </w:pPr>
    </w:p>
    <w:p w14:paraId="06F39365" w14:textId="77777777" w:rsidR="002E1E6C" w:rsidRPr="00DA5306" w:rsidRDefault="002E1E6C" w:rsidP="00DA5306">
      <w:pPr>
        <w:pStyle w:val="ac"/>
        <w:numPr>
          <w:ilvl w:val="0"/>
          <w:numId w:val="6"/>
        </w:numPr>
        <w:tabs>
          <w:tab w:val="left" w:pos="1418"/>
        </w:tabs>
        <w:spacing w:line="360" w:lineRule="auto"/>
        <w:ind w:left="0" w:firstLineChars="0" w:firstLine="480"/>
        <w:rPr>
          <w:rFonts w:ascii="宋体" w:hAnsi="宋体"/>
          <w:color w:val="000000"/>
          <w:sz w:val="24"/>
        </w:rPr>
      </w:pPr>
      <w:r w:rsidRPr="0016614F">
        <w:rPr>
          <w:rFonts w:ascii="宋体" w:hAnsi="宋体" w:hint="eastAsia"/>
          <w:color w:val="000000"/>
          <w:sz w:val="24"/>
        </w:rPr>
        <w:t>公司依据证券登记机构提供的凭证建立股东名册，股东名册是证明股东持有公司股份的充分证据。股东按其所持有股份的种类享有权利，承担义务；持有同一种类股份的股东，享有同等权利，承担同种义务。</w:t>
      </w:r>
    </w:p>
    <w:p w14:paraId="496A4BDA" w14:textId="77777777" w:rsidR="002E1E6C" w:rsidRPr="00DA5306" w:rsidRDefault="002E1E6C" w:rsidP="00DA5306">
      <w:pPr>
        <w:pStyle w:val="ac"/>
        <w:numPr>
          <w:ilvl w:val="0"/>
          <w:numId w:val="6"/>
        </w:numPr>
        <w:tabs>
          <w:tab w:val="left" w:pos="1418"/>
        </w:tabs>
        <w:spacing w:line="360" w:lineRule="auto"/>
        <w:ind w:left="0" w:firstLineChars="0" w:firstLine="480"/>
        <w:rPr>
          <w:rFonts w:ascii="宋体" w:hAnsi="宋体"/>
          <w:color w:val="000000"/>
          <w:sz w:val="24"/>
        </w:rPr>
      </w:pPr>
      <w:r w:rsidRPr="0016614F">
        <w:rPr>
          <w:rFonts w:ascii="宋体" w:hAnsi="宋体" w:hint="eastAsia"/>
          <w:color w:val="000000"/>
          <w:sz w:val="24"/>
        </w:rPr>
        <w:t>公司召开股东大会、分配股利、清算及从事其他需要确认股东身份的行为时，由董事会或股东大会召集人确定股权登记日，股权登记日收市后登记在册的股东为享有相关权益的股东。</w:t>
      </w:r>
    </w:p>
    <w:p w14:paraId="0DECD2F3" w14:textId="77777777" w:rsidR="002E1E6C" w:rsidRPr="00DA5306" w:rsidRDefault="002E1E6C" w:rsidP="00DA5306">
      <w:pPr>
        <w:pStyle w:val="ac"/>
        <w:numPr>
          <w:ilvl w:val="0"/>
          <w:numId w:val="6"/>
        </w:numPr>
        <w:tabs>
          <w:tab w:val="left" w:pos="1418"/>
        </w:tabs>
        <w:spacing w:line="360" w:lineRule="auto"/>
        <w:ind w:left="0" w:firstLineChars="0" w:firstLine="480"/>
        <w:rPr>
          <w:rFonts w:ascii="宋体" w:hAnsi="宋体"/>
          <w:color w:val="000000"/>
          <w:sz w:val="24"/>
        </w:rPr>
      </w:pPr>
      <w:r w:rsidRPr="0016614F">
        <w:rPr>
          <w:rFonts w:ascii="宋体" w:hAnsi="宋体" w:hint="eastAsia"/>
          <w:color w:val="000000"/>
          <w:sz w:val="24"/>
        </w:rPr>
        <w:t>公司股东享有下列权利：</w:t>
      </w:r>
    </w:p>
    <w:p w14:paraId="51656534" w14:textId="77777777" w:rsidR="002E1E6C" w:rsidRPr="0016614F" w:rsidRDefault="001154E3" w:rsidP="00C71A03">
      <w:pPr>
        <w:spacing w:line="360" w:lineRule="auto"/>
        <w:ind w:firstLineChars="200" w:firstLine="480"/>
        <w:rPr>
          <w:rFonts w:ascii="宋体"/>
          <w:color w:val="000000"/>
          <w:sz w:val="24"/>
        </w:rPr>
      </w:pPr>
      <w:r>
        <w:rPr>
          <w:rFonts w:ascii="宋体" w:hAnsi="宋体"/>
          <w:color w:val="000000"/>
          <w:sz w:val="24"/>
        </w:rPr>
        <w:t>（</w:t>
      </w:r>
      <w:r w:rsidR="002E1E6C" w:rsidRPr="0016614F">
        <w:rPr>
          <w:rFonts w:ascii="宋体" w:hAnsi="宋体" w:hint="eastAsia"/>
          <w:color w:val="000000"/>
          <w:sz w:val="24"/>
        </w:rPr>
        <w:t>一</w:t>
      </w:r>
      <w:r>
        <w:rPr>
          <w:rFonts w:ascii="宋体" w:hAnsi="宋体"/>
          <w:color w:val="000000"/>
          <w:sz w:val="24"/>
        </w:rPr>
        <w:t>）</w:t>
      </w:r>
      <w:r w:rsidR="002E1E6C" w:rsidRPr="0016614F">
        <w:rPr>
          <w:rFonts w:ascii="宋体" w:hAnsi="宋体" w:hint="eastAsia"/>
          <w:color w:val="000000"/>
          <w:sz w:val="24"/>
        </w:rPr>
        <w:t>依照其所持有的股份份额获得股利和其他形式的利益分配；</w:t>
      </w:r>
    </w:p>
    <w:p w14:paraId="39E86D2F" w14:textId="77777777" w:rsidR="002E1E6C" w:rsidRPr="0016614F" w:rsidRDefault="001154E3" w:rsidP="00C71A03">
      <w:pPr>
        <w:spacing w:line="360" w:lineRule="auto"/>
        <w:ind w:firstLineChars="200" w:firstLine="480"/>
        <w:rPr>
          <w:rFonts w:ascii="宋体"/>
          <w:color w:val="000000"/>
          <w:sz w:val="24"/>
        </w:rPr>
      </w:pPr>
      <w:r>
        <w:rPr>
          <w:rFonts w:ascii="宋体" w:hAnsi="宋体"/>
          <w:color w:val="000000"/>
          <w:sz w:val="24"/>
        </w:rPr>
        <w:t>（</w:t>
      </w:r>
      <w:r w:rsidR="002E1E6C" w:rsidRPr="0016614F">
        <w:rPr>
          <w:rFonts w:ascii="宋体" w:hAnsi="宋体" w:hint="eastAsia"/>
          <w:color w:val="000000"/>
          <w:sz w:val="24"/>
        </w:rPr>
        <w:t>二</w:t>
      </w:r>
      <w:r>
        <w:rPr>
          <w:rFonts w:ascii="宋体" w:hAnsi="宋体"/>
          <w:color w:val="000000"/>
          <w:sz w:val="24"/>
        </w:rPr>
        <w:t>）</w:t>
      </w:r>
      <w:r w:rsidR="002E1E6C" w:rsidRPr="0016614F">
        <w:rPr>
          <w:rFonts w:ascii="宋体" w:hAnsi="宋体" w:hint="eastAsia"/>
          <w:color w:val="000000"/>
          <w:sz w:val="24"/>
        </w:rPr>
        <w:t>依法请求、召集、主持、参加或者委派股东代理人参加股东大会，并行使相应的表决权；</w:t>
      </w:r>
    </w:p>
    <w:p w14:paraId="24B17021" w14:textId="77777777" w:rsidR="002E1E6C" w:rsidRPr="0016614F" w:rsidRDefault="001154E3" w:rsidP="00C71A03">
      <w:pPr>
        <w:spacing w:line="360" w:lineRule="auto"/>
        <w:ind w:firstLineChars="200" w:firstLine="480"/>
        <w:rPr>
          <w:rFonts w:ascii="宋体"/>
          <w:color w:val="000000"/>
          <w:sz w:val="24"/>
        </w:rPr>
      </w:pPr>
      <w:r>
        <w:rPr>
          <w:rFonts w:ascii="宋体" w:hAnsi="宋体"/>
          <w:color w:val="000000"/>
          <w:sz w:val="24"/>
        </w:rPr>
        <w:t>（</w:t>
      </w:r>
      <w:r w:rsidR="002E1E6C" w:rsidRPr="0016614F">
        <w:rPr>
          <w:rFonts w:ascii="宋体" w:hAnsi="宋体" w:hint="eastAsia"/>
          <w:color w:val="000000"/>
          <w:sz w:val="24"/>
        </w:rPr>
        <w:t>三</w:t>
      </w:r>
      <w:r>
        <w:rPr>
          <w:rFonts w:ascii="宋体" w:hAnsi="宋体"/>
          <w:color w:val="000000"/>
          <w:sz w:val="24"/>
        </w:rPr>
        <w:t>）</w:t>
      </w:r>
      <w:r w:rsidR="002E1E6C" w:rsidRPr="0016614F">
        <w:rPr>
          <w:rFonts w:ascii="宋体" w:hAnsi="宋体" w:hint="eastAsia"/>
          <w:color w:val="000000"/>
          <w:sz w:val="24"/>
        </w:rPr>
        <w:t>对公司的经营进行监督，提出建议或者质询；</w:t>
      </w:r>
    </w:p>
    <w:p w14:paraId="4627637A" w14:textId="77777777" w:rsidR="002E1E6C" w:rsidRPr="0016614F" w:rsidRDefault="001154E3" w:rsidP="00C71A03">
      <w:pPr>
        <w:spacing w:line="360" w:lineRule="auto"/>
        <w:ind w:firstLineChars="200" w:firstLine="480"/>
        <w:rPr>
          <w:rFonts w:ascii="宋体"/>
          <w:color w:val="000000"/>
          <w:sz w:val="24"/>
        </w:rPr>
      </w:pPr>
      <w:r>
        <w:rPr>
          <w:rFonts w:ascii="宋体" w:hAnsi="宋体"/>
          <w:color w:val="000000"/>
          <w:sz w:val="24"/>
        </w:rPr>
        <w:t>（</w:t>
      </w:r>
      <w:r w:rsidR="002E1E6C" w:rsidRPr="0016614F">
        <w:rPr>
          <w:rFonts w:ascii="宋体" w:hAnsi="宋体" w:hint="eastAsia"/>
          <w:color w:val="000000"/>
          <w:sz w:val="24"/>
        </w:rPr>
        <w:t>四</w:t>
      </w:r>
      <w:r>
        <w:rPr>
          <w:rFonts w:ascii="宋体" w:hAnsi="宋体"/>
          <w:color w:val="000000"/>
          <w:sz w:val="24"/>
        </w:rPr>
        <w:t>）</w:t>
      </w:r>
      <w:r w:rsidR="002E1E6C" w:rsidRPr="0016614F">
        <w:rPr>
          <w:rFonts w:ascii="宋体" w:hAnsi="宋体" w:hint="eastAsia"/>
          <w:color w:val="000000"/>
          <w:sz w:val="24"/>
        </w:rPr>
        <w:t>依照法律、行政法规及本章程的规定转让、赠与或质押其所持有的股份；</w:t>
      </w:r>
    </w:p>
    <w:p w14:paraId="70200FB7" w14:textId="77777777" w:rsidR="002E1E6C" w:rsidRPr="0016614F" w:rsidRDefault="001154E3" w:rsidP="00C71A03">
      <w:pPr>
        <w:spacing w:line="360" w:lineRule="auto"/>
        <w:ind w:firstLineChars="200" w:firstLine="480"/>
        <w:rPr>
          <w:rFonts w:ascii="宋体"/>
          <w:color w:val="000000"/>
          <w:sz w:val="24"/>
        </w:rPr>
      </w:pPr>
      <w:r>
        <w:rPr>
          <w:rFonts w:ascii="宋体" w:hAnsi="宋体"/>
          <w:color w:val="000000"/>
          <w:sz w:val="24"/>
        </w:rPr>
        <w:t>（</w:t>
      </w:r>
      <w:r w:rsidR="002E1E6C" w:rsidRPr="0016614F">
        <w:rPr>
          <w:rFonts w:ascii="宋体" w:hAnsi="宋体" w:hint="eastAsia"/>
          <w:color w:val="000000"/>
          <w:sz w:val="24"/>
        </w:rPr>
        <w:t>五</w:t>
      </w:r>
      <w:r>
        <w:rPr>
          <w:rFonts w:ascii="宋体" w:hAnsi="宋体"/>
          <w:color w:val="000000"/>
          <w:sz w:val="24"/>
        </w:rPr>
        <w:t>）</w:t>
      </w:r>
      <w:r w:rsidR="002E1E6C" w:rsidRPr="0016614F">
        <w:rPr>
          <w:rFonts w:ascii="宋体" w:hAnsi="宋体" w:hint="eastAsia"/>
          <w:color w:val="000000"/>
          <w:sz w:val="24"/>
        </w:rPr>
        <w:t>查阅本章程、股东名册、公司债券存根、股东大会会议记录、董事会会议决议、监事会会议决议、财务会计报告；</w:t>
      </w:r>
    </w:p>
    <w:p w14:paraId="1907DBDD" w14:textId="77777777" w:rsidR="002E1E6C" w:rsidRPr="0016614F" w:rsidRDefault="001154E3" w:rsidP="00C71A03">
      <w:pPr>
        <w:spacing w:line="360" w:lineRule="auto"/>
        <w:ind w:firstLineChars="200" w:firstLine="480"/>
        <w:rPr>
          <w:rFonts w:ascii="宋体"/>
          <w:color w:val="000000"/>
          <w:sz w:val="24"/>
        </w:rPr>
      </w:pPr>
      <w:r>
        <w:rPr>
          <w:rFonts w:ascii="宋体" w:hAnsi="宋体"/>
          <w:color w:val="000000"/>
          <w:sz w:val="24"/>
        </w:rPr>
        <w:t>（</w:t>
      </w:r>
      <w:r w:rsidR="002E1E6C" w:rsidRPr="0016614F">
        <w:rPr>
          <w:rFonts w:ascii="宋体" w:hAnsi="宋体" w:hint="eastAsia"/>
          <w:color w:val="000000"/>
          <w:sz w:val="24"/>
        </w:rPr>
        <w:t>六</w:t>
      </w:r>
      <w:r>
        <w:rPr>
          <w:rFonts w:ascii="宋体" w:hAnsi="宋体"/>
          <w:color w:val="000000"/>
          <w:sz w:val="24"/>
        </w:rPr>
        <w:t>）</w:t>
      </w:r>
      <w:r w:rsidR="002E1E6C" w:rsidRPr="0016614F">
        <w:rPr>
          <w:rFonts w:ascii="宋体" w:hAnsi="宋体" w:hint="eastAsia"/>
          <w:color w:val="000000"/>
          <w:sz w:val="24"/>
        </w:rPr>
        <w:t>公司终止或者清算时，按其所持有的股份份额参加公司剩余财产的分</w:t>
      </w:r>
      <w:r w:rsidR="002E1E6C" w:rsidRPr="0016614F">
        <w:rPr>
          <w:rFonts w:ascii="宋体" w:hAnsi="宋体" w:hint="eastAsia"/>
          <w:color w:val="000000"/>
          <w:sz w:val="24"/>
        </w:rPr>
        <w:lastRenderedPageBreak/>
        <w:t>配；</w:t>
      </w:r>
    </w:p>
    <w:p w14:paraId="5D8A74D7" w14:textId="77777777" w:rsidR="002E1E6C" w:rsidRPr="0016614F" w:rsidRDefault="001154E3" w:rsidP="00C71A03">
      <w:pPr>
        <w:spacing w:line="360" w:lineRule="auto"/>
        <w:ind w:firstLineChars="200" w:firstLine="480"/>
        <w:rPr>
          <w:rFonts w:ascii="宋体"/>
          <w:color w:val="000000"/>
          <w:sz w:val="24"/>
        </w:rPr>
      </w:pPr>
      <w:r>
        <w:rPr>
          <w:rFonts w:ascii="宋体" w:hAnsi="宋体"/>
          <w:color w:val="000000"/>
          <w:sz w:val="24"/>
        </w:rPr>
        <w:t>（</w:t>
      </w:r>
      <w:r w:rsidR="002E1E6C" w:rsidRPr="0016614F">
        <w:rPr>
          <w:rFonts w:ascii="宋体" w:hAnsi="宋体" w:hint="eastAsia"/>
          <w:color w:val="000000"/>
          <w:sz w:val="24"/>
        </w:rPr>
        <w:t>七</w:t>
      </w:r>
      <w:r>
        <w:rPr>
          <w:rFonts w:ascii="宋体" w:hAnsi="宋体"/>
          <w:color w:val="000000"/>
          <w:sz w:val="24"/>
        </w:rPr>
        <w:t>）</w:t>
      </w:r>
      <w:r w:rsidR="002E1E6C" w:rsidRPr="0016614F">
        <w:rPr>
          <w:rFonts w:ascii="宋体" w:hAnsi="宋体" w:hint="eastAsia"/>
          <w:color w:val="000000"/>
          <w:sz w:val="24"/>
        </w:rPr>
        <w:t>对股东大会作出的公司合并、分立决议持异议的股东，要求公司收购其股份；</w:t>
      </w:r>
    </w:p>
    <w:p w14:paraId="23B147DB" w14:textId="77777777" w:rsidR="002E1E6C" w:rsidRPr="0016614F" w:rsidRDefault="001154E3" w:rsidP="00C71A03">
      <w:pPr>
        <w:spacing w:line="360" w:lineRule="auto"/>
        <w:ind w:firstLineChars="200" w:firstLine="480"/>
        <w:rPr>
          <w:rFonts w:ascii="宋体"/>
          <w:color w:val="000000"/>
          <w:sz w:val="24"/>
        </w:rPr>
      </w:pPr>
      <w:r>
        <w:rPr>
          <w:rFonts w:ascii="宋体" w:hAnsi="宋体"/>
          <w:color w:val="000000"/>
          <w:sz w:val="24"/>
        </w:rPr>
        <w:t>（</w:t>
      </w:r>
      <w:r w:rsidR="002E1E6C" w:rsidRPr="0016614F">
        <w:rPr>
          <w:rFonts w:ascii="宋体" w:hAnsi="宋体" w:hint="eastAsia"/>
          <w:color w:val="000000"/>
          <w:sz w:val="24"/>
        </w:rPr>
        <w:t>八</w:t>
      </w:r>
      <w:r>
        <w:rPr>
          <w:rFonts w:ascii="宋体" w:hAnsi="宋体"/>
          <w:color w:val="000000"/>
          <w:sz w:val="24"/>
        </w:rPr>
        <w:t>）</w:t>
      </w:r>
      <w:r w:rsidR="002E1E6C" w:rsidRPr="0016614F">
        <w:rPr>
          <w:rFonts w:ascii="宋体" w:hAnsi="宋体" w:hint="eastAsia"/>
          <w:color w:val="000000"/>
          <w:sz w:val="24"/>
        </w:rPr>
        <w:t>法律、行政法规、部门规章或本章程规定的其他权利。</w:t>
      </w:r>
    </w:p>
    <w:p w14:paraId="631E57AD" w14:textId="77777777" w:rsidR="002E1E6C" w:rsidRPr="00DA5306" w:rsidRDefault="002E1E6C" w:rsidP="00DA5306">
      <w:pPr>
        <w:pStyle w:val="ac"/>
        <w:numPr>
          <w:ilvl w:val="0"/>
          <w:numId w:val="6"/>
        </w:numPr>
        <w:tabs>
          <w:tab w:val="left" w:pos="1418"/>
        </w:tabs>
        <w:spacing w:line="360" w:lineRule="auto"/>
        <w:ind w:left="0" w:firstLineChars="0" w:firstLine="480"/>
        <w:rPr>
          <w:rFonts w:ascii="宋体" w:hAnsi="宋体"/>
          <w:color w:val="000000"/>
          <w:sz w:val="24"/>
        </w:rPr>
      </w:pPr>
      <w:r w:rsidRPr="0016614F">
        <w:rPr>
          <w:rFonts w:ascii="宋体" w:hAnsi="宋体" w:hint="eastAsia"/>
          <w:color w:val="000000"/>
          <w:sz w:val="24"/>
        </w:rPr>
        <w:t>股东提出查阅前条所述有关信息或者索取资料的，应当向公司提供证明其持有公司股份的种类以及持股数量的书面文件，公司经核实股东身份后按照股东的要求予以提供。</w:t>
      </w:r>
    </w:p>
    <w:p w14:paraId="1E166DC1" w14:textId="77777777" w:rsidR="002E1E6C" w:rsidRPr="00DA5306" w:rsidRDefault="002E1E6C" w:rsidP="00DA5306">
      <w:pPr>
        <w:pStyle w:val="ac"/>
        <w:numPr>
          <w:ilvl w:val="0"/>
          <w:numId w:val="6"/>
        </w:numPr>
        <w:tabs>
          <w:tab w:val="left" w:pos="1418"/>
        </w:tabs>
        <w:spacing w:line="360" w:lineRule="auto"/>
        <w:ind w:left="0" w:firstLineChars="0" w:firstLine="480"/>
        <w:rPr>
          <w:rFonts w:ascii="宋体" w:hAnsi="宋体"/>
          <w:color w:val="000000"/>
          <w:sz w:val="24"/>
        </w:rPr>
      </w:pPr>
      <w:r w:rsidRPr="0016614F">
        <w:rPr>
          <w:rFonts w:ascii="宋体" w:hAnsi="宋体" w:hint="eastAsia"/>
          <w:color w:val="000000"/>
          <w:sz w:val="24"/>
        </w:rPr>
        <w:t>公司股东大会、董事会决议内容违反法律、行政法规的，股东有权请求人民法院认定无效。</w:t>
      </w:r>
    </w:p>
    <w:p w14:paraId="5D7D39C9" w14:textId="77777777" w:rsidR="002E1E6C" w:rsidRPr="0016614F" w:rsidRDefault="002E1E6C" w:rsidP="00C71A03">
      <w:pPr>
        <w:spacing w:line="360" w:lineRule="auto"/>
        <w:ind w:firstLineChars="200" w:firstLine="480"/>
        <w:rPr>
          <w:rFonts w:ascii="Times New Roman" w:hAnsi="Times New Roman"/>
          <w:color w:val="000000"/>
          <w:sz w:val="24"/>
        </w:rPr>
      </w:pPr>
      <w:r w:rsidRPr="0016614F">
        <w:rPr>
          <w:rFonts w:ascii="宋体" w:hAnsi="宋体" w:hint="eastAsia"/>
          <w:color w:val="000000"/>
          <w:sz w:val="24"/>
        </w:rPr>
        <w:t>股东大会、董事会的会议召集程序、表</w:t>
      </w:r>
      <w:r w:rsidRPr="0016614F">
        <w:rPr>
          <w:rFonts w:ascii="Times New Roman" w:hAnsi="Times New Roman"/>
          <w:color w:val="000000"/>
          <w:sz w:val="24"/>
        </w:rPr>
        <w:t>决方式违反法律、行政法规或者本章程，或者决议内容违反本章程的，股东有权自决议作出之日起</w:t>
      </w:r>
      <w:r w:rsidRPr="0016614F">
        <w:rPr>
          <w:rFonts w:ascii="Times New Roman" w:hAnsi="Times New Roman"/>
          <w:color w:val="000000"/>
          <w:sz w:val="24"/>
        </w:rPr>
        <w:t>60</w:t>
      </w:r>
      <w:r w:rsidRPr="0016614F">
        <w:rPr>
          <w:rFonts w:ascii="Times New Roman" w:hAnsi="Times New Roman"/>
          <w:color w:val="000000"/>
          <w:sz w:val="24"/>
        </w:rPr>
        <w:t>日内，请求人民法院撤销。</w:t>
      </w:r>
    </w:p>
    <w:p w14:paraId="281EC876" w14:textId="77777777" w:rsidR="002E1E6C" w:rsidRPr="00DA5306" w:rsidRDefault="002E1E6C" w:rsidP="00BC6730">
      <w:pPr>
        <w:pStyle w:val="ac"/>
        <w:numPr>
          <w:ilvl w:val="0"/>
          <w:numId w:val="6"/>
        </w:numPr>
        <w:tabs>
          <w:tab w:val="left" w:pos="1418"/>
        </w:tabs>
        <w:spacing w:line="360" w:lineRule="auto"/>
        <w:ind w:left="0" w:firstLineChars="0" w:firstLine="480"/>
        <w:rPr>
          <w:rFonts w:ascii="宋体" w:hAnsi="宋体"/>
          <w:color w:val="000000"/>
          <w:sz w:val="24"/>
        </w:rPr>
      </w:pPr>
      <w:r w:rsidRPr="00DA5306">
        <w:rPr>
          <w:rFonts w:ascii="宋体" w:hAnsi="宋体"/>
          <w:color w:val="000000"/>
          <w:sz w:val="24"/>
        </w:rPr>
        <w:t>董事、高级</w:t>
      </w:r>
      <w:r w:rsidRPr="00BC6730">
        <w:rPr>
          <w:rFonts w:ascii="宋体" w:hAnsi="宋体"/>
          <w:color w:val="000000"/>
          <w:sz w:val="24"/>
        </w:rPr>
        <w:t>管理人员</w:t>
      </w:r>
      <w:r w:rsidRPr="00BC6730">
        <w:rPr>
          <w:rFonts w:ascii="Times New Roman" w:hAnsi="Times New Roman"/>
          <w:color w:val="000000"/>
          <w:sz w:val="24"/>
        </w:rPr>
        <w:t>执行公司职务时违反法律、行政法规或者本章程的规定，给公司造成损失的，连续</w:t>
      </w:r>
      <w:r w:rsidRPr="00BC6730">
        <w:rPr>
          <w:rFonts w:ascii="Times New Roman" w:hAnsi="Times New Roman"/>
          <w:color w:val="000000"/>
          <w:sz w:val="24"/>
        </w:rPr>
        <w:t>180</w:t>
      </w:r>
      <w:r w:rsidRPr="00BC6730">
        <w:rPr>
          <w:rFonts w:ascii="Times New Roman" w:hAnsi="Times New Roman"/>
          <w:color w:val="000000"/>
          <w:sz w:val="24"/>
        </w:rPr>
        <w:t>日以上单独或合并持有公司</w:t>
      </w:r>
      <w:r w:rsidRPr="00BC6730">
        <w:rPr>
          <w:rFonts w:ascii="Times New Roman" w:hAnsi="Times New Roman"/>
          <w:color w:val="000000"/>
          <w:sz w:val="24"/>
        </w:rPr>
        <w:t>1%</w:t>
      </w:r>
      <w:r w:rsidRPr="00BC6730">
        <w:rPr>
          <w:rFonts w:ascii="Times New Roman" w:hAnsi="Times New Roman"/>
          <w:color w:val="000000"/>
          <w:sz w:val="24"/>
        </w:rPr>
        <w:t>以上股份的股东有权书面请求监事会向人民法院提起</w:t>
      </w:r>
      <w:r w:rsidRPr="00DA5306">
        <w:rPr>
          <w:rFonts w:ascii="宋体" w:hAnsi="宋体"/>
          <w:color w:val="000000"/>
          <w:sz w:val="24"/>
        </w:rPr>
        <w:t>诉讼；监事会执行公司职务时违反法律、行政法规或者本章程的规定，给公司造成损失的，股东可以书面请求董事会向人民法院提起诉讼。</w:t>
      </w:r>
    </w:p>
    <w:p w14:paraId="3FFD14AF" w14:textId="77777777" w:rsidR="002E1E6C" w:rsidRPr="0016614F" w:rsidRDefault="002E1E6C" w:rsidP="00C71A03">
      <w:pPr>
        <w:spacing w:line="360" w:lineRule="auto"/>
        <w:ind w:firstLineChars="200" w:firstLine="480"/>
        <w:rPr>
          <w:rFonts w:ascii="Times New Roman" w:hAnsi="Times New Roman"/>
          <w:color w:val="000000"/>
          <w:sz w:val="24"/>
        </w:rPr>
      </w:pPr>
      <w:r w:rsidRPr="0016614F">
        <w:rPr>
          <w:rFonts w:ascii="宋体" w:hAnsi="宋体" w:hint="eastAsia"/>
          <w:color w:val="000000"/>
          <w:sz w:val="24"/>
        </w:rPr>
        <w:t>监事</w:t>
      </w:r>
      <w:r w:rsidRPr="0016614F">
        <w:rPr>
          <w:rFonts w:ascii="Times New Roman" w:hAnsi="Times New Roman"/>
          <w:color w:val="000000"/>
          <w:sz w:val="24"/>
        </w:rPr>
        <w:t>会、董事会收到前款规定的股东书面请求后拒绝提起诉讼，或者自收到请求之日起</w:t>
      </w:r>
      <w:r w:rsidRPr="0016614F">
        <w:rPr>
          <w:rFonts w:ascii="Times New Roman" w:hAnsi="Times New Roman"/>
          <w:color w:val="000000"/>
          <w:sz w:val="24"/>
        </w:rPr>
        <w:t>30</w:t>
      </w:r>
      <w:r w:rsidRPr="0016614F">
        <w:rPr>
          <w:rFonts w:ascii="Times New Roman" w:hAnsi="Times New Roman"/>
          <w:color w:val="000000"/>
          <w:sz w:val="24"/>
        </w:rPr>
        <w:t>日内未提起诉讼，或者情况紧急、不立即提起诉讼将会使公司利益受到难以弥补的损害的，前款规定的股东有权为了公司的利益以自己的名义直接向人民法院提起诉讼。</w:t>
      </w:r>
    </w:p>
    <w:p w14:paraId="6B0F51CB" w14:textId="77777777" w:rsidR="002E1E6C" w:rsidRPr="0016614F" w:rsidRDefault="002E1E6C" w:rsidP="00C71A03">
      <w:pPr>
        <w:spacing w:line="360" w:lineRule="auto"/>
        <w:ind w:firstLineChars="200" w:firstLine="480"/>
        <w:rPr>
          <w:rFonts w:ascii="宋体"/>
          <w:color w:val="000000"/>
          <w:sz w:val="24"/>
        </w:rPr>
      </w:pPr>
      <w:r w:rsidRPr="0016614F">
        <w:rPr>
          <w:rFonts w:ascii="Times New Roman" w:hAnsi="Times New Roman"/>
          <w:color w:val="000000"/>
          <w:sz w:val="24"/>
        </w:rPr>
        <w:t>他人侵犯公司合法权益，给公司造成损失的，本条第一款规定的股东可以依照前两款的规定向人民法院提起诉</w:t>
      </w:r>
      <w:r w:rsidRPr="0016614F">
        <w:rPr>
          <w:rFonts w:ascii="宋体" w:hAnsi="宋体" w:hint="eastAsia"/>
          <w:color w:val="000000"/>
          <w:sz w:val="24"/>
        </w:rPr>
        <w:t>讼。</w:t>
      </w:r>
    </w:p>
    <w:p w14:paraId="45C1B8E1" w14:textId="77777777" w:rsidR="002E1E6C" w:rsidRPr="00DA5306" w:rsidRDefault="002E1E6C" w:rsidP="00DA5306">
      <w:pPr>
        <w:pStyle w:val="ac"/>
        <w:numPr>
          <w:ilvl w:val="0"/>
          <w:numId w:val="6"/>
        </w:numPr>
        <w:tabs>
          <w:tab w:val="left" w:pos="1418"/>
        </w:tabs>
        <w:spacing w:line="360" w:lineRule="auto"/>
        <w:ind w:left="0" w:firstLineChars="0" w:firstLine="480"/>
        <w:rPr>
          <w:rFonts w:ascii="宋体" w:hAnsi="宋体"/>
          <w:color w:val="000000"/>
          <w:sz w:val="24"/>
        </w:rPr>
      </w:pPr>
      <w:r w:rsidRPr="0016614F">
        <w:rPr>
          <w:rFonts w:ascii="宋体" w:hAnsi="宋体" w:hint="eastAsia"/>
          <w:color w:val="000000"/>
          <w:sz w:val="24"/>
        </w:rPr>
        <w:t>董事、高级管理人员违反法律、行政法规或者本章程的规定，损害股东利益的，股东可以向人民法院提起诉讼。</w:t>
      </w:r>
    </w:p>
    <w:p w14:paraId="33DE6B60" w14:textId="77777777" w:rsidR="002E1E6C" w:rsidRPr="00DA5306" w:rsidRDefault="002E1E6C" w:rsidP="00DA5306">
      <w:pPr>
        <w:pStyle w:val="ac"/>
        <w:numPr>
          <w:ilvl w:val="0"/>
          <w:numId w:val="6"/>
        </w:numPr>
        <w:tabs>
          <w:tab w:val="left" w:pos="1418"/>
        </w:tabs>
        <w:spacing w:line="360" w:lineRule="auto"/>
        <w:ind w:left="0" w:firstLineChars="0" w:firstLine="480"/>
        <w:rPr>
          <w:rFonts w:ascii="宋体" w:hAnsi="宋体"/>
          <w:color w:val="000000"/>
          <w:sz w:val="24"/>
        </w:rPr>
      </w:pPr>
      <w:r w:rsidRPr="0016614F">
        <w:rPr>
          <w:rFonts w:ascii="宋体" w:hAnsi="宋体" w:hint="eastAsia"/>
          <w:color w:val="000000"/>
          <w:sz w:val="24"/>
        </w:rPr>
        <w:t>公司股东承担下列义务：</w:t>
      </w:r>
    </w:p>
    <w:p w14:paraId="76CA2155" w14:textId="77777777" w:rsidR="002E1E6C" w:rsidRPr="0016614F" w:rsidRDefault="001154E3" w:rsidP="00C71A03">
      <w:pPr>
        <w:spacing w:line="360" w:lineRule="auto"/>
        <w:ind w:firstLineChars="200" w:firstLine="480"/>
        <w:rPr>
          <w:rFonts w:ascii="宋体"/>
          <w:color w:val="000000"/>
          <w:sz w:val="24"/>
        </w:rPr>
      </w:pPr>
      <w:r>
        <w:rPr>
          <w:rFonts w:ascii="宋体" w:hAnsi="宋体"/>
          <w:color w:val="000000"/>
          <w:sz w:val="24"/>
        </w:rPr>
        <w:t>（</w:t>
      </w:r>
      <w:r w:rsidR="002E1E6C" w:rsidRPr="0016614F">
        <w:rPr>
          <w:rFonts w:ascii="宋体" w:hAnsi="宋体" w:hint="eastAsia"/>
          <w:color w:val="000000"/>
          <w:sz w:val="24"/>
        </w:rPr>
        <w:t>一</w:t>
      </w:r>
      <w:r>
        <w:rPr>
          <w:rFonts w:ascii="宋体" w:hAnsi="宋体"/>
          <w:color w:val="000000"/>
          <w:sz w:val="24"/>
        </w:rPr>
        <w:t>）</w:t>
      </w:r>
      <w:r w:rsidR="002E1E6C" w:rsidRPr="0016614F">
        <w:rPr>
          <w:rFonts w:ascii="宋体" w:hAnsi="宋体" w:hint="eastAsia"/>
          <w:color w:val="000000"/>
          <w:sz w:val="24"/>
        </w:rPr>
        <w:t>遵守法律、行政法规和本章程；</w:t>
      </w:r>
    </w:p>
    <w:p w14:paraId="436DA374" w14:textId="77777777" w:rsidR="002E1E6C" w:rsidRPr="0016614F" w:rsidRDefault="001154E3" w:rsidP="00C71A03">
      <w:pPr>
        <w:spacing w:line="360" w:lineRule="auto"/>
        <w:ind w:firstLineChars="200" w:firstLine="480"/>
        <w:rPr>
          <w:rFonts w:ascii="宋体"/>
          <w:color w:val="000000"/>
          <w:sz w:val="24"/>
        </w:rPr>
      </w:pPr>
      <w:r>
        <w:rPr>
          <w:rFonts w:ascii="宋体" w:hAnsi="宋体"/>
          <w:color w:val="000000"/>
          <w:sz w:val="24"/>
        </w:rPr>
        <w:t>（</w:t>
      </w:r>
      <w:r w:rsidR="002E1E6C" w:rsidRPr="0016614F">
        <w:rPr>
          <w:rFonts w:ascii="宋体" w:hAnsi="宋体" w:hint="eastAsia"/>
          <w:color w:val="000000"/>
          <w:sz w:val="24"/>
        </w:rPr>
        <w:t>二</w:t>
      </w:r>
      <w:r>
        <w:rPr>
          <w:rFonts w:ascii="宋体" w:hAnsi="宋体"/>
          <w:color w:val="000000"/>
          <w:sz w:val="24"/>
        </w:rPr>
        <w:t>）</w:t>
      </w:r>
      <w:r w:rsidR="002E1E6C" w:rsidRPr="0016614F">
        <w:rPr>
          <w:rFonts w:ascii="宋体" w:hAnsi="宋体" w:hint="eastAsia"/>
          <w:color w:val="000000"/>
          <w:sz w:val="24"/>
        </w:rPr>
        <w:t>依其所认购的股份和入股方式缴纳股金；</w:t>
      </w:r>
    </w:p>
    <w:p w14:paraId="6024706E" w14:textId="77777777" w:rsidR="002E1E6C" w:rsidRPr="0016614F" w:rsidRDefault="001154E3" w:rsidP="00C71A03">
      <w:pPr>
        <w:spacing w:line="360" w:lineRule="auto"/>
        <w:ind w:firstLineChars="200" w:firstLine="480"/>
        <w:rPr>
          <w:rFonts w:ascii="宋体"/>
          <w:color w:val="000000"/>
          <w:sz w:val="24"/>
        </w:rPr>
      </w:pPr>
      <w:r>
        <w:rPr>
          <w:rFonts w:ascii="宋体" w:hAnsi="宋体"/>
          <w:color w:val="000000"/>
          <w:sz w:val="24"/>
        </w:rPr>
        <w:t>（</w:t>
      </w:r>
      <w:r w:rsidR="002E1E6C" w:rsidRPr="0016614F">
        <w:rPr>
          <w:rFonts w:ascii="宋体" w:hAnsi="宋体" w:hint="eastAsia"/>
          <w:color w:val="000000"/>
          <w:sz w:val="24"/>
        </w:rPr>
        <w:t>三</w:t>
      </w:r>
      <w:r>
        <w:rPr>
          <w:rFonts w:ascii="宋体" w:hAnsi="宋体"/>
          <w:color w:val="000000"/>
          <w:sz w:val="24"/>
        </w:rPr>
        <w:t>）</w:t>
      </w:r>
      <w:r w:rsidR="002E1E6C" w:rsidRPr="0016614F">
        <w:rPr>
          <w:rFonts w:ascii="宋体" w:hAnsi="宋体" w:hint="eastAsia"/>
          <w:color w:val="000000"/>
          <w:sz w:val="24"/>
        </w:rPr>
        <w:t>除法律、法规规定的情形外，不得退股；</w:t>
      </w:r>
    </w:p>
    <w:p w14:paraId="70FA1D40" w14:textId="77777777" w:rsidR="002E1E6C" w:rsidRPr="0016614F" w:rsidRDefault="001154E3" w:rsidP="00C71A03">
      <w:pPr>
        <w:spacing w:line="360" w:lineRule="auto"/>
        <w:ind w:firstLineChars="200" w:firstLine="480"/>
        <w:rPr>
          <w:rFonts w:ascii="宋体"/>
          <w:color w:val="000000"/>
          <w:sz w:val="24"/>
        </w:rPr>
      </w:pPr>
      <w:r>
        <w:rPr>
          <w:rFonts w:ascii="宋体" w:hAnsi="宋体"/>
          <w:color w:val="000000"/>
          <w:sz w:val="24"/>
        </w:rPr>
        <w:lastRenderedPageBreak/>
        <w:t>（</w:t>
      </w:r>
      <w:r w:rsidR="002E1E6C" w:rsidRPr="0016614F">
        <w:rPr>
          <w:rFonts w:ascii="宋体" w:hAnsi="宋体" w:hint="eastAsia"/>
          <w:color w:val="000000"/>
          <w:sz w:val="24"/>
        </w:rPr>
        <w:t>四</w:t>
      </w:r>
      <w:r>
        <w:rPr>
          <w:rFonts w:ascii="宋体" w:hAnsi="宋体"/>
          <w:color w:val="000000"/>
          <w:sz w:val="24"/>
        </w:rPr>
        <w:t>）</w:t>
      </w:r>
      <w:r w:rsidR="002E1E6C" w:rsidRPr="0016614F">
        <w:rPr>
          <w:rFonts w:ascii="宋体" w:hAnsi="宋体" w:hint="eastAsia"/>
          <w:color w:val="000000"/>
          <w:sz w:val="24"/>
        </w:rPr>
        <w:t>不得滥用股东权利损害公司或者其他股东的利益；不得滥用公司法人独立地位和股东有限责任损害公司债权人的利益；</w:t>
      </w:r>
    </w:p>
    <w:p w14:paraId="464112AA" w14:textId="77777777" w:rsidR="002E1E6C" w:rsidRPr="0016614F" w:rsidRDefault="002E1E6C" w:rsidP="00C71A03">
      <w:pPr>
        <w:spacing w:line="360" w:lineRule="auto"/>
        <w:ind w:firstLineChars="200" w:firstLine="480"/>
        <w:rPr>
          <w:rFonts w:ascii="Times New Roman" w:hAnsi="Times New Roman"/>
          <w:color w:val="000000"/>
          <w:sz w:val="24"/>
        </w:rPr>
      </w:pPr>
      <w:r w:rsidRPr="0016614F">
        <w:rPr>
          <w:rFonts w:ascii="宋体" w:hAnsi="宋体" w:hint="eastAsia"/>
          <w:color w:val="000000"/>
          <w:sz w:val="24"/>
        </w:rPr>
        <w:t>公司股东滥用股东权利给公司或者其他股东造成损失的，应当依法承担赔偿责任；</w:t>
      </w:r>
    </w:p>
    <w:p w14:paraId="4975EBAF" w14:textId="77777777" w:rsidR="002E1E6C" w:rsidRPr="0016614F" w:rsidRDefault="002E1E6C" w:rsidP="00C71A03">
      <w:pPr>
        <w:spacing w:line="360" w:lineRule="auto"/>
        <w:ind w:firstLineChars="200" w:firstLine="480"/>
        <w:rPr>
          <w:rFonts w:ascii="Times New Roman" w:hAnsi="Times New Roman"/>
          <w:color w:val="000000"/>
          <w:sz w:val="24"/>
        </w:rPr>
      </w:pPr>
      <w:r w:rsidRPr="0016614F">
        <w:rPr>
          <w:rFonts w:ascii="Times New Roman" w:hAnsi="Times New Roman"/>
          <w:color w:val="000000"/>
          <w:sz w:val="24"/>
        </w:rPr>
        <w:t>公司股东滥用公司法人独立地位和股东有限责任，逃避债务，严重损害公司债权人利益的，应当对公司债务承担连带责任；</w:t>
      </w:r>
    </w:p>
    <w:p w14:paraId="4BDF6FF1" w14:textId="77777777" w:rsidR="002E1E6C" w:rsidRPr="0016614F" w:rsidRDefault="002E1E6C" w:rsidP="00C71A03">
      <w:pPr>
        <w:spacing w:line="360" w:lineRule="auto"/>
        <w:ind w:firstLineChars="200" w:firstLine="480"/>
        <w:rPr>
          <w:rFonts w:ascii="Times New Roman" w:hAnsi="Times New Roman"/>
          <w:color w:val="000000"/>
          <w:sz w:val="24"/>
        </w:rPr>
      </w:pPr>
      <w:r w:rsidRPr="0016614F">
        <w:rPr>
          <w:rFonts w:ascii="Times New Roman" w:hAnsi="Times New Roman"/>
          <w:color w:val="000000"/>
          <w:sz w:val="24"/>
        </w:rPr>
        <w:t>(</w:t>
      </w:r>
      <w:r w:rsidRPr="0016614F">
        <w:rPr>
          <w:rFonts w:ascii="Times New Roman" w:hAnsi="Times New Roman"/>
          <w:color w:val="000000"/>
          <w:sz w:val="24"/>
        </w:rPr>
        <w:t>五</w:t>
      </w:r>
      <w:r w:rsidRPr="0016614F">
        <w:rPr>
          <w:rFonts w:ascii="Times New Roman" w:hAnsi="Times New Roman"/>
          <w:color w:val="000000"/>
          <w:sz w:val="24"/>
        </w:rPr>
        <w:t>)</w:t>
      </w:r>
      <w:r w:rsidRPr="0016614F">
        <w:rPr>
          <w:rFonts w:ascii="Times New Roman" w:hAnsi="Times New Roman"/>
          <w:color w:val="000000"/>
          <w:sz w:val="24"/>
        </w:rPr>
        <w:t>法律、行政法规及本章程规定应当承担的其他义务。</w:t>
      </w:r>
    </w:p>
    <w:p w14:paraId="55D64272" w14:textId="77777777" w:rsidR="002E1E6C" w:rsidRPr="00DA5306" w:rsidRDefault="002E1E6C" w:rsidP="00DA5306">
      <w:pPr>
        <w:pStyle w:val="ac"/>
        <w:numPr>
          <w:ilvl w:val="0"/>
          <w:numId w:val="6"/>
        </w:numPr>
        <w:tabs>
          <w:tab w:val="left" w:pos="1418"/>
        </w:tabs>
        <w:spacing w:line="360" w:lineRule="auto"/>
        <w:ind w:left="0" w:firstLineChars="0" w:firstLine="480"/>
        <w:rPr>
          <w:rFonts w:ascii="宋体" w:hAnsi="宋体"/>
          <w:color w:val="000000"/>
          <w:sz w:val="24"/>
        </w:rPr>
      </w:pPr>
      <w:r w:rsidRPr="00DA5306">
        <w:rPr>
          <w:rFonts w:ascii="宋体" w:hAnsi="宋体"/>
          <w:color w:val="000000"/>
          <w:sz w:val="24"/>
        </w:rPr>
        <w:t>持有公</w:t>
      </w:r>
      <w:r w:rsidRPr="00BC6730">
        <w:rPr>
          <w:rFonts w:ascii="Times New Roman" w:hAnsi="Times New Roman"/>
          <w:color w:val="000000"/>
          <w:sz w:val="24"/>
        </w:rPr>
        <w:t>司</w:t>
      </w:r>
      <w:r w:rsidRPr="00BC6730">
        <w:rPr>
          <w:rFonts w:ascii="Times New Roman" w:hAnsi="Times New Roman"/>
          <w:color w:val="000000"/>
          <w:sz w:val="24"/>
        </w:rPr>
        <w:t>5%</w:t>
      </w:r>
      <w:r w:rsidRPr="00BC6730">
        <w:rPr>
          <w:rFonts w:ascii="Times New Roman" w:hAnsi="Times New Roman"/>
          <w:color w:val="000000"/>
          <w:sz w:val="24"/>
        </w:rPr>
        <w:t>以上有表决权股份的股东，将其持有的股份进行质押的，应当自该事实发生当日，向公司</w:t>
      </w:r>
      <w:r w:rsidRPr="00DA5306">
        <w:rPr>
          <w:rFonts w:ascii="宋体" w:hAnsi="宋体"/>
          <w:color w:val="000000"/>
          <w:sz w:val="24"/>
        </w:rPr>
        <w:t>作出书面报告。</w:t>
      </w:r>
    </w:p>
    <w:p w14:paraId="17BFFDB6" w14:textId="77777777" w:rsidR="002E1E6C" w:rsidRPr="00DA5306" w:rsidRDefault="002E1E6C" w:rsidP="00DA5306">
      <w:pPr>
        <w:pStyle w:val="ac"/>
        <w:numPr>
          <w:ilvl w:val="0"/>
          <w:numId w:val="6"/>
        </w:numPr>
        <w:tabs>
          <w:tab w:val="left" w:pos="1418"/>
        </w:tabs>
        <w:spacing w:line="360" w:lineRule="auto"/>
        <w:ind w:left="0" w:firstLineChars="0" w:firstLine="480"/>
        <w:rPr>
          <w:rFonts w:ascii="宋体" w:hAnsi="宋体"/>
          <w:color w:val="000000"/>
          <w:sz w:val="24"/>
        </w:rPr>
      </w:pPr>
      <w:r w:rsidRPr="00DA5306">
        <w:rPr>
          <w:rFonts w:ascii="宋体" w:hAnsi="宋体"/>
          <w:color w:val="000000"/>
          <w:sz w:val="24"/>
        </w:rPr>
        <w:t>公司的控股股东、实际控制人员不得利用其关联关系损害公司利益。违反规定的，给公司造成损失的，应当承担赔偿责任。</w:t>
      </w:r>
    </w:p>
    <w:p w14:paraId="3B74F0FB" w14:textId="77777777" w:rsidR="002E1E6C" w:rsidRPr="0016614F" w:rsidRDefault="002E1E6C" w:rsidP="00C71A03">
      <w:pPr>
        <w:spacing w:line="360" w:lineRule="auto"/>
        <w:ind w:firstLineChars="200" w:firstLine="480"/>
        <w:rPr>
          <w:rFonts w:ascii="Times New Roman" w:hAnsi="Times New Roman"/>
          <w:color w:val="000000"/>
          <w:sz w:val="24"/>
        </w:rPr>
      </w:pPr>
      <w:r w:rsidRPr="0016614F">
        <w:rPr>
          <w:rFonts w:ascii="Times New Roman" w:hAnsi="Times New Roman"/>
          <w:color w:val="000000"/>
          <w:sz w:val="24"/>
        </w:rPr>
        <w:t>公司控股股东及实际控制人对公司和公司社会公众股股东负有诚信义务。控股股东应严格依法行使出资人的权利，控股股东不得利用利润分配、资产重组、对外投资、资金占用、借款担保等方式损害公司和社会公众股股东的合法权益，不得利用其控制地位损害公司和社会公众股股东的利益。</w:t>
      </w:r>
    </w:p>
    <w:p w14:paraId="104D9A10" w14:textId="77777777" w:rsidR="002E1E6C" w:rsidRPr="0016614F" w:rsidRDefault="002E1E6C" w:rsidP="00C71A03">
      <w:pPr>
        <w:spacing w:line="360" w:lineRule="auto"/>
        <w:jc w:val="center"/>
        <w:rPr>
          <w:rFonts w:ascii="宋体"/>
          <w:b/>
          <w:color w:val="000000"/>
          <w:sz w:val="24"/>
        </w:rPr>
      </w:pPr>
    </w:p>
    <w:p w14:paraId="0C1C193A" w14:textId="77777777" w:rsidR="002E1E6C" w:rsidRPr="0016614F" w:rsidRDefault="002E1E6C" w:rsidP="00C022C0">
      <w:pPr>
        <w:spacing w:line="360" w:lineRule="auto"/>
        <w:jc w:val="center"/>
        <w:outlineLvl w:val="1"/>
        <w:rPr>
          <w:rFonts w:ascii="宋体"/>
          <w:b/>
          <w:color w:val="000000"/>
          <w:sz w:val="24"/>
        </w:rPr>
      </w:pPr>
      <w:r w:rsidRPr="0016614F">
        <w:rPr>
          <w:rFonts w:ascii="宋体" w:hAnsi="宋体" w:hint="eastAsia"/>
          <w:b/>
          <w:color w:val="000000"/>
          <w:sz w:val="24"/>
        </w:rPr>
        <w:t>第二节</w:t>
      </w:r>
      <w:r w:rsidRPr="0016614F">
        <w:rPr>
          <w:rFonts w:ascii="宋体" w:hAnsi="宋体"/>
          <w:b/>
          <w:color w:val="000000"/>
          <w:sz w:val="24"/>
        </w:rPr>
        <w:t xml:space="preserve">  </w:t>
      </w:r>
      <w:r w:rsidRPr="0016614F">
        <w:rPr>
          <w:rFonts w:ascii="宋体" w:hAnsi="宋体" w:hint="eastAsia"/>
          <w:b/>
          <w:color w:val="000000"/>
          <w:sz w:val="24"/>
        </w:rPr>
        <w:t>股东大会的一般规定</w:t>
      </w:r>
    </w:p>
    <w:p w14:paraId="2D008F80" w14:textId="77777777" w:rsidR="002E1E6C" w:rsidRPr="0016614F" w:rsidRDefault="002E1E6C" w:rsidP="00C71A03">
      <w:pPr>
        <w:spacing w:line="360" w:lineRule="auto"/>
        <w:ind w:firstLineChars="200" w:firstLine="480"/>
        <w:rPr>
          <w:rFonts w:ascii="宋体"/>
          <w:color w:val="000000"/>
          <w:sz w:val="24"/>
        </w:rPr>
      </w:pPr>
    </w:p>
    <w:p w14:paraId="098DFBA4" w14:textId="77777777" w:rsidR="002E1E6C" w:rsidRPr="00DA5306" w:rsidRDefault="002E1E6C" w:rsidP="00DA5306">
      <w:pPr>
        <w:pStyle w:val="ac"/>
        <w:numPr>
          <w:ilvl w:val="0"/>
          <w:numId w:val="6"/>
        </w:numPr>
        <w:tabs>
          <w:tab w:val="left" w:pos="1418"/>
        </w:tabs>
        <w:spacing w:line="360" w:lineRule="auto"/>
        <w:ind w:left="0" w:firstLineChars="0" w:firstLine="480"/>
        <w:rPr>
          <w:rFonts w:ascii="宋体" w:hAnsi="宋体"/>
          <w:color w:val="000000"/>
          <w:sz w:val="24"/>
        </w:rPr>
      </w:pPr>
      <w:r w:rsidRPr="0016614F">
        <w:rPr>
          <w:rFonts w:ascii="宋体" w:hAnsi="宋体" w:hint="eastAsia"/>
          <w:color w:val="000000"/>
          <w:sz w:val="24"/>
        </w:rPr>
        <w:t>股东大会是公司的权力机构，依法行使下列职权：</w:t>
      </w:r>
    </w:p>
    <w:p w14:paraId="26FB89C3" w14:textId="77777777" w:rsidR="002E1E6C" w:rsidRPr="0016614F" w:rsidRDefault="001154E3" w:rsidP="00C71A03">
      <w:pPr>
        <w:spacing w:line="360" w:lineRule="auto"/>
        <w:ind w:firstLineChars="200" w:firstLine="480"/>
        <w:rPr>
          <w:rFonts w:ascii="宋体"/>
          <w:color w:val="000000"/>
          <w:sz w:val="24"/>
        </w:rPr>
      </w:pPr>
      <w:r>
        <w:rPr>
          <w:rFonts w:ascii="宋体" w:hAnsi="宋体"/>
          <w:color w:val="000000"/>
          <w:sz w:val="24"/>
        </w:rPr>
        <w:t>（</w:t>
      </w:r>
      <w:r w:rsidR="002E1E6C" w:rsidRPr="0016614F">
        <w:rPr>
          <w:rFonts w:ascii="宋体" w:hAnsi="宋体" w:hint="eastAsia"/>
          <w:color w:val="000000"/>
          <w:sz w:val="24"/>
        </w:rPr>
        <w:t>一</w:t>
      </w:r>
      <w:r>
        <w:rPr>
          <w:rFonts w:ascii="宋体" w:hAnsi="宋体"/>
          <w:color w:val="000000"/>
          <w:sz w:val="24"/>
        </w:rPr>
        <w:t>）</w:t>
      </w:r>
      <w:r w:rsidR="002E1E6C" w:rsidRPr="0016614F">
        <w:rPr>
          <w:rFonts w:ascii="宋体" w:hAnsi="宋体" w:hint="eastAsia"/>
          <w:color w:val="000000"/>
          <w:sz w:val="24"/>
        </w:rPr>
        <w:t>决定公司的经营方针和投资计划；</w:t>
      </w:r>
    </w:p>
    <w:p w14:paraId="1AE0C6BF" w14:textId="77777777" w:rsidR="002E1E6C" w:rsidRPr="0016614F" w:rsidRDefault="001154E3" w:rsidP="00C71A03">
      <w:pPr>
        <w:spacing w:line="360" w:lineRule="auto"/>
        <w:ind w:firstLineChars="200" w:firstLine="480"/>
        <w:rPr>
          <w:rFonts w:ascii="宋体"/>
          <w:color w:val="000000"/>
          <w:sz w:val="24"/>
        </w:rPr>
      </w:pPr>
      <w:r>
        <w:rPr>
          <w:rFonts w:ascii="宋体" w:hAnsi="宋体"/>
          <w:color w:val="000000"/>
          <w:sz w:val="24"/>
        </w:rPr>
        <w:t>（</w:t>
      </w:r>
      <w:r w:rsidR="002E1E6C" w:rsidRPr="0016614F">
        <w:rPr>
          <w:rFonts w:ascii="宋体" w:hAnsi="宋体" w:hint="eastAsia"/>
          <w:color w:val="000000"/>
          <w:sz w:val="24"/>
        </w:rPr>
        <w:t>二</w:t>
      </w:r>
      <w:r>
        <w:rPr>
          <w:rFonts w:ascii="宋体" w:hAnsi="宋体"/>
          <w:color w:val="000000"/>
          <w:sz w:val="24"/>
        </w:rPr>
        <w:t>）</w:t>
      </w:r>
      <w:r w:rsidR="002E1E6C" w:rsidRPr="0016614F">
        <w:rPr>
          <w:rFonts w:ascii="宋体" w:hAnsi="宋体" w:hint="eastAsia"/>
          <w:color w:val="000000"/>
          <w:sz w:val="24"/>
        </w:rPr>
        <w:t>选举和更换董事及非由职工代表担任的监事，决定有关董事、监事的报酬事项；</w:t>
      </w:r>
    </w:p>
    <w:p w14:paraId="3C355D1C" w14:textId="77777777" w:rsidR="002E1E6C" w:rsidRPr="0016614F" w:rsidRDefault="001154E3" w:rsidP="00C71A03">
      <w:pPr>
        <w:spacing w:line="360" w:lineRule="auto"/>
        <w:ind w:firstLineChars="200" w:firstLine="480"/>
        <w:rPr>
          <w:rFonts w:ascii="宋体"/>
          <w:color w:val="000000"/>
          <w:sz w:val="24"/>
        </w:rPr>
      </w:pPr>
      <w:r>
        <w:rPr>
          <w:rFonts w:ascii="宋体" w:hAnsi="宋体"/>
          <w:color w:val="000000"/>
          <w:sz w:val="24"/>
        </w:rPr>
        <w:t>（</w:t>
      </w:r>
      <w:r w:rsidR="002E1E6C" w:rsidRPr="0016614F">
        <w:rPr>
          <w:rFonts w:ascii="宋体" w:hAnsi="宋体" w:hint="eastAsia"/>
          <w:color w:val="000000"/>
          <w:sz w:val="24"/>
        </w:rPr>
        <w:t>三</w:t>
      </w:r>
      <w:r>
        <w:rPr>
          <w:rFonts w:ascii="宋体" w:hAnsi="宋体"/>
          <w:color w:val="000000"/>
          <w:sz w:val="24"/>
        </w:rPr>
        <w:t>）</w:t>
      </w:r>
      <w:r w:rsidR="002E1E6C" w:rsidRPr="0016614F">
        <w:rPr>
          <w:rFonts w:ascii="宋体" w:hAnsi="宋体" w:hint="eastAsia"/>
          <w:color w:val="000000"/>
          <w:sz w:val="24"/>
        </w:rPr>
        <w:t>审议批准董事会的报告；</w:t>
      </w:r>
    </w:p>
    <w:p w14:paraId="6641DF33" w14:textId="77777777" w:rsidR="002E1E6C" w:rsidRPr="0016614F" w:rsidRDefault="001154E3" w:rsidP="00C71A03">
      <w:pPr>
        <w:spacing w:line="360" w:lineRule="auto"/>
        <w:ind w:firstLineChars="200" w:firstLine="480"/>
        <w:rPr>
          <w:rFonts w:ascii="宋体"/>
          <w:color w:val="000000"/>
          <w:sz w:val="24"/>
        </w:rPr>
      </w:pPr>
      <w:r>
        <w:rPr>
          <w:rFonts w:ascii="宋体" w:hAnsi="宋体"/>
          <w:color w:val="000000"/>
          <w:sz w:val="24"/>
        </w:rPr>
        <w:t>（</w:t>
      </w:r>
      <w:r w:rsidR="002E1E6C" w:rsidRPr="0016614F">
        <w:rPr>
          <w:rFonts w:ascii="宋体" w:hAnsi="宋体" w:hint="eastAsia"/>
          <w:color w:val="000000"/>
          <w:sz w:val="24"/>
        </w:rPr>
        <w:t>四</w:t>
      </w:r>
      <w:r>
        <w:rPr>
          <w:rFonts w:ascii="宋体" w:hAnsi="宋体"/>
          <w:color w:val="000000"/>
          <w:sz w:val="24"/>
        </w:rPr>
        <w:t>）</w:t>
      </w:r>
      <w:r w:rsidR="002E1E6C" w:rsidRPr="0016614F">
        <w:rPr>
          <w:rFonts w:ascii="宋体" w:hAnsi="宋体" w:hint="eastAsia"/>
          <w:color w:val="000000"/>
          <w:sz w:val="24"/>
        </w:rPr>
        <w:t>审议批准监事会</w:t>
      </w:r>
      <w:r w:rsidR="00364BD1" w:rsidRPr="0016614F">
        <w:rPr>
          <w:rFonts w:ascii="宋体" w:hAnsi="宋体" w:hint="eastAsia"/>
          <w:color w:val="000000"/>
          <w:sz w:val="24"/>
        </w:rPr>
        <w:t>的</w:t>
      </w:r>
      <w:r w:rsidR="002E1E6C" w:rsidRPr="0016614F">
        <w:rPr>
          <w:rFonts w:ascii="宋体" w:hAnsi="宋体" w:hint="eastAsia"/>
          <w:color w:val="000000"/>
          <w:sz w:val="24"/>
        </w:rPr>
        <w:t>报告；</w:t>
      </w:r>
    </w:p>
    <w:p w14:paraId="081C942D" w14:textId="77777777" w:rsidR="002E1E6C" w:rsidRPr="0016614F" w:rsidRDefault="001154E3" w:rsidP="00C71A03">
      <w:pPr>
        <w:spacing w:line="360" w:lineRule="auto"/>
        <w:ind w:firstLineChars="200" w:firstLine="480"/>
        <w:rPr>
          <w:rFonts w:ascii="宋体"/>
          <w:color w:val="000000"/>
          <w:sz w:val="24"/>
        </w:rPr>
      </w:pPr>
      <w:r>
        <w:rPr>
          <w:rFonts w:ascii="宋体" w:hAnsi="宋体"/>
          <w:color w:val="000000"/>
          <w:sz w:val="24"/>
        </w:rPr>
        <w:t>（</w:t>
      </w:r>
      <w:r w:rsidR="002E1E6C" w:rsidRPr="0016614F">
        <w:rPr>
          <w:rFonts w:ascii="宋体" w:hAnsi="宋体" w:hint="eastAsia"/>
          <w:color w:val="000000"/>
          <w:sz w:val="24"/>
        </w:rPr>
        <w:t>五</w:t>
      </w:r>
      <w:r>
        <w:rPr>
          <w:rFonts w:ascii="宋体" w:hAnsi="宋体"/>
          <w:color w:val="000000"/>
          <w:sz w:val="24"/>
        </w:rPr>
        <w:t>）</w:t>
      </w:r>
      <w:r w:rsidR="002E1E6C" w:rsidRPr="0016614F">
        <w:rPr>
          <w:rFonts w:ascii="宋体" w:hAnsi="宋体" w:hint="eastAsia"/>
          <w:color w:val="000000"/>
          <w:sz w:val="24"/>
        </w:rPr>
        <w:t>审议批准公司的年度财务预算方案、决算方案；</w:t>
      </w:r>
    </w:p>
    <w:p w14:paraId="4B6D445C" w14:textId="77777777" w:rsidR="002E1E6C" w:rsidRPr="0016614F" w:rsidRDefault="001154E3" w:rsidP="00C71A03">
      <w:pPr>
        <w:spacing w:line="360" w:lineRule="auto"/>
        <w:ind w:firstLineChars="200" w:firstLine="480"/>
        <w:rPr>
          <w:rFonts w:ascii="宋体"/>
          <w:color w:val="000000"/>
          <w:sz w:val="24"/>
        </w:rPr>
      </w:pPr>
      <w:r>
        <w:rPr>
          <w:rFonts w:ascii="宋体" w:hAnsi="宋体"/>
          <w:color w:val="000000"/>
          <w:sz w:val="24"/>
        </w:rPr>
        <w:t>（</w:t>
      </w:r>
      <w:r w:rsidR="002E1E6C" w:rsidRPr="0016614F">
        <w:rPr>
          <w:rFonts w:ascii="宋体" w:hAnsi="宋体" w:hint="eastAsia"/>
          <w:color w:val="000000"/>
          <w:sz w:val="24"/>
        </w:rPr>
        <w:t>六</w:t>
      </w:r>
      <w:r>
        <w:rPr>
          <w:rFonts w:ascii="宋体" w:hAnsi="宋体"/>
          <w:color w:val="000000"/>
          <w:sz w:val="24"/>
        </w:rPr>
        <w:t>）</w:t>
      </w:r>
      <w:r w:rsidR="002E1E6C" w:rsidRPr="0016614F">
        <w:rPr>
          <w:rFonts w:ascii="宋体" w:hAnsi="宋体" w:hint="eastAsia"/>
          <w:color w:val="000000"/>
          <w:sz w:val="24"/>
        </w:rPr>
        <w:t>审议批准公司的利润分配方案和弥补亏损方案；</w:t>
      </w:r>
    </w:p>
    <w:p w14:paraId="39E4583C" w14:textId="77777777" w:rsidR="002E1E6C" w:rsidRPr="0016614F" w:rsidRDefault="001154E3" w:rsidP="00C71A03">
      <w:pPr>
        <w:spacing w:line="360" w:lineRule="auto"/>
        <w:ind w:firstLineChars="200" w:firstLine="480"/>
        <w:rPr>
          <w:rFonts w:ascii="宋体"/>
          <w:color w:val="000000"/>
          <w:sz w:val="24"/>
        </w:rPr>
      </w:pPr>
      <w:r>
        <w:rPr>
          <w:rFonts w:ascii="宋体" w:hAnsi="宋体"/>
          <w:color w:val="000000"/>
          <w:sz w:val="24"/>
        </w:rPr>
        <w:t>（</w:t>
      </w:r>
      <w:r w:rsidR="002E1E6C" w:rsidRPr="0016614F">
        <w:rPr>
          <w:rFonts w:ascii="宋体" w:hAnsi="宋体" w:hint="eastAsia"/>
          <w:color w:val="000000"/>
          <w:sz w:val="24"/>
        </w:rPr>
        <w:t>七</w:t>
      </w:r>
      <w:r>
        <w:rPr>
          <w:rFonts w:ascii="宋体" w:hAnsi="宋体"/>
          <w:color w:val="000000"/>
          <w:sz w:val="24"/>
        </w:rPr>
        <w:t>）</w:t>
      </w:r>
      <w:r w:rsidR="002E1E6C" w:rsidRPr="0016614F">
        <w:rPr>
          <w:rFonts w:ascii="宋体" w:hAnsi="宋体" w:hint="eastAsia"/>
          <w:color w:val="000000"/>
          <w:sz w:val="24"/>
        </w:rPr>
        <w:t>对公司增加或者减少注册资本作出决议；</w:t>
      </w:r>
    </w:p>
    <w:p w14:paraId="0819D556" w14:textId="77777777" w:rsidR="002E1E6C" w:rsidRPr="0016614F" w:rsidRDefault="001154E3" w:rsidP="00C71A03">
      <w:pPr>
        <w:spacing w:line="360" w:lineRule="auto"/>
        <w:ind w:firstLineChars="200" w:firstLine="480"/>
        <w:rPr>
          <w:rFonts w:ascii="宋体"/>
          <w:color w:val="000000"/>
          <w:sz w:val="24"/>
        </w:rPr>
      </w:pPr>
      <w:r>
        <w:rPr>
          <w:rFonts w:ascii="宋体" w:hAnsi="宋体"/>
          <w:color w:val="000000"/>
          <w:sz w:val="24"/>
        </w:rPr>
        <w:t>（</w:t>
      </w:r>
      <w:r w:rsidR="002E1E6C" w:rsidRPr="0016614F">
        <w:rPr>
          <w:rFonts w:ascii="宋体" w:hAnsi="宋体" w:hint="eastAsia"/>
          <w:color w:val="000000"/>
          <w:sz w:val="24"/>
        </w:rPr>
        <w:t>八</w:t>
      </w:r>
      <w:r>
        <w:rPr>
          <w:rFonts w:ascii="宋体" w:hAnsi="宋体"/>
          <w:color w:val="000000"/>
          <w:sz w:val="24"/>
        </w:rPr>
        <w:t>）</w:t>
      </w:r>
      <w:r w:rsidR="002E1E6C" w:rsidRPr="0016614F">
        <w:rPr>
          <w:rFonts w:ascii="宋体" w:hAnsi="宋体" w:hint="eastAsia"/>
          <w:color w:val="000000"/>
          <w:sz w:val="24"/>
        </w:rPr>
        <w:t>对发行公司债券作出决议；</w:t>
      </w:r>
    </w:p>
    <w:p w14:paraId="6219E80E" w14:textId="77777777" w:rsidR="002E1E6C" w:rsidRPr="0016614F" w:rsidRDefault="001154E3" w:rsidP="00C71A03">
      <w:pPr>
        <w:spacing w:line="360" w:lineRule="auto"/>
        <w:ind w:firstLineChars="200" w:firstLine="480"/>
        <w:rPr>
          <w:rFonts w:ascii="宋体"/>
          <w:color w:val="000000"/>
          <w:sz w:val="24"/>
        </w:rPr>
      </w:pPr>
      <w:r>
        <w:rPr>
          <w:rFonts w:ascii="宋体" w:hAnsi="宋体"/>
          <w:color w:val="000000"/>
          <w:sz w:val="24"/>
        </w:rPr>
        <w:t>（</w:t>
      </w:r>
      <w:r w:rsidR="002E1E6C" w:rsidRPr="0016614F">
        <w:rPr>
          <w:rFonts w:ascii="宋体" w:hAnsi="宋体" w:hint="eastAsia"/>
          <w:color w:val="000000"/>
          <w:sz w:val="24"/>
        </w:rPr>
        <w:t>九</w:t>
      </w:r>
      <w:r>
        <w:rPr>
          <w:rFonts w:ascii="宋体" w:hAnsi="宋体"/>
          <w:color w:val="000000"/>
          <w:sz w:val="24"/>
        </w:rPr>
        <w:t>）</w:t>
      </w:r>
      <w:r w:rsidR="002E1E6C" w:rsidRPr="0016614F">
        <w:rPr>
          <w:rFonts w:ascii="宋体" w:hAnsi="宋体" w:hint="eastAsia"/>
          <w:color w:val="000000"/>
          <w:sz w:val="24"/>
        </w:rPr>
        <w:t>对公司合并、分立、</w:t>
      </w:r>
      <w:r w:rsidR="00FC765B" w:rsidRPr="004B38AE">
        <w:rPr>
          <w:rFonts w:ascii="宋体" w:hAnsi="宋体" w:hint="eastAsia"/>
          <w:color w:val="000000"/>
          <w:sz w:val="24"/>
        </w:rPr>
        <w:t>分拆、</w:t>
      </w:r>
      <w:r w:rsidR="002E1E6C" w:rsidRPr="0016614F">
        <w:rPr>
          <w:rFonts w:ascii="宋体" w:hAnsi="宋体" w:hint="eastAsia"/>
          <w:color w:val="000000"/>
          <w:sz w:val="24"/>
        </w:rPr>
        <w:t>解散、清算或者变更公司形式作出决议；</w:t>
      </w:r>
    </w:p>
    <w:p w14:paraId="16E85A8C" w14:textId="77777777" w:rsidR="002E1E6C" w:rsidRPr="0016614F" w:rsidRDefault="001154E3" w:rsidP="00C71A03">
      <w:pPr>
        <w:spacing w:line="360" w:lineRule="auto"/>
        <w:ind w:firstLineChars="200" w:firstLine="480"/>
        <w:rPr>
          <w:rFonts w:ascii="宋体"/>
          <w:color w:val="000000"/>
          <w:sz w:val="24"/>
        </w:rPr>
      </w:pPr>
      <w:r>
        <w:rPr>
          <w:rFonts w:ascii="宋体" w:hAnsi="宋体"/>
          <w:color w:val="000000"/>
          <w:sz w:val="24"/>
        </w:rPr>
        <w:lastRenderedPageBreak/>
        <w:t>（</w:t>
      </w:r>
      <w:r w:rsidR="002E1E6C" w:rsidRPr="0016614F">
        <w:rPr>
          <w:rFonts w:ascii="宋体" w:hAnsi="宋体" w:hint="eastAsia"/>
          <w:color w:val="000000"/>
          <w:sz w:val="24"/>
        </w:rPr>
        <w:t>十</w:t>
      </w:r>
      <w:r>
        <w:rPr>
          <w:rFonts w:ascii="宋体" w:hAnsi="宋体"/>
          <w:color w:val="000000"/>
          <w:sz w:val="24"/>
        </w:rPr>
        <w:t>）</w:t>
      </w:r>
      <w:r w:rsidR="002E1E6C" w:rsidRPr="0016614F">
        <w:rPr>
          <w:rFonts w:ascii="宋体" w:hAnsi="宋体" w:hint="eastAsia"/>
          <w:color w:val="000000"/>
          <w:sz w:val="24"/>
        </w:rPr>
        <w:t>修改本章程；</w:t>
      </w:r>
    </w:p>
    <w:p w14:paraId="6AE67131" w14:textId="77777777" w:rsidR="002E1E6C" w:rsidRPr="0016614F" w:rsidRDefault="001154E3" w:rsidP="00C71A03">
      <w:pPr>
        <w:spacing w:line="360" w:lineRule="auto"/>
        <w:ind w:firstLineChars="200" w:firstLine="480"/>
        <w:rPr>
          <w:rFonts w:ascii="宋体"/>
          <w:color w:val="000000"/>
          <w:sz w:val="24"/>
        </w:rPr>
      </w:pPr>
      <w:r>
        <w:rPr>
          <w:rFonts w:ascii="宋体" w:hAnsi="宋体"/>
          <w:color w:val="000000"/>
          <w:sz w:val="24"/>
        </w:rPr>
        <w:t>（</w:t>
      </w:r>
      <w:r w:rsidR="002E1E6C" w:rsidRPr="0016614F">
        <w:rPr>
          <w:rFonts w:ascii="宋体" w:hAnsi="宋体" w:hint="eastAsia"/>
          <w:color w:val="000000"/>
          <w:sz w:val="24"/>
        </w:rPr>
        <w:t>十一</w:t>
      </w:r>
      <w:r>
        <w:rPr>
          <w:rFonts w:ascii="宋体" w:hAnsi="宋体"/>
          <w:color w:val="000000"/>
          <w:sz w:val="24"/>
        </w:rPr>
        <w:t>）</w:t>
      </w:r>
      <w:r w:rsidR="002E1E6C" w:rsidRPr="0016614F">
        <w:rPr>
          <w:rFonts w:ascii="宋体" w:hAnsi="宋体" w:hint="eastAsia"/>
          <w:color w:val="000000"/>
          <w:sz w:val="24"/>
        </w:rPr>
        <w:t>对公司聘用、解聘会计师事务所作出决议；</w:t>
      </w:r>
    </w:p>
    <w:p w14:paraId="259157D1" w14:textId="77777777" w:rsidR="002E1E6C" w:rsidRPr="0016614F" w:rsidRDefault="001154E3" w:rsidP="00C71A03">
      <w:pPr>
        <w:spacing w:line="360" w:lineRule="auto"/>
        <w:ind w:firstLineChars="200" w:firstLine="480"/>
        <w:rPr>
          <w:rFonts w:ascii="Times New Roman" w:hAnsi="Times New Roman"/>
          <w:color w:val="000000"/>
          <w:sz w:val="24"/>
        </w:rPr>
      </w:pPr>
      <w:r>
        <w:rPr>
          <w:rFonts w:ascii="宋体" w:hAnsi="宋体"/>
          <w:color w:val="000000"/>
          <w:sz w:val="24"/>
        </w:rPr>
        <w:t>（</w:t>
      </w:r>
      <w:r w:rsidR="002E1E6C" w:rsidRPr="0016614F">
        <w:rPr>
          <w:rFonts w:ascii="宋体" w:hAnsi="宋体" w:hint="eastAsia"/>
          <w:color w:val="000000"/>
          <w:sz w:val="24"/>
        </w:rPr>
        <w:t>十二</w:t>
      </w:r>
      <w:r>
        <w:rPr>
          <w:rFonts w:ascii="宋体" w:hAnsi="宋体"/>
          <w:color w:val="000000"/>
          <w:sz w:val="24"/>
        </w:rPr>
        <w:t>）</w:t>
      </w:r>
      <w:r w:rsidR="002E1E6C" w:rsidRPr="0016614F">
        <w:rPr>
          <w:rFonts w:ascii="宋体" w:hAnsi="宋体" w:hint="eastAsia"/>
          <w:color w:val="000000"/>
          <w:sz w:val="24"/>
        </w:rPr>
        <w:t>审议批</w:t>
      </w:r>
      <w:r w:rsidR="002E1E6C" w:rsidRPr="003C6236">
        <w:rPr>
          <w:rFonts w:ascii="Times New Roman" w:hAnsi="Times New Roman"/>
          <w:color w:val="000000"/>
          <w:sz w:val="24"/>
        </w:rPr>
        <w:t>准</w:t>
      </w:r>
      <w:r w:rsidR="002E1E6C" w:rsidRPr="00CA56C4">
        <w:rPr>
          <w:rFonts w:ascii="Times New Roman" w:hAnsi="Times New Roman" w:hint="eastAsia"/>
          <w:color w:val="000000"/>
          <w:sz w:val="24"/>
        </w:rPr>
        <w:t>第四十一条</w:t>
      </w:r>
      <w:r w:rsidR="002E1E6C" w:rsidRPr="0016614F">
        <w:rPr>
          <w:rFonts w:ascii="Times New Roman" w:hAnsi="Times New Roman"/>
          <w:color w:val="000000"/>
          <w:sz w:val="24"/>
        </w:rPr>
        <w:t>规定的担保事项；</w:t>
      </w:r>
    </w:p>
    <w:p w14:paraId="53E2BFDF" w14:textId="77777777" w:rsidR="002E1E6C" w:rsidRPr="0016614F" w:rsidRDefault="001154E3" w:rsidP="00C71A03">
      <w:pPr>
        <w:spacing w:line="360" w:lineRule="auto"/>
        <w:ind w:firstLineChars="200" w:firstLine="480"/>
        <w:rPr>
          <w:rFonts w:ascii="Times New Roman" w:hAnsi="Times New Roman"/>
          <w:color w:val="000000"/>
          <w:sz w:val="24"/>
        </w:rPr>
      </w:pPr>
      <w:r>
        <w:rPr>
          <w:rFonts w:ascii="Times New Roman" w:hAnsi="Times New Roman"/>
          <w:color w:val="000000"/>
          <w:sz w:val="24"/>
        </w:rPr>
        <w:t>（</w:t>
      </w:r>
      <w:r w:rsidR="002E1E6C" w:rsidRPr="0016614F">
        <w:rPr>
          <w:rFonts w:ascii="Times New Roman" w:hAnsi="Times New Roman"/>
          <w:color w:val="000000"/>
          <w:sz w:val="24"/>
        </w:rPr>
        <w:t>十三</w:t>
      </w:r>
      <w:r>
        <w:rPr>
          <w:rFonts w:ascii="Times New Roman" w:hAnsi="Times New Roman"/>
          <w:color w:val="000000"/>
          <w:sz w:val="24"/>
        </w:rPr>
        <w:t>）</w:t>
      </w:r>
      <w:r w:rsidR="002E1E6C" w:rsidRPr="0016614F">
        <w:rPr>
          <w:rFonts w:ascii="Times New Roman" w:hAnsi="Times New Roman"/>
          <w:color w:val="000000"/>
          <w:sz w:val="24"/>
        </w:rPr>
        <w:t>审议公司在一年内购买、出售重大资产超过公司最近一期经审计总资产</w:t>
      </w:r>
      <w:r w:rsidR="002E1E6C" w:rsidRPr="0016614F">
        <w:rPr>
          <w:rFonts w:ascii="Times New Roman" w:hAnsi="Times New Roman"/>
          <w:color w:val="000000"/>
          <w:sz w:val="24"/>
        </w:rPr>
        <w:t>30%</w:t>
      </w:r>
      <w:r w:rsidR="002E1E6C" w:rsidRPr="0016614F">
        <w:rPr>
          <w:rFonts w:ascii="Times New Roman" w:hAnsi="Times New Roman"/>
          <w:color w:val="000000"/>
          <w:sz w:val="24"/>
        </w:rPr>
        <w:t>（含</w:t>
      </w:r>
      <w:r w:rsidR="002E1E6C" w:rsidRPr="0016614F">
        <w:rPr>
          <w:rFonts w:ascii="Times New Roman" w:hAnsi="Times New Roman"/>
          <w:color w:val="000000"/>
          <w:sz w:val="24"/>
        </w:rPr>
        <w:t>30%</w:t>
      </w:r>
      <w:r w:rsidR="002E1E6C" w:rsidRPr="0016614F">
        <w:rPr>
          <w:rFonts w:ascii="Times New Roman" w:hAnsi="Times New Roman"/>
          <w:color w:val="000000"/>
          <w:sz w:val="24"/>
        </w:rPr>
        <w:t>）的事项；</w:t>
      </w:r>
    </w:p>
    <w:p w14:paraId="3CE7AAC6" w14:textId="77777777" w:rsidR="002E1E6C" w:rsidRPr="0016614F" w:rsidRDefault="001154E3" w:rsidP="00C71A03">
      <w:pPr>
        <w:spacing w:line="360" w:lineRule="auto"/>
        <w:ind w:firstLineChars="200" w:firstLine="480"/>
        <w:rPr>
          <w:rFonts w:ascii="Times New Roman" w:hAnsi="Times New Roman"/>
          <w:color w:val="000000"/>
          <w:sz w:val="24"/>
        </w:rPr>
      </w:pPr>
      <w:r>
        <w:rPr>
          <w:rFonts w:ascii="Times New Roman" w:hAnsi="Times New Roman"/>
          <w:color w:val="000000"/>
          <w:sz w:val="24"/>
        </w:rPr>
        <w:t>（</w:t>
      </w:r>
      <w:r w:rsidR="002E1E6C" w:rsidRPr="0016614F">
        <w:rPr>
          <w:rFonts w:ascii="Times New Roman" w:hAnsi="Times New Roman"/>
          <w:color w:val="000000"/>
          <w:sz w:val="24"/>
        </w:rPr>
        <w:t>十四</w:t>
      </w:r>
      <w:r>
        <w:rPr>
          <w:rFonts w:ascii="Times New Roman" w:hAnsi="Times New Roman"/>
          <w:color w:val="000000"/>
          <w:sz w:val="24"/>
        </w:rPr>
        <w:t>）</w:t>
      </w:r>
      <w:r w:rsidR="002E1E6C" w:rsidRPr="0016614F">
        <w:rPr>
          <w:rFonts w:ascii="Times New Roman" w:hAnsi="Times New Roman"/>
          <w:color w:val="000000"/>
          <w:sz w:val="24"/>
        </w:rPr>
        <w:t>审议公司单笔关联交易金额或者同类关联交易的连续十二个月累计交易金额在</w:t>
      </w:r>
      <w:r w:rsidR="002E1E6C" w:rsidRPr="0016614F">
        <w:rPr>
          <w:rFonts w:ascii="Times New Roman" w:hAnsi="Times New Roman"/>
          <w:color w:val="000000"/>
          <w:sz w:val="24"/>
        </w:rPr>
        <w:t>3000</w:t>
      </w:r>
      <w:r w:rsidR="002E1E6C" w:rsidRPr="0016614F">
        <w:rPr>
          <w:rFonts w:ascii="Times New Roman" w:hAnsi="Times New Roman"/>
          <w:color w:val="000000"/>
          <w:sz w:val="24"/>
        </w:rPr>
        <w:t>万元以上且占最近一期经审计净资产</w:t>
      </w:r>
      <w:r w:rsidR="00D87E91" w:rsidRPr="0016614F">
        <w:rPr>
          <w:rFonts w:ascii="Times New Roman" w:hAnsi="Times New Roman"/>
          <w:color w:val="000000"/>
          <w:sz w:val="24"/>
        </w:rPr>
        <w:t>绝对值的</w:t>
      </w:r>
      <w:r w:rsidR="002E1E6C" w:rsidRPr="0016614F">
        <w:rPr>
          <w:rFonts w:ascii="Times New Roman" w:hAnsi="Times New Roman"/>
          <w:color w:val="000000"/>
          <w:sz w:val="24"/>
        </w:rPr>
        <w:t>5%</w:t>
      </w:r>
      <w:r w:rsidR="002E1E6C" w:rsidRPr="0016614F">
        <w:rPr>
          <w:rFonts w:ascii="Times New Roman" w:hAnsi="Times New Roman"/>
          <w:color w:val="000000"/>
          <w:sz w:val="24"/>
        </w:rPr>
        <w:t>以上的关联交易；</w:t>
      </w:r>
    </w:p>
    <w:p w14:paraId="1E8F42D3" w14:textId="0B5B21F6" w:rsidR="002E1E6C" w:rsidRPr="0016614F" w:rsidRDefault="001154E3" w:rsidP="00C71A03">
      <w:pPr>
        <w:spacing w:line="360" w:lineRule="auto"/>
        <w:ind w:firstLineChars="200" w:firstLine="480"/>
        <w:rPr>
          <w:rFonts w:ascii="Times New Roman" w:hAnsi="Times New Roman"/>
          <w:color w:val="000000"/>
          <w:sz w:val="24"/>
        </w:rPr>
      </w:pPr>
      <w:r>
        <w:rPr>
          <w:rFonts w:ascii="Times New Roman" w:hAnsi="Times New Roman"/>
          <w:color w:val="000000"/>
          <w:sz w:val="24"/>
        </w:rPr>
        <w:t>（</w:t>
      </w:r>
      <w:r w:rsidR="002E1E6C" w:rsidRPr="0016614F">
        <w:rPr>
          <w:rFonts w:ascii="Times New Roman" w:hAnsi="Times New Roman"/>
          <w:color w:val="000000"/>
          <w:sz w:val="24"/>
        </w:rPr>
        <w:t>十五</w:t>
      </w:r>
      <w:r>
        <w:rPr>
          <w:rFonts w:ascii="Times New Roman" w:hAnsi="Times New Roman"/>
          <w:color w:val="000000"/>
          <w:sz w:val="24"/>
        </w:rPr>
        <w:t>）</w:t>
      </w:r>
      <w:r w:rsidR="002E1E6C" w:rsidRPr="0016614F">
        <w:rPr>
          <w:rFonts w:ascii="Times New Roman" w:hAnsi="Times New Roman"/>
          <w:color w:val="000000"/>
          <w:sz w:val="24"/>
        </w:rPr>
        <w:t>审议批准变更募集资金用途事项；</w:t>
      </w:r>
    </w:p>
    <w:p w14:paraId="79036AC5" w14:textId="77777777" w:rsidR="002E1E6C" w:rsidRPr="004B38AE" w:rsidRDefault="001154E3" w:rsidP="00C71A03">
      <w:pPr>
        <w:spacing w:line="360" w:lineRule="auto"/>
        <w:ind w:firstLineChars="200" w:firstLine="480"/>
        <w:rPr>
          <w:rFonts w:ascii="宋体" w:hAnsi="宋体"/>
          <w:color w:val="000000"/>
          <w:sz w:val="24"/>
        </w:rPr>
      </w:pPr>
      <w:r>
        <w:rPr>
          <w:rFonts w:ascii="Times New Roman" w:hAnsi="Times New Roman"/>
          <w:color w:val="000000"/>
          <w:sz w:val="24"/>
        </w:rPr>
        <w:t>（</w:t>
      </w:r>
      <w:r w:rsidR="00DE03C6" w:rsidRPr="0016614F">
        <w:rPr>
          <w:rFonts w:ascii="Times New Roman" w:hAnsi="Times New Roman"/>
          <w:color w:val="000000"/>
          <w:sz w:val="24"/>
        </w:rPr>
        <w:t>十六</w:t>
      </w:r>
      <w:r>
        <w:rPr>
          <w:rFonts w:ascii="Times New Roman" w:hAnsi="Times New Roman"/>
          <w:color w:val="000000"/>
          <w:sz w:val="24"/>
        </w:rPr>
        <w:t>）</w:t>
      </w:r>
      <w:r w:rsidR="002E1E6C" w:rsidRPr="0016614F">
        <w:rPr>
          <w:rFonts w:ascii="Times New Roman" w:hAnsi="Times New Roman"/>
          <w:color w:val="000000"/>
          <w:sz w:val="24"/>
        </w:rPr>
        <w:t>审议股权激励计</w:t>
      </w:r>
      <w:r w:rsidR="002E1E6C" w:rsidRPr="004B38AE">
        <w:rPr>
          <w:rFonts w:ascii="宋体" w:hAnsi="宋体"/>
          <w:color w:val="000000"/>
          <w:sz w:val="24"/>
        </w:rPr>
        <w:t>划</w:t>
      </w:r>
      <w:r w:rsidR="00CA7CE0" w:rsidRPr="004B38AE">
        <w:rPr>
          <w:rFonts w:ascii="宋体" w:hAnsi="宋体" w:hint="eastAsia"/>
          <w:color w:val="000000"/>
          <w:sz w:val="24"/>
        </w:rPr>
        <w:t>和员工持股计划</w:t>
      </w:r>
      <w:r w:rsidR="002E1E6C" w:rsidRPr="004B38AE">
        <w:rPr>
          <w:rFonts w:ascii="宋体" w:hAnsi="宋体"/>
          <w:color w:val="000000"/>
          <w:sz w:val="24"/>
        </w:rPr>
        <w:t>；</w:t>
      </w:r>
    </w:p>
    <w:p w14:paraId="13240AC5" w14:textId="77777777" w:rsidR="00DE03C6" w:rsidRPr="0016614F" w:rsidRDefault="001154E3" w:rsidP="00DE03C6">
      <w:pPr>
        <w:spacing w:line="360" w:lineRule="auto"/>
        <w:ind w:firstLineChars="200" w:firstLine="480"/>
        <w:rPr>
          <w:rFonts w:ascii="Times New Roman" w:hAnsi="Times New Roman"/>
          <w:color w:val="000000"/>
          <w:sz w:val="24"/>
        </w:rPr>
      </w:pPr>
      <w:r>
        <w:rPr>
          <w:rFonts w:ascii="Times New Roman" w:hAnsi="Times New Roman"/>
          <w:color w:val="000000"/>
          <w:sz w:val="24"/>
        </w:rPr>
        <w:t>（</w:t>
      </w:r>
      <w:r w:rsidR="00DE03C6" w:rsidRPr="0016614F">
        <w:rPr>
          <w:rFonts w:ascii="Times New Roman" w:hAnsi="Times New Roman"/>
          <w:color w:val="000000"/>
          <w:sz w:val="24"/>
        </w:rPr>
        <w:t>十七</w:t>
      </w:r>
      <w:r>
        <w:rPr>
          <w:rFonts w:ascii="Times New Roman" w:hAnsi="Times New Roman"/>
          <w:color w:val="000000"/>
          <w:sz w:val="24"/>
        </w:rPr>
        <w:t>）</w:t>
      </w:r>
      <w:r w:rsidR="00DE03C6" w:rsidRPr="0016614F">
        <w:rPr>
          <w:rFonts w:ascii="Times New Roman" w:hAnsi="Times New Roman"/>
          <w:color w:val="000000"/>
          <w:sz w:val="24"/>
        </w:rPr>
        <w:t>决定公司因本章程</w:t>
      </w:r>
      <w:r w:rsidR="00DE03C6" w:rsidRPr="00785BAC">
        <w:rPr>
          <w:rFonts w:ascii="Times New Roman" w:hAnsi="Times New Roman"/>
          <w:color w:val="000000" w:themeColor="text1"/>
          <w:sz w:val="24"/>
        </w:rPr>
        <w:t>第二十三条</w:t>
      </w:r>
      <w:r w:rsidR="00DE03C6" w:rsidRPr="003C6236">
        <w:rPr>
          <w:rFonts w:ascii="Times New Roman" w:hAnsi="Times New Roman"/>
          <w:color w:val="000000"/>
          <w:sz w:val="24"/>
        </w:rPr>
        <w:t>第（一）项、第（二）项</w:t>
      </w:r>
      <w:r w:rsidR="00DE03C6" w:rsidRPr="0016614F">
        <w:rPr>
          <w:rFonts w:ascii="Times New Roman" w:hAnsi="Times New Roman"/>
          <w:color w:val="000000"/>
          <w:sz w:val="24"/>
        </w:rPr>
        <w:t>规定的情形收购本公司股份事项；</w:t>
      </w:r>
    </w:p>
    <w:p w14:paraId="68BDDD23" w14:textId="77777777" w:rsidR="002E1E6C" w:rsidRPr="0016614F" w:rsidRDefault="001154E3" w:rsidP="00DE03C6">
      <w:pPr>
        <w:spacing w:line="360" w:lineRule="auto"/>
        <w:ind w:firstLineChars="200" w:firstLine="480"/>
        <w:rPr>
          <w:rFonts w:ascii="Times New Roman" w:hAnsi="Times New Roman"/>
          <w:color w:val="000000"/>
          <w:sz w:val="24"/>
        </w:rPr>
      </w:pPr>
      <w:r>
        <w:rPr>
          <w:rFonts w:ascii="Times New Roman" w:hAnsi="Times New Roman"/>
          <w:color w:val="000000"/>
          <w:sz w:val="24"/>
        </w:rPr>
        <w:t>（</w:t>
      </w:r>
      <w:r w:rsidR="00DE03C6" w:rsidRPr="0016614F">
        <w:rPr>
          <w:rFonts w:ascii="Times New Roman" w:hAnsi="Times New Roman"/>
          <w:color w:val="000000"/>
          <w:sz w:val="24"/>
        </w:rPr>
        <w:t>十八</w:t>
      </w:r>
      <w:r>
        <w:rPr>
          <w:rFonts w:ascii="Times New Roman" w:hAnsi="Times New Roman"/>
          <w:color w:val="000000"/>
          <w:sz w:val="24"/>
        </w:rPr>
        <w:t>）</w:t>
      </w:r>
      <w:r w:rsidR="00DE03C6" w:rsidRPr="0016614F">
        <w:rPr>
          <w:rFonts w:ascii="Times New Roman" w:hAnsi="Times New Roman"/>
          <w:color w:val="000000"/>
          <w:sz w:val="24"/>
        </w:rPr>
        <w:t>审议法律、行政法规、部门规章或本章程规定应当由股东大会决定的其他事项</w:t>
      </w:r>
      <w:r w:rsidR="002E1E6C" w:rsidRPr="0016614F">
        <w:rPr>
          <w:rFonts w:ascii="Times New Roman" w:hAnsi="Times New Roman"/>
          <w:color w:val="000000"/>
          <w:sz w:val="24"/>
        </w:rPr>
        <w:t>。</w:t>
      </w:r>
    </w:p>
    <w:p w14:paraId="56D9830C" w14:textId="77777777" w:rsidR="002E1E6C" w:rsidRPr="0016614F" w:rsidRDefault="002E1E6C" w:rsidP="00C71A03">
      <w:pPr>
        <w:spacing w:line="360" w:lineRule="auto"/>
        <w:ind w:firstLineChars="200" w:firstLine="480"/>
        <w:rPr>
          <w:rFonts w:ascii="Times New Roman" w:hAnsi="Times New Roman"/>
          <w:color w:val="000000"/>
          <w:sz w:val="24"/>
        </w:rPr>
      </w:pPr>
      <w:r w:rsidRPr="0016614F">
        <w:rPr>
          <w:rFonts w:ascii="Times New Roman" w:hAnsi="Times New Roman"/>
          <w:color w:val="000000"/>
          <w:sz w:val="24"/>
        </w:rPr>
        <w:t>上述股东大会的职权不得通过授权的形式由董事会或其他机构和个人代为行使。</w:t>
      </w:r>
    </w:p>
    <w:p w14:paraId="71853C72" w14:textId="77777777" w:rsidR="002E1E6C" w:rsidRPr="00DA5306" w:rsidRDefault="002E1E6C" w:rsidP="00DA5306">
      <w:pPr>
        <w:pStyle w:val="ac"/>
        <w:numPr>
          <w:ilvl w:val="0"/>
          <w:numId w:val="6"/>
        </w:numPr>
        <w:tabs>
          <w:tab w:val="left" w:pos="1418"/>
        </w:tabs>
        <w:spacing w:line="360" w:lineRule="auto"/>
        <w:ind w:left="0" w:firstLineChars="0" w:firstLine="480"/>
        <w:rPr>
          <w:rFonts w:ascii="宋体" w:hAnsi="宋体"/>
          <w:color w:val="000000"/>
          <w:sz w:val="24"/>
        </w:rPr>
      </w:pPr>
      <w:r w:rsidRPr="00DA5306">
        <w:rPr>
          <w:rFonts w:ascii="宋体" w:hAnsi="宋体"/>
          <w:color w:val="000000"/>
          <w:sz w:val="24"/>
        </w:rPr>
        <w:t>公司下列对外担保行为，须经股东大会审议通过：</w:t>
      </w:r>
    </w:p>
    <w:p w14:paraId="1F6CE07F" w14:textId="77777777" w:rsidR="002E1E6C" w:rsidRDefault="002E1E6C" w:rsidP="00C71A03">
      <w:pPr>
        <w:spacing w:line="360" w:lineRule="auto"/>
        <w:ind w:firstLineChars="200" w:firstLine="480"/>
        <w:rPr>
          <w:rFonts w:ascii="Times New Roman" w:hAnsi="Times New Roman"/>
          <w:color w:val="000000"/>
          <w:sz w:val="24"/>
        </w:rPr>
      </w:pPr>
      <w:r w:rsidRPr="0016614F">
        <w:rPr>
          <w:rFonts w:ascii="Times New Roman" w:hAnsi="Times New Roman"/>
          <w:color w:val="000000"/>
          <w:sz w:val="24"/>
        </w:rPr>
        <w:t>（一）单笔担保额超过上市公司最近一期经审计净资产</w:t>
      </w:r>
      <w:r w:rsidRPr="0016614F">
        <w:rPr>
          <w:rFonts w:ascii="Times New Roman" w:hAnsi="Times New Roman"/>
          <w:color w:val="000000"/>
          <w:sz w:val="24"/>
        </w:rPr>
        <w:t>10</w:t>
      </w:r>
      <w:r w:rsidR="00BC6730">
        <w:rPr>
          <w:rFonts w:ascii="Times New Roman" w:hAnsi="Times New Roman" w:hint="eastAsia"/>
          <w:color w:val="000000"/>
          <w:sz w:val="24"/>
        </w:rPr>
        <w:t>%</w:t>
      </w:r>
      <w:r w:rsidRPr="0016614F">
        <w:rPr>
          <w:rFonts w:ascii="Times New Roman" w:hAnsi="Times New Roman"/>
          <w:color w:val="000000"/>
          <w:sz w:val="24"/>
        </w:rPr>
        <w:t>的担保；</w:t>
      </w:r>
    </w:p>
    <w:p w14:paraId="2EED1E03" w14:textId="77777777" w:rsidR="002E1E6C" w:rsidRPr="0016614F" w:rsidRDefault="002E1E6C" w:rsidP="00C71A03">
      <w:pPr>
        <w:spacing w:line="360" w:lineRule="auto"/>
        <w:ind w:firstLineChars="200" w:firstLine="480"/>
        <w:rPr>
          <w:rFonts w:ascii="Times New Roman" w:hAnsi="Times New Roman"/>
          <w:color w:val="000000"/>
          <w:sz w:val="24"/>
        </w:rPr>
      </w:pPr>
      <w:r w:rsidRPr="0016614F">
        <w:rPr>
          <w:rFonts w:ascii="Times New Roman" w:hAnsi="Times New Roman"/>
          <w:color w:val="000000"/>
          <w:sz w:val="24"/>
        </w:rPr>
        <w:t>（二）公司及其控股子公司的对外担保总额，超过上市公司最近一期经审计净资产</w:t>
      </w:r>
      <w:r w:rsidRPr="0016614F">
        <w:rPr>
          <w:rFonts w:ascii="Times New Roman" w:hAnsi="Times New Roman"/>
          <w:color w:val="000000"/>
          <w:sz w:val="24"/>
        </w:rPr>
        <w:t>50</w:t>
      </w:r>
      <w:r w:rsidR="00BC6730">
        <w:rPr>
          <w:rFonts w:ascii="Times New Roman" w:hAnsi="Times New Roman" w:hint="eastAsia"/>
          <w:color w:val="000000"/>
          <w:sz w:val="24"/>
        </w:rPr>
        <w:t>%</w:t>
      </w:r>
      <w:r w:rsidRPr="0016614F">
        <w:rPr>
          <w:rFonts w:ascii="Times New Roman" w:hAnsi="Times New Roman"/>
          <w:color w:val="000000"/>
          <w:sz w:val="24"/>
        </w:rPr>
        <w:t>以后提供的任何担保；</w:t>
      </w:r>
    </w:p>
    <w:p w14:paraId="59A52391" w14:textId="77777777" w:rsidR="002E1E6C" w:rsidRPr="0016614F" w:rsidRDefault="002E1E6C" w:rsidP="00C71A03">
      <w:pPr>
        <w:spacing w:line="360" w:lineRule="auto"/>
        <w:ind w:firstLineChars="200" w:firstLine="480"/>
        <w:rPr>
          <w:rFonts w:ascii="Times New Roman" w:hAnsi="Times New Roman"/>
          <w:color w:val="000000"/>
          <w:sz w:val="24"/>
        </w:rPr>
      </w:pPr>
      <w:r w:rsidRPr="0016614F">
        <w:rPr>
          <w:rFonts w:ascii="Times New Roman" w:hAnsi="Times New Roman"/>
          <w:color w:val="000000"/>
          <w:sz w:val="24"/>
        </w:rPr>
        <w:t>（三）公司的对外担保总额，达到或超过最近一期经审计总资产的</w:t>
      </w:r>
      <w:r w:rsidRPr="0016614F">
        <w:rPr>
          <w:rFonts w:ascii="Times New Roman" w:hAnsi="Times New Roman"/>
          <w:color w:val="000000"/>
          <w:sz w:val="24"/>
        </w:rPr>
        <w:t>30%</w:t>
      </w:r>
      <w:r w:rsidRPr="0016614F">
        <w:rPr>
          <w:rFonts w:ascii="Times New Roman" w:hAnsi="Times New Roman"/>
          <w:color w:val="000000"/>
          <w:sz w:val="24"/>
        </w:rPr>
        <w:t>以后提供的任何担保；</w:t>
      </w:r>
    </w:p>
    <w:p w14:paraId="2F5260A5" w14:textId="77777777" w:rsidR="002E1E6C" w:rsidRPr="0016614F" w:rsidRDefault="002E1E6C" w:rsidP="00C71A03">
      <w:pPr>
        <w:spacing w:line="360" w:lineRule="auto"/>
        <w:ind w:firstLineChars="200" w:firstLine="480"/>
        <w:rPr>
          <w:rFonts w:ascii="Times New Roman" w:hAnsi="Times New Roman"/>
          <w:color w:val="000000"/>
          <w:sz w:val="24"/>
        </w:rPr>
      </w:pPr>
      <w:r w:rsidRPr="0016614F">
        <w:rPr>
          <w:rFonts w:ascii="Times New Roman" w:hAnsi="Times New Roman"/>
          <w:color w:val="000000"/>
          <w:sz w:val="24"/>
        </w:rPr>
        <w:t>（四）为资产负债率超过</w:t>
      </w:r>
      <w:r w:rsidRPr="0016614F">
        <w:rPr>
          <w:rFonts w:ascii="Times New Roman" w:hAnsi="Times New Roman"/>
          <w:color w:val="000000"/>
          <w:sz w:val="24"/>
        </w:rPr>
        <w:t>70</w:t>
      </w:r>
      <w:r w:rsidR="00BC6730">
        <w:rPr>
          <w:rFonts w:ascii="Times New Roman" w:hAnsi="Times New Roman" w:hint="eastAsia"/>
          <w:color w:val="000000"/>
          <w:sz w:val="24"/>
        </w:rPr>
        <w:t>%</w:t>
      </w:r>
      <w:r w:rsidRPr="0016614F">
        <w:rPr>
          <w:rFonts w:ascii="Times New Roman" w:hAnsi="Times New Roman"/>
          <w:color w:val="000000"/>
          <w:sz w:val="24"/>
        </w:rPr>
        <w:t>的担保对象提供的担保；</w:t>
      </w:r>
    </w:p>
    <w:p w14:paraId="06527429" w14:textId="6DE34D33" w:rsidR="002E1E6C" w:rsidRPr="004B38AE" w:rsidRDefault="002E1E6C" w:rsidP="00C71A03">
      <w:pPr>
        <w:spacing w:line="360" w:lineRule="auto"/>
        <w:ind w:firstLineChars="200" w:firstLine="480"/>
        <w:rPr>
          <w:rFonts w:ascii="宋体" w:hAnsi="宋体"/>
          <w:color w:val="000000"/>
          <w:sz w:val="24"/>
        </w:rPr>
      </w:pPr>
      <w:r w:rsidRPr="0016614F">
        <w:rPr>
          <w:rFonts w:ascii="Times New Roman" w:hAnsi="Times New Roman"/>
          <w:color w:val="000000"/>
          <w:sz w:val="24"/>
        </w:rPr>
        <w:t>（五）连续十二个月内担保金额</w:t>
      </w:r>
      <w:r w:rsidR="007B5072" w:rsidRPr="0016614F">
        <w:rPr>
          <w:rFonts w:ascii="Times New Roman" w:hAnsi="Times New Roman"/>
          <w:color w:val="000000"/>
          <w:sz w:val="24"/>
        </w:rPr>
        <w:t>累计</w:t>
      </w:r>
      <w:r w:rsidRPr="0016614F">
        <w:rPr>
          <w:rFonts w:ascii="Times New Roman" w:hAnsi="Times New Roman"/>
          <w:color w:val="000000"/>
          <w:sz w:val="24"/>
        </w:rPr>
        <w:t>超过公司最近一期经审计总资产的</w:t>
      </w:r>
      <w:r w:rsidRPr="0016614F">
        <w:rPr>
          <w:rFonts w:ascii="Times New Roman" w:hAnsi="Times New Roman"/>
          <w:color w:val="000000"/>
          <w:sz w:val="24"/>
        </w:rPr>
        <w:t>30</w:t>
      </w:r>
      <w:r w:rsidR="00A9149B">
        <w:rPr>
          <w:rFonts w:ascii="Times New Roman" w:hAnsi="Times New Roman" w:hint="eastAsia"/>
          <w:color w:val="000000"/>
          <w:sz w:val="24"/>
        </w:rPr>
        <w:t>%</w:t>
      </w:r>
      <w:r w:rsidR="00CA7CE0" w:rsidRPr="004B38AE">
        <w:rPr>
          <w:rFonts w:ascii="宋体" w:hAnsi="宋体" w:hint="eastAsia"/>
          <w:color w:val="000000"/>
          <w:sz w:val="24"/>
        </w:rPr>
        <w:t>的担保</w:t>
      </w:r>
      <w:r w:rsidRPr="004B38AE">
        <w:rPr>
          <w:rFonts w:ascii="宋体" w:hAnsi="宋体"/>
          <w:color w:val="000000"/>
          <w:sz w:val="24"/>
        </w:rPr>
        <w:t>；</w:t>
      </w:r>
    </w:p>
    <w:p w14:paraId="243EF0AF" w14:textId="44157D83" w:rsidR="002E1E6C" w:rsidRPr="0016614F" w:rsidRDefault="002E1E6C" w:rsidP="00C71A03">
      <w:pPr>
        <w:spacing w:line="360" w:lineRule="auto"/>
        <w:ind w:firstLineChars="200" w:firstLine="480"/>
        <w:rPr>
          <w:rFonts w:ascii="Times New Roman" w:hAnsi="Times New Roman"/>
          <w:color w:val="000000"/>
          <w:sz w:val="24"/>
        </w:rPr>
      </w:pPr>
      <w:r w:rsidRPr="004B38AE">
        <w:rPr>
          <w:rFonts w:ascii="宋体" w:hAnsi="宋体"/>
          <w:color w:val="000000"/>
          <w:sz w:val="24"/>
        </w:rPr>
        <w:t>（六）连续</w:t>
      </w:r>
      <w:r w:rsidRPr="0016614F">
        <w:rPr>
          <w:rFonts w:ascii="Times New Roman" w:hAnsi="Times New Roman"/>
          <w:color w:val="000000"/>
          <w:sz w:val="24"/>
        </w:rPr>
        <w:t>十二个月内担保金额</w:t>
      </w:r>
      <w:r w:rsidR="007B5072" w:rsidRPr="0016614F">
        <w:rPr>
          <w:rFonts w:ascii="Times New Roman" w:hAnsi="Times New Roman"/>
          <w:color w:val="000000"/>
          <w:sz w:val="24"/>
        </w:rPr>
        <w:t>累计</w:t>
      </w:r>
      <w:r w:rsidRPr="0016614F">
        <w:rPr>
          <w:rFonts w:ascii="Times New Roman" w:hAnsi="Times New Roman"/>
          <w:color w:val="000000"/>
          <w:sz w:val="24"/>
        </w:rPr>
        <w:t>超过公司最近一期经审计净资产的</w:t>
      </w:r>
      <w:r w:rsidRPr="0016614F">
        <w:rPr>
          <w:rFonts w:ascii="Times New Roman" w:hAnsi="Times New Roman"/>
          <w:color w:val="000000"/>
          <w:sz w:val="24"/>
        </w:rPr>
        <w:t>50</w:t>
      </w:r>
      <w:r w:rsidR="00A9149B">
        <w:rPr>
          <w:rFonts w:ascii="Times New Roman" w:hAnsi="Times New Roman" w:hint="eastAsia"/>
          <w:color w:val="000000"/>
          <w:sz w:val="24"/>
        </w:rPr>
        <w:t>%</w:t>
      </w:r>
      <w:r w:rsidRPr="0016614F">
        <w:rPr>
          <w:rFonts w:ascii="Times New Roman" w:hAnsi="Times New Roman"/>
          <w:color w:val="000000"/>
          <w:sz w:val="24"/>
        </w:rPr>
        <w:t>且绝对金额超过</w:t>
      </w:r>
      <w:r w:rsidRPr="0016614F">
        <w:rPr>
          <w:rFonts w:ascii="Times New Roman" w:hAnsi="Times New Roman"/>
          <w:color w:val="000000"/>
          <w:sz w:val="24"/>
        </w:rPr>
        <w:t>5000</w:t>
      </w:r>
      <w:r w:rsidRPr="0016614F">
        <w:rPr>
          <w:rFonts w:ascii="Times New Roman" w:hAnsi="Times New Roman"/>
          <w:color w:val="000000"/>
          <w:sz w:val="24"/>
        </w:rPr>
        <w:t>万元人民币</w:t>
      </w:r>
      <w:r w:rsidR="00D87E91" w:rsidRPr="0016614F">
        <w:rPr>
          <w:rFonts w:ascii="Times New Roman" w:hAnsi="Times New Roman"/>
          <w:color w:val="000000"/>
          <w:sz w:val="24"/>
        </w:rPr>
        <w:t>的担保</w:t>
      </w:r>
      <w:r w:rsidRPr="0016614F">
        <w:rPr>
          <w:rFonts w:ascii="Times New Roman" w:hAnsi="Times New Roman"/>
          <w:color w:val="000000"/>
          <w:sz w:val="24"/>
        </w:rPr>
        <w:t>；</w:t>
      </w:r>
    </w:p>
    <w:p w14:paraId="1DA42E5C" w14:textId="77777777" w:rsidR="002E1E6C" w:rsidRDefault="002E1E6C" w:rsidP="00C71A03">
      <w:pPr>
        <w:spacing w:line="360" w:lineRule="auto"/>
        <w:ind w:firstLineChars="200" w:firstLine="480"/>
        <w:rPr>
          <w:rFonts w:ascii="宋体" w:hAnsi="宋体"/>
          <w:color w:val="000000"/>
          <w:sz w:val="24"/>
        </w:rPr>
      </w:pPr>
      <w:r w:rsidRPr="0016614F">
        <w:rPr>
          <w:rFonts w:ascii="Times New Roman" w:hAnsi="Times New Roman"/>
          <w:color w:val="000000"/>
          <w:sz w:val="24"/>
        </w:rPr>
        <w:t>（七）对股东、实际控制人及其关联人</w:t>
      </w:r>
      <w:r w:rsidRPr="0016614F">
        <w:rPr>
          <w:rFonts w:ascii="宋体" w:hAnsi="宋体" w:hint="eastAsia"/>
          <w:color w:val="000000"/>
          <w:sz w:val="24"/>
        </w:rPr>
        <w:t>提供的担保；</w:t>
      </w:r>
    </w:p>
    <w:p w14:paraId="3E934F85" w14:textId="77777777" w:rsidR="005E0FCE" w:rsidRPr="0016614F" w:rsidRDefault="005E0FCE" w:rsidP="00C71A03">
      <w:pPr>
        <w:spacing w:line="360" w:lineRule="auto"/>
        <w:ind w:firstLineChars="200" w:firstLine="480"/>
        <w:rPr>
          <w:rFonts w:ascii="宋体"/>
          <w:color w:val="000000"/>
          <w:sz w:val="24"/>
        </w:rPr>
      </w:pPr>
      <w:r>
        <w:rPr>
          <w:rFonts w:ascii="宋体" w:hAnsi="宋体" w:hint="eastAsia"/>
          <w:color w:val="000000"/>
          <w:sz w:val="24"/>
        </w:rPr>
        <w:t>（八）对</w:t>
      </w:r>
      <w:r>
        <w:rPr>
          <w:rFonts w:ascii="宋体" w:hAnsi="宋体"/>
          <w:color w:val="000000"/>
          <w:sz w:val="24"/>
        </w:rPr>
        <w:t>无股权关系的法人提供的担保；</w:t>
      </w:r>
    </w:p>
    <w:p w14:paraId="345E81D3" w14:textId="6FEE6B38" w:rsidR="002E1E6C" w:rsidRDefault="002E1E6C" w:rsidP="00C71A03">
      <w:pPr>
        <w:spacing w:line="360" w:lineRule="auto"/>
        <w:ind w:firstLineChars="200" w:firstLine="480"/>
        <w:rPr>
          <w:rFonts w:ascii="宋体" w:hAnsi="宋体"/>
          <w:color w:val="000000"/>
          <w:sz w:val="24"/>
        </w:rPr>
      </w:pPr>
      <w:r w:rsidRPr="0016614F">
        <w:rPr>
          <w:rFonts w:ascii="宋体" w:hAnsi="宋体" w:hint="eastAsia"/>
          <w:color w:val="000000"/>
          <w:sz w:val="24"/>
        </w:rPr>
        <w:lastRenderedPageBreak/>
        <w:t>（</w:t>
      </w:r>
      <w:r w:rsidR="00332A0B">
        <w:rPr>
          <w:rFonts w:ascii="宋体" w:hAnsi="宋体" w:hint="eastAsia"/>
          <w:color w:val="000000"/>
          <w:sz w:val="24"/>
        </w:rPr>
        <w:t>九</w:t>
      </w:r>
      <w:r w:rsidRPr="0016614F">
        <w:rPr>
          <w:rFonts w:ascii="宋体" w:hAnsi="宋体" w:hint="eastAsia"/>
          <w:color w:val="000000"/>
          <w:sz w:val="24"/>
        </w:rPr>
        <w:t>）证券交易所或章程规定的其他担保情形。</w:t>
      </w:r>
    </w:p>
    <w:p w14:paraId="02A1CFF0" w14:textId="07B21FB2" w:rsidR="00AA7E34" w:rsidRPr="0016614F" w:rsidRDefault="00AA7E34" w:rsidP="00C71A03">
      <w:pPr>
        <w:spacing w:line="360" w:lineRule="auto"/>
        <w:ind w:firstLineChars="200" w:firstLine="480"/>
        <w:rPr>
          <w:rFonts w:ascii="宋体"/>
          <w:color w:val="000000"/>
          <w:sz w:val="24"/>
        </w:rPr>
      </w:pPr>
      <w:r>
        <w:rPr>
          <w:rFonts w:ascii="宋体" w:hAnsi="宋体" w:hint="eastAsia"/>
          <w:color w:val="000000"/>
          <w:sz w:val="24"/>
        </w:rPr>
        <w:t>上述第（五）项</w:t>
      </w:r>
      <w:r>
        <w:rPr>
          <w:rFonts w:ascii="宋体" w:hAnsi="宋体"/>
          <w:color w:val="000000"/>
          <w:sz w:val="24"/>
        </w:rPr>
        <w:t>担保，应当经出席会议的股东所持表决权的三分之二以上通过。</w:t>
      </w:r>
    </w:p>
    <w:p w14:paraId="28A753B2" w14:textId="77777777" w:rsidR="002E1E6C" w:rsidRPr="00BC6730" w:rsidRDefault="002E1E6C" w:rsidP="00DA5306">
      <w:pPr>
        <w:pStyle w:val="ac"/>
        <w:numPr>
          <w:ilvl w:val="0"/>
          <w:numId w:val="6"/>
        </w:numPr>
        <w:tabs>
          <w:tab w:val="left" w:pos="1418"/>
        </w:tabs>
        <w:spacing w:line="360" w:lineRule="auto"/>
        <w:ind w:left="0" w:firstLineChars="0" w:firstLine="480"/>
        <w:rPr>
          <w:rFonts w:ascii="Times New Roman" w:hAnsi="Times New Roman"/>
          <w:color w:val="000000"/>
          <w:sz w:val="24"/>
        </w:rPr>
      </w:pPr>
      <w:r w:rsidRPr="0016614F">
        <w:rPr>
          <w:rFonts w:ascii="宋体" w:hAnsi="宋体" w:hint="eastAsia"/>
          <w:color w:val="000000"/>
          <w:sz w:val="24"/>
        </w:rPr>
        <w:t>股东大会</w:t>
      </w:r>
      <w:r w:rsidRPr="00DA5306">
        <w:rPr>
          <w:rFonts w:ascii="宋体" w:hAnsi="宋体"/>
          <w:color w:val="000000"/>
          <w:sz w:val="24"/>
        </w:rPr>
        <w:t>分为年度股东</w:t>
      </w:r>
      <w:r w:rsidRPr="00BC6730">
        <w:rPr>
          <w:rFonts w:ascii="Times New Roman" w:hAnsi="Times New Roman"/>
          <w:color w:val="000000"/>
          <w:sz w:val="24"/>
        </w:rPr>
        <w:t>大会和临时股东大会。年度股东大会每年召开</w:t>
      </w:r>
      <w:r w:rsidRPr="00BC6730">
        <w:rPr>
          <w:rFonts w:ascii="Times New Roman" w:hAnsi="Times New Roman"/>
          <w:color w:val="000000"/>
          <w:sz w:val="24"/>
        </w:rPr>
        <w:t>1</w:t>
      </w:r>
      <w:r w:rsidRPr="00BC6730">
        <w:rPr>
          <w:rFonts w:ascii="Times New Roman" w:hAnsi="Times New Roman"/>
          <w:color w:val="000000"/>
          <w:sz w:val="24"/>
        </w:rPr>
        <w:t>次，应当于上一会计年度结束后的</w:t>
      </w:r>
      <w:r w:rsidRPr="00BC6730">
        <w:rPr>
          <w:rFonts w:ascii="Times New Roman" w:hAnsi="Times New Roman"/>
          <w:color w:val="000000"/>
          <w:sz w:val="24"/>
        </w:rPr>
        <w:t>6</w:t>
      </w:r>
      <w:r w:rsidRPr="00BC6730">
        <w:rPr>
          <w:rFonts w:ascii="Times New Roman" w:hAnsi="Times New Roman"/>
          <w:color w:val="000000"/>
          <w:sz w:val="24"/>
        </w:rPr>
        <w:t>个月内举行。</w:t>
      </w:r>
    </w:p>
    <w:p w14:paraId="3642978D" w14:textId="77777777" w:rsidR="002E1E6C" w:rsidRPr="00DA5306" w:rsidRDefault="002E1E6C" w:rsidP="00DA5306">
      <w:pPr>
        <w:pStyle w:val="ac"/>
        <w:numPr>
          <w:ilvl w:val="0"/>
          <w:numId w:val="6"/>
        </w:numPr>
        <w:tabs>
          <w:tab w:val="left" w:pos="1418"/>
        </w:tabs>
        <w:spacing w:line="360" w:lineRule="auto"/>
        <w:ind w:left="0" w:firstLineChars="0" w:firstLine="480"/>
        <w:rPr>
          <w:rFonts w:ascii="宋体" w:hAnsi="宋体"/>
          <w:color w:val="000000"/>
          <w:sz w:val="24"/>
        </w:rPr>
      </w:pPr>
      <w:r w:rsidRPr="00BC6730">
        <w:rPr>
          <w:rFonts w:ascii="Times New Roman" w:hAnsi="Times New Roman"/>
          <w:color w:val="000000"/>
          <w:sz w:val="24"/>
        </w:rPr>
        <w:t>有下列情形之一的，公司在事实发生之日起</w:t>
      </w:r>
      <w:r w:rsidRPr="00BC6730">
        <w:rPr>
          <w:rFonts w:ascii="Times New Roman" w:hAnsi="Times New Roman"/>
          <w:color w:val="000000"/>
          <w:sz w:val="24"/>
        </w:rPr>
        <w:t>2</w:t>
      </w:r>
      <w:r w:rsidRPr="00DA5306">
        <w:rPr>
          <w:rFonts w:ascii="宋体" w:hAnsi="宋体"/>
          <w:color w:val="000000"/>
          <w:sz w:val="24"/>
        </w:rPr>
        <w:t>个月以内召开临时股东大会：</w:t>
      </w:r>
    </w:p>
    <w:p w14:paraId="33BCC56E" w14:textId="77777777" w:rsidR="002E1E6C" w:rsidRPr="0016614F" w:rsidRDefault="001154E3" w:rsidP="00C71A03">
      <w:pPr>
        <w:spacing w:line="360" w:lineRule="auto"/>
        <w:ind w:firstLineChars="200" w:firstLine="480"/>
        <w:rPr>
          <w:rFonts w:ascii="Times New Roman" w:hAnsi="Times New Roman"/>
          <w:color w:val="000000"/>
          <w:sz w:val="24"/>
        </w:rPr>
      </w:pPr>
      <w:r>
        <w:rPr>
          <w:rFonts w:ascii="Times New Roman" w:hAnsi="Times New Roman"/>
          <w:color w:val="000000"/>
          <w:sz w:val="24"/>
        </w:rPr>
        <w:t>（</w:t>
      </w:r>
      <w:r w:rsidR="002E1E6C" w:rsidRPr="0016614F">
        <w:rPr>
          <w:rFonts w:ascii="Times New Roman" w:hAnsi="Times New Roman"/>
          <w:color w:val="000000"/>
          <w:sz w:val="24"/>
        </w:rPr>
        <w:t>一</w:t>
      </w:r>
      <w:r>
        <w:rPr>
          <w:rFonts w:ascii="Times New Roman" w:hAnsi="Times New Roman"/>
          <w:color w:val="000000"/>
          <w:sz w:val="24"/>
        </w:rPr>
        <w:t>）</w:t>
      </w:r>
      <w:r w:rsidR="002E1E6C" w:rsidRPr="0016614F">
        <w:rPr>
          <w:rFonts w:ascii="Times New Roman" w:hAnsi="Times New Roman"/>
          <w:color w:val="000000"/>
          <w:sz w:val="24"/>
        </w:rPr>
        <w:t>董事人数不足《公司法》规定人数或者本章程所定人数的</w:t>
      </w:r>
      <w:r w:rsidR="002E1E6C" w:rsidRPr="0016614F">
        <w:rPr>
          <w:rFonts w:ascii="Times New Roman" w:hAnsi="Times New Roman"/>
          <w:color w:val="000000"/>
          <w:sz w:val="24"/>
        </w:rPr>
        <w:t>2/3</w:t>
      </w:r>
      <w:r w:rsidR="002E1E6C" w:rsidRPr="0016614F">
        <w:rPr>
          <w:rFonts w:ascii="Times New Roman" w:hAnsi="Times New Roman"/>
          <w:color w:val="000000"/>
          <w:sz w:val="24"/>
        </w:rPr>
        <w:t>时；</w:t>
      </w:r>
    </w:p>
    <w:p w14:paraId="6BEED231" w14:textId="77777777" w:rsidR="002E1E6C" w:rsidRPr="0016614F" w:rsidRDefault="001154E3" w:rsidP="00C71A03">
      <w:pPr>
        <w:spacing w:line="360" w:lineRule="auto"/>
        <w:ind w:firstLineChars="200" w:firstLine="480"/>
        <w:rPr>
          <w:rFonts w:ascii="Times New Roman" w:hAnsi="Times New Roman"/>
          <w:color w:val="000000"/>
          <w:sz w:val="24"/>
        </w:rPr>
      </w:pPr>
      <w:r>
        <w:rPr>
          <w:rFonts w:ascii="Times New Roman" w:hAnsi="Times New Roman"/>
          <w:color w:val="000000"/>
          <w:sz w:val="24"/>
        </w:rPr>
        <w:t>（</w:t>
      </w:r>
      <w:r w:rsidR="002E1E6C" w:rsidRPr="0016614F">
        <w:rPr>
          <w:rFonts w:ascii="Times New Roman" w:hAnsi="Times New Roman"/>
          <w:color w:val="000000"/>
          <w:sz w:val="24"/>
        </w:rPr>
        <w:t>二</w:t>
      </w:r>
      <w:r>
        <w:rPr>
          <w:rFonts w:ascii="Times New Roman" w:hAnsi="Times New Roman"/>
          <w:color w:val="000000"/>
          <w:sz w:val="24"/>
        </w:rPr>
        <w:t>）</w:t>
      </w:r>
      <w:r w:rsidR="002E1E6C" w:rsidRPr="0016614F">
        <w:rPr>
          <w:rFonts w:ascii="Times New Roman" w:hAnsi="Times New Roman"/>
          <w:color w:val="000000"/>
          <w:sz w:val="24"/>
        </w:rPr>
        <w:t>公司未弥补的亏损达实收股本总额</w:t>
      </w:r>
      <w:r w:rsidR="002E1E6C" w:rsidRPr="0016614F">
        <w:rPr>
          <w:rFonts w:ascii="Times New Roman" w:hAnsi="Times New Roman"/>
          <w:color w:val="000000"/>
          <w:sz w:val="24"/>
        </w:rPr>
        <w:t>1/3</w:t>
      </w:r>
      <w:r w:rsidR="002E1E6C" w:rsidRPr="0016614F">
        <w:rPr>
          <w:rFonts w:ascii="Times New Roman" w:hAnsi="Times New Roman"/>
          <w:color w:val="000000"/>
          <w:sz w:val="24"/>
        </w:rPr>
        <w:t>时；</w:t>
      </w:r>
    </w:p>
    <w:p w14:paraId="44029BB6" w14:textId="77777777" w:rsidR="002E1E6C" w:rsidRPr="0016614F" w:rsidRDefault="001154E3" w:rsidP="00C71A03">
      <w:pPr>
        <w:spacing w:line="360" w:lineRule="auto"/>
        <w:ind w:firstLineChars="200" w:firstLine="480"/>
        <w:rPr>
          <w:rFonts w:ascii="Times New Roman" w:hAnsi="Times New Roman"/>
          <w:color w:val="000000"/>
          <w:sz w:val="24"/>
        </w:rPr>
      </w:pPr>
      <w:r>
        <w:rPr>
          <w:rFonts w:ascii="Times New Roman" w:hAnsi="Times New Roman"/>
          <w:color w:val="000000"/>
          <w:sz w:val="24"/>
        </w:rPr>
        <w:t>（</w:t>
      </w:r>
      <w:r w:rsidR="002E1E6C" w:rsidRPr="0016614F">
        <w:rPr>
          <w:rFonts w:ascii="Times New Roman" w:hAnsi="Times New Roman"/>
          <w:color w:val="000000"/>
          <w:sz w:val="24"/>
        </w:rPr>
        <w:t>三</w:t>
      </w:r>
      <w:r>
        <w:rPr>
          <w:rFonts w:ascii="Times New Roman" w:hAnsi="Times New Roman"/>
          <w:color w:val="000000"/>
          <w:sz w:val="24"/>
        </w:rPr>
        <w:t>）</w:t>
      </w:r>
      <w:r w:rsidR="002E1E6C" w:rsidRPr="0016614F">
        <w:rPr>
          <w:rFonts w:ascii="Times New Roman" w:hAnsi="Times New Roman"/>
          <w:color w:val="000000"/>
          <w:sz w:val="24"/>
        </w:rPr>
        <w:t>单独或者合计持有公司</w:t>
      </w:r>
      <w:r w:rsidR="002E1E6C" w:rsidRPr="0016614F">
        <w:rPr>
          <w:rFonts w:ascii="Times New Roman" w:hAnsi="Times New Roman"/>
          <w:color w:val="000000"/>
          <w:sz w:val="24"/>
        </w:rPr>
        <w:t>10%</w:t>
      </w:r>
      <w:r w:rsidR="002E1E6C" w:rsidRPr="0016614F">
        <w:rPr>
          <w:rFonts w:ascii="Times New Roman" w:hAnsi="Times New Roman"/>
          <w:color w:val="000000"/>
          <w:sz w:val="24"/>
        </w:rPr>
        <w:t>以上股份的股东请求时；</w:t>
      </w:r>
    </w:p>
    <w:p w14:paraId="331C5CF9" w14:textId="77777777" w:rsidR="002E1E6C" w:rsidRDefault="001154E3" w:rsidP="00C71A03">
      <w:pPr>
        <w:spacing w:line="360" w:lineRule="auto"/>
        <w:ind w:firstLineChars="200" w:firstLine="480"/>
        <w:rPr>
          <w:rFonts w:ascii="Times New Roman" w:hAnsi="Times New Roman"/>
          <w:color w:val="000000"/>
          <w:sz w:val="24"/>
        </w:rPr>
      </w:pPr>
      <w:r>
        <w:rPr>
          <w:rFonts w:ascii="Times New Roman" w:hAnsi="Times New Roman"/>
          <w:color w:val="000000"/>
          <w:sz w:val="24"/>
        </w:rPr>
        <w:t>（</w:t>
      </w:r>
      <w:r w:rsidR="002E1E6C" w:rsidRPr="0016614F">
        <w:rPr>
          <w:rFonts w:ascii="Times New Roman" w:hAnsi="Times New Roman"/>
          <w:color w:val="000000"/>
          <w:sz w:val="24"/>
        </w:rPr>
        <w:t>四</w:t>
      </w:r>
      <w:r>
        <w:rPr>
          <w:rFonts w:ascii="Times New Roman" w:hAnsi="Times New Roman"/>
          <w:color w:val="000000"/>
          <w:sz w:val="24"/>
        </w:rPr>
        <w:t>）</w:t>
      </w:r>
      <w:r w:rsidR="002E1E6C" w:rsidRPr="0016614F">
        <w:rPr>
          <w:rFonts w:ascii="Times New Roman" w:hAnsi="Times New Roman"/>
          <w:color w:val="000000"/>
          <w:sz w:val="24"/>
        </w:rPr>
        <w:t>董事会认为必要时；</w:t>
      </w:r>
    </w:p>
    <w:p w14:paraId="62279DB6" w14:textId="77777777" w:rsidR="00A66D2E" w:rsidRPr="0016614F" w:rsidRDefault="00A66D2E" w:rsidP="00C71A03">
      <w:pPr>
        <w:spacing w:line="360" w:lineRule="auto"/>
        <w:ind w:firstLineChars="200" w:firstLine="480"/>
        <w:rPr>
          <w:rFonts w:ascii="Times New Roman" w:hAnsi="Times New Roman"/>
          <w:color w:val="000000"/>
          <w:sz w:val="24"/>
        </w:rPr>
      </w:pPr>
      <w:r>
        <w:rPr>
          <w:rFonts w:ascii="Times New Roman" w:hAnsi="Times New Roman" w:hint="eastAsia"/>
          <w:color w:val="000000"/>
          <w:sz w:val="24"/>
        </w:rPr>
        <w:t>（五）过半数</w:t>
      </w:r>
      <w:r>
        <w:rPr>
          <w:rFonts w:ascii="Times New Roman" w:hAnsi="Times New Roman"/>
          <w:color w:val="000000"/>
          <w:sz w:val="24"/>
        </w:rPr>
        <w:t>独立董事书面提议时；</w:t>
      </w:r>
    </w:p>
    <w:p w14:paraId="24DA467B" w14:textId="28943948" w:rsidR="002E1E6C" w:rsidRPr="0016614F" w:rsidRDefault="001154E3" w:rsidP="00C71A03">
      <w:pPr>
        <w:spacing w:line="360" w:lineRule="auto"/>
        <w:ind w:firstLineChars="200" w:firstLine="480"/>
        <w:rPr>
          <w:rFonts w:ascii="Times New Roman" w:hAnsi="Times New Roman"/>
          <w:color w:val="000000"/>
          <w:sz w:val="24"/>
        </w:rPr>
      </w:pPr>
      <w:r>
        <w:rPr>
          <w:rFonts w:ascii="Times New Roman" w:hAnsi="Times New Roman"/>
          <w:color w:val="000000"/>
          <w:sz w:val="24"/>
        </w:rPr>
        <w:t>（</w:t>
      </w:r>
      <w:r w:rsidR="00A66D2E">
        <w:rPr>
          <w:rFonts w:ascii="Times New Roman" w:hAnsi="Times New Roman" w:hint="eastAsia"/>
          <w:color w:val="000000"/>
          <w:sz w:val="24"/>
        </w:rPr>
        <w:t>六</w:t>
      </w:r>
      <w:r>
        <w:rPr>
          <w:rFonts w:ascii="Times New Roman" w:hAnsi="Times New Roman"/>
          <w:color w:val="000000"/>
          <w:sz w:val="24"/>
        </w:rPr>
        <w:t>）</w:t>
      </w:r>
      <w:r w:rsidR="002E1E6C" w:rsidRPr="0016614F">
        <w:rPr>
          <w:rFonts w:ascii="Times New Roman" w:hAnsi="Times New Roman"/>
          <w:color w:val="000000"/>
          <w:sz w:val="24"/>
        </w:rPr>
        <w:t>监事会提议召开时；</w:t>
      </w:r>
    </w:p>
    <w:p w14:paraId="64CE9DB8" w14:textId="59665566" w:rsidR="002E1E6C" w:rsidRPr="0016614F" w:rsidRDefault="001154E3" w:rsidP="00C71A03">
      <w:pPr>
        <w:spacing w:line="360" w:lineRule="auto"/>
        <w:ind w:firstLineChars="200" w:firstLine="480"/>
        <w:rPr>
          <w:rFonts w:ascii="Times New Roman" w:hAnsi="Times New Roman"/>
          <w:color w:val="000000"/>
          <w:sz w:val="24"/>
        </w:rPr>
      </w:pPr>
      <w:r>
        <w:rPr>
          <w:rFonts w:ascii="Times New Roman" w:hAnsi="Times New Roman"/>
          <w:color w:val="000000"/>
          <w:sz w:val="24"/>
        </w:rPr>
        <w:t>（</w:t>
      </w:r>
      <w:r w:rsidR="00A66D2E">
        <w:rPr>
          <w:rFonts w:ascii="Times New Roman" w:hAnsi="Times New Roman" w:hint="eastAsia"/>
          <w:color w:val="000000"/>
          <w:sz w:val="24"/>
        </w:rPr>
        <w:t>七</w:t>
      </w:r>
      <w:r>
        <w:rPr>
          <w:rFonts w:ascii="Times New Roman" w:hAnsi="Times New Roman"/>
          <w:color w:val="000000"/>
          <w:sz w:val="24"/>
        </w:rPr>
        <w:t>）</w:t>
      </w:r>
      <w:r w:rsidR="002E1E6C" w:rsidRPr="0016614F">
        <w:rPr>
          <w:rFonts w:ascii="Times New Roman" w:hAnsi="Times New Roman"/>
          <w:color w:val="000000"/>
          <w:sz w:val="24"/>
        </w:rPr>
        <w:t>法律、行政法规、部门规章或本章程规定的其他情形。</w:t>
      </w:r>
    </w:p>
    <w:p w14:paraId="65858F28" w14:textId="77777777" w:rsidR="002E1E6C" w:rsidRPr="00DA5306" w:rsidRDefault="002E1E6C" w:rsidP="00DA5306">
      <w:pPr>
        <w:pStyle w:val="ac"/>
        <w:numPr>
          <w:ilvl w:val="0"/>
          <w:numId w:val="6"/>
        </w:numPr>
        <w:tabs>
          <w:tab w:val="left" w:pos="1418"/>
        </w:tabs>
        <w:spacing w:line="360" w:lineRule="auto"/>
        <w:ind w:left="0" w:firstLineChars="0" w:firstLine="480"/>
        <w:rPr>
          <w:rFonts w:ascii="宋体" w:hAnsi="宋体"/>
          <w:color w:val="000000"/>
          <w:sz w:val="24"/>
        </w:rPr>
      </w:pPr>
      <w:r w:rsidRPr="00DA5306">
        <w:rPr>
          <w:rFonts w:ascii="宋体" w:hAnsi="宋体"/>
          <w:color w:val="000000"/>
          <w:sz w:val="24"/>
        </w:rPr>
        <w:t>本公司召开股东大会的地点为：公司住所地或股东大会通知中明确的地点。</w:t>
      </w:r>
    </w:p>
    <w:p w14:paraId="4FD1E046" w14:textId="77777777" w:rsidR="002E1E6C" w:rsidRPr="0016614F" w:rsidRDefault="002E1E6C" w:rsidP="00C71A03">
      <w:pPr>
        <w:spacing w:line="360" w:lineRule="auto"/>
        <w:ind w:firstLineChars="200" w:firstLine="480"/>
        <w:rPr>
          <w:rFonts w:ascii="Times New Roman" w:hAnsi="Times New Roman"/>
          <w:color w:val="000000"/>
          <w:sz w:val="24"/>
        </w:rPr>
      </w:pPr>
      <w:r w:rsidRPr="0016614F">
        <w:rPr>
          <w:rFonts w:ascii="Times New Roman" w:hAnsi="Times New Roman"/>
          <w:color w:val="000000"/>
          <w:sz w:val="24"/>
        </w:rPr>
        <w:t>股东大会将设置会场，以现场会议形式召开。</w:t>
      </w:r>
      <w:r w:rsidR="00850917" w:rsidRPr="0016614F">
        <w:rPr>
          <w:rFonts w:ascii="Times New Roman" w:hAnsi="Times New Roman"/>
          <w:color w:val="000000"/>
          <w:sz w:val="24"/>
        </w:rPr>
        <w:t>公司还将提供网络投票的方式为股东参加股东大会提供便利。股东通过上述方式参加股东大会的</w:t>
      </w:r>
      <w:r w:rsidR="00850917" w:rsidRPr="0016614F">
        <w:rPr>
          <w:rFonts w:ascii="Times New Roman" w:hAnsi="Times New Roman"/>
          <w:color w:val="000000"/>
          <w:sz w:val="24"/>
        </w:rPr>
        <w:t>,</w:t>
      </w:r>
      <w:r w:rsidR="00850917" w:rsidRPr="0016614F">
        <w:rPr>
          <w:rFonts w:ascii="Times New Roman" w:hAnsi="Times New Roman"/>
          <w:color w:val="000000"/>
          <w:sz w:val="24"/>
        </w:rPr>
        <w:t>视为出席</w:t>
      </w:r>
      <w:r w:rsidRPr="0016614F">
        <w:rPr>
          <w:rFonts w:ascii="Times New Roman" w:hAnsi="Times New Roman"/>
          <w:color w:val="000000"/>
          <w:sz w:val="24"/>
        </w:rPr>
        <w:t>。</w:t>
      </w:r>
    </w:p>
    <w:p w14:paraId="4195C91A" w14:textId="77777777" w:rsidR="002E1E6C" w:rsidRPr="00DA5306" w:rsidRDefault="002E1E6C" w:rsidP="00DA5306">
      <w:pPr>
        <w:pStyle w:val="ac"/>
        <w:numPr>
          <w:ilvl w:val="0"/>
          <w:numId w:val="6"/>
        </w:numPr>
        <w:tabs>
          <w:tab w:val="left" w:pos="1418"/>
        </w:tabs>
        <w:spacing w:line="360" w:lineRule="auto"/>
        <w:ind w:left="0" w:firstLineChars="0" w:firstLine="480"/>
        <w:rPr>
          <w:rFonts w:ascii="宋体" w:hAnsi="宋体"/>
          <w:color w:val="000000"/>
          <w:sz w:val="24"/>
        </w:rPr>
      </w:pPr>
      <w:r w:rsidRPr="00DA5306">
        <w:rPr>
          <w:rFonts w:ascii="宋体" w:hAnsi="宋体"/>
          <w:color w:val="000000"/>
          <w:sz w:val="24"/>
        </w:rPr>
        <w:t>本公司召开股东大会时将聘请律师对以下问题出具法律意见并公告：</w:t>
      </w:r>
    </w:p>
    <w:p w14:paraId="2A50C4F6" w14:textId="77777777" w:rsidR="002E1E6C" w:rsidRPr="0016614F" w:rsidRDefault="001154E3" w:rsidP="00C71A03">
      <w:pPr>
        <w:spacing w:line="360" w:lineRule="auto"/>
        <w:ind w:firstLineChars="200" w:firstLine="480"/>
        <w:rPr>
          <w:rFonts w:ascii="Times New Roman" w:hAnsi="Times New Roman"/>
          <w:color w:val="000000"/>
          <w:sz w:val="24"/>
        </w:rPr>
      </w:pPr>
      <w:r>
        <w:rPr>
          <w:rFonts w:ascii="Times New Roman" w:hAnsi="Times New Roman"/>
          <w:color w:val="000000"/>
          <w:sz w:val="24"/>
        </w:rPr>
        <w:t>（</w:t>
      </w:r>
      <w:r w:rsidR="002E1E6C" w:rsidRPr="0016614F">
        <w:rPr>
          <w:rFonts w:ascii="Times New Roman" w:hAnsi="Times New Roman"/>
          <w:color w:val="000000"/>
          <w:sz w:val="24"/>
        </w:rPr>
        <w:t>一</w:t>
      </w:r>
      <w:r>
        <w:rPr>
          <w:rFonts w:ascii="Times New Roman" w:hAnsi="Times New Roman"/>
          <w:color w:val="000000"/>
          <w:sz w:val="24"/>
        </w:rPr>
        <w:t>）</w:t>
      </w:r>
      <w:r w:rsidR="002E1E6C" w:rsidRPr="0016614F">
        <w:rPr>
          <w:rFonts w:ascii="Times New Roman" w:hAnsi="Times New Roman"/>
          <w:color w:val="000000"/>
          <w:sz w:val="24"/>
        </w:rPr>
        <w:t>会议的召集、召开程序是否符合法律、行政法规、本章程；</w:t>
      </w:r>
    </w:p>
    <w:p w14:paraId="77A0D506" w14:textId="77777777" w:rsidR="002E1E6C" w:rsidRPr="0016614F" w:rsidRDefault="001154E3" w:rsidP="00C71A03">
      <w:pPr>
        <w:spacing w:line="360" w:lineRule="auto"/>
        <w:ind w:firstLineChars="200" w:firstLine="480"/>
        <w:rPr>
          <w:rFonts w:ascii="Times New Roman" w:hAnsi="Times New Roman"/>
          <w:color w:val="000000"/>
          <w:sz w:val="24"/>
        </w:rPr>
      </w:pPr>
      <w:r>
        <w:rPr>
          <w:rFonts w:ascii="Times New Roman" w:hAnsi="Times New Roman"/>
          <w:color w:val="000000"/>
          <w:sz w:val="24"/>
        </w:rPr>
        <w:t>（</w:t>
      </w:r>
      <w:r w:rsidR="002E1E6C" w:rsidRPr="0016614F">
        <w:rPr>
          <w:rFonts w:ascii="Times New Roman" w:hAnsi="Times New Roman"/>
          <w:color w:val="000000"/>
          <w:sz w:val="24"/>
        </w:rPr>
        <w:t>二</w:t>
      </w:r>
      <w:r>
        <w:rPr>
          <w:rFonts w:ascii="Times New Roman" w:hAnsi="Times New Roman"/>
          <w:color w:val="000000"/>
          <w:sz w:val="24"/>
        </w:rPr>
        <w:t>）</w:t>
      </w:r>
      <w:r w:rsidR="002E1E6C" w:rsidRPr="0016614F">
        <w:rPr>
          <w:rFonts w:ascii="Times New Roman" w:hAnsi="Times New Roman"/>
          <w:color w:val="000000"/>
          <w:sz w:val="24"/>
        </w:rPr>
        <w:t>出席会议人员的资格、召集人资格是否合法有效；</w:t>
      </w:r>
    </w:p>
    <w:p w14:paraId="70194834" w14:textId="77777777" w:rsidR="002E1E6C" w:rsidRPr="0016614F" w:rsidRDefault="001154E3" w:rsidP="00C71A03">
      <w:pPr>
        <w:spacing w:line="360" w:lineRule="auto"/>
        <w:ind w:firstLineChars="200" w:firstLine="480"/>
        <w:rPr>
          <w:rFonts w:ascii="Times New Roman" w:hAnsi="Times New Roman"/>
          <w:color w:val="000000"/>
          <w:sz w:val="24"/>
        </w:rPr>
      </w:pPr>
      <w:r>
        <w:rPr>
          <w:rFonts w:ascii="Times New Roman" w:hAnsi="Times New Roman"/>
          <w:color w:val="000000"/>
          <w:sz w:val="24"/>
        </w:rPr>
        <w:t>（</w:t>
      </w:r>
      <w:r w:rsidR="002E1E6C" w:rsidRPr="0016614F">
        <w:rPr>
          <w:rFonts w:ascii="Times New Roman" w:hAnsi="Times New Roman"/>
          <w:color w:val="000000"/>
          <w:sz w:val="24"/>
        </w:rPr>
        <w:t>三</w:t>
      </w:r>
      <w:r>
        <w:rPr>
          <w:rFonts w:ascii="Times New Roman" w:hAnsi="Times New Roman"/>
          <w:color w:val="000000"/>
          <w:sz w:val="24"/>
        </w:rPr>
        <w:t>）</w:t>
      </w:r>
      <w:r w:rsidR="002E1E6C" w:rsidRPr="0016614F">
        <w:rPr>
          <w:rFonts w:ascii="Times New Roman" w:hAnsi="Times New Roman"/>
          <w:color w:val="000000"/>
          <w:sz w:val="24"/>
        </w:rPr>
        <w:t>会议的表决程序、表决结果是否合法有效；</w:t>
      </w:r>
    </w:p>
    <w:p w14:paraId="14F3EB01" w14:textId="77777777" w:rsidR="002E1E6C" w:rsidRPr="0016614F" w:rsidRDefault="001154E3" w:rsidP="00C71A03">
      <w:pPr>
        <w:spacing w:line="360" w:lineRule="auto"/>
        <w:ind w:firstLineChars="200" w:firstLine="480"/>
        <w:rPr>
          <w:rFonts w:ascii="Times New Roman" w:hAnsi="Times New Roman"/>
          <w:color w:val="000000"/>
          <w:sz w:val="24"/>
        </w:rPr>
      </w:pPr>
      <w:r>
        <w:rPr>
          <w:rFonts w:ascii="Times New Roman" w:hAnsi="Times New Roman"/>
          <w:color w:val="000000"/>
          <w:sz w:val="24"/>
        </w:rPr>
        <w:t>（</w:t>
      </w:r>
      <w:r w:rsidR="002E1E6C" w:rsidRPr="0016614F">
        <w:rPr>
          <w:rFonts w:ascii="Times New Roman" w:hAnsi="Times New Roman"/>
          <w:color w:val="000000"/>
          <w:sz w:val="24"/>
        </w:rPr>
        <w:t>四</w:t>
      </w:r>
      <w:r>
        <w:rPr>
          <w:rFonts w:ascii="Times New Roman" w:hAnsi="Times New Roman"/>
          <w:color w:val="000000"/>
          <w:sz w:val="24"/>
        </w:rPr>
        <w:t>）</w:t>
      </w:r>
      <w:r w:rsidR="002E1E6C" w:rsidRPr="0016614F">
        <w:rPr>
          <w:rFonts w:ascii="Times New Roman" w:hAnsi="Times New Roman"/>
          <w:color w:val="000000"/>
          <w:sz w:val="24"/>
        </w:rPr>
        <w:t>应本公司要求对其他有关问题出具的法律意见。</w:t>
      </w:r>
    </w:p>
    <w:p w14:paraId="6C8B3F6E" w14:textId="77777777" w:rsidR="002E1E6C" w:rsidRPr="0016614F" w:rsidRDefault="002E1E6C" w:rsidP="00C71A03">
      <w:pPr>
        <w:spacing w:line="360" w:lineRule="auto"/>
        <w:ind w:firstLineChars="200" w:firstLine="480"/>
        <w:rPr>
          <w:rFonts w:ascii="Times New Roman" w:hAnsi="Times New Roman"/>
          <w:color w:val="000000"/>
          <w:sz w:val="24"/>
        </w:rPr>
      </w:pPr>
    </w:p>
    <w:p w14:paraId="350D5666" w14:textId="77777777" w:rsidR="002E1E6C" w:rsidRPr="0016614F" w:rsidRDefault="002E1E6C" w:rsidP="00C022C0">
      <w:pPr>
        <w:spacing w:line="360" w:lineRule="auto"/>
        <w:jc w:val="center"/>
        <w:outlineLvl w:val="1"/>
        <w:rPr>
          <w:rFonts w:ascii="Times New Roman" w:hAnsi="Times New Roman"/>
          <w:b/>
          <w:color w:val="000000"/>
          <w:sz w:val="24"/>
        </w:rPr>
      </w:pPr>
      <w:r w:rsidRPr="0016614F">
        <w:rPr>
          <w:rFonts w:ascii="Times New Roman" w:hAnsi="Times New Roman"/>
          <w:b/>
          <w:color w:val="000000"/>
          <w:sz w:val="24"/>
        </w:rPr>
        <w:t>第三节</w:t>
      </w:r>
      <w:r w:rsidRPr="0016614F">
        <w:rPr>
          <w:rFonts w:ascii="Times New Roman" w:hAnsi="Times New Roman"/>
          <w:b/>
          <w:color w:val="000000"/>
          <w:sz w:val="24"/>
        </w:rPr>
        <w:t xml:space="preserve">  </w:t>
      </w:r>
      <w:r w:rsidRPr="0016614F">
        <w:rPr>
          <w:rFonts w:ascii="Times New Roman" w:hAnsi="Times New Roman"/>
          <w:b/>
          <w:color w:val="000000"/>
          <w:sz w:val="24"/>
        </w:rPr>
        <w:t>股东大会的召集</w:t>
      </w:r>
    </w:p>
    <w:p w14:paraId="5BB84F36" w14:textId="77777777" w:rsidR="002E1E6C" w:rsidRPr="0016614F" w:rsidRDefault="002E1E6C" w:rsidP="00C71A03">
      <w:pPr>
        <w:spacing w:line="360" w:lineRule="auto"/>
        <w:ind w:firstLineChars="200" w:firstLine="480"/>
        <w:rPr>
          <w:rFonts w:ascii="Times New Roman" w:hAnsi="Times New Roman"/>
          <w:color w:val="000000"/>
          <w:sz w:val="24"/>
        </w:rPr>
      </w:pPr>
    </w:p>
    <w:p w14:paraId="48C3A162" w14:textId="77777777" w:rsidR="002E1E6C" w:rsidRPr="00BC6730" w:rsidRDefault="002E1E6C" w:rsidP="00DA5306">
      <w:pPr>
        <w:pStyle w:val="ac"/>
        <w:numPr>
          <w:ilvl w:val="0"/>
          <w:numId w:val="6"/>
        </w:numPr>
        <w:tabs>
          <w:tab w:val="left" w:pos="1418"/>
        </w:tabs>
        <w:spacing w:line="360" w:lineRule="auto"/>
        <w:ind w:left="0" w:firstLineChars="0" w:firstLine="480"/>
        <w:rPr>
          <w:rFonts w:ascii="Times New Roman" w:hAnsi="Times New Roman"/>
          <w:color w:val="000000"/>
          <w:sz w:val="24"/>
        </w:rPr>
      </w:pPr>
      <w:r w:rsidRPr="00DA5306">
        <w:rPr>
          <w:rFonts w:ascii="宋体" w:hAnsi="宋体"/>
          <w:color w:val="000000"/>
          <w:sz w:val="24"/>
        </w:rPr>
        <w:t>独立董事有权向董事会提议召开临时股东大会。对独立董事要求召开临时股东大会的提议，董事会应当根据法律、行政法规和本章程的规定，</w:t>
      </w:r>
      <w:r w:rsidRPr="00DA5306">
        <w:rPr>
          <w:rFonts w:ascii="宋体" w:hAnsi="宋体"/>
          <w:color w:val="000000"/>
          <w:sz w:val="24"/>
        </w:rPr>
        <w:lastRenderedPageBreak/>
        <w:t>在收到提议</w:t>
      </w:r>
      <w:r w:rsidRPr="00BC6730">
        <w:rPr>
          <w:rFonts w:ascii="Times New Roman" w:hAnsi="Times New Roman"/>
          <w:color w:val="000000"/>
          <w:sz w:val="24"/>
        </w:rPr>
        <w:t>后</w:t>
      </w:r>
      <w:r w:rsidRPr="00BC6730">
        <w:rPr>
          <w:rFonts w:ascii="Times New Roman" w:hAnsi="Times New Roman"/>
          <w:color w:val="000000"/>
          <w:sz w:val="24"/>
        </w:rPr>
        <w:t>10</w:t>
      </w:r>
      <w:r w:rsidRPr="00BC6730">
        <w:rPr>
          <w:rFonts w:ascii="Times New Roman" w:hAnsi="Times New Roman"/>
          <w:color w:val="000000"/>
          <w:sz w:val="24"/>
        </w:rPr>
        <w:t>日内提出同意或不同意召开临时股东大会的书面反馈意见。</w:t>
      </w:r>
    </w:p>
    <w:p w14:paraId="1413137B" w14:textId="77777777" w:rsidR="002E1E6C" w:rsidRPr="0016614F" w:rsidRDefault="002E1E6C" w:rsidP="00C71A03">
      <w:pPr>
        <w:spacing w:line="360" w:lineRule="auto"/>
        <w:ind w:firstLineChars="200" w:firstLine="480"/>
        <w:rPr>
          <w:rFonts w:ascii="Times New Roman" w:hAnsi="Times New Roman"/>
          <w:color w:val="000000"/>
          <w:sz w:val="24"/>
        </w:rPr>
      </w:pPr>
      <w:r w:rsidRPr="00BC6730">
        <w:rPr>
          <w:rFonts w:ascii="Times New Roman" w:hAnsi="Times New Roman"/>
          <w:color w:val="000000"/>
          <w:sz w:val="24"/>
        </w:rPr>
        <w:t>董事会同意召开临时股东大会的，将在作出董事会决议后的</w:t>
      </w:r>
      <w:r w:rsidRPr="00BC6730">
        <w:rPr>
          <w:rFonts w:ascii="Times New Roman" w:hAnsi="Times New Roman"/>
          <w:color w:val="000000"/>
          <w:sz w:val="24"/>
        </w:rPr>
        <w:t>5</w:t>
      </w:r>
      <w:r w:rsidRPr="00BC6730">
        <w:rPr>
          <w:rFonts w:ascii="Times New Roman" w:hAnsi="Times New Roman"/>
          <w:color w:val="000000"/>
          <w:sz w:val="24"/>
        </w:rPr>
        <w:t>日</w:t>
      </w:r>
      <w:r w:rsidRPr="0016614F">
        <w:rPr>
          <w:rFonts w:ascii="Times New Roman" w:hAnsi="Times New Roman"/>
          <w:color w:val="000000"/>
          <w:sz w:val="24"/>
        </w:rPr>
        <w:t>内发出召开股东大会的通知；董事会不同意召开临时股东大会的，将说明理由并公告。</w:t>
      </w:r>
    </w:p>
    <w:p w14:paraId="3ADF1838" w14:textId="77777777" w:rsidR="002E1E6C" w:rsidRPr="00DA5306" w:rsidRDefault="002E1E6C" w:rsidP="00DA5306">
      <w:pPr>
        <w:pStyle w:val="ac"/>
        <w:numPr>
          <w:ilvl w:val="0"/>
          <w:numId w:val="6"/>
        </w:numPr>
        <w:tabs>
          <w:tab w:val="left" w:pos="1418"/>
        </w:tabs>
        <w:spacing w:line="360" w:lineRule="auto"/>
        <w:ind w:left="0" w:firstLineChars="0" w:firstLine="480"/>
        <w:rPr>
          <w:rFonts w:ascii="宋体" w:hAnsi="宋体"/>
          <w:color w:val="000000"/>
          <w:sz w:val="24"/>
        </w:rPr>
      </w:pPr>
      <w:r w:rsidRPr="00DA5306">
        <w:rPr>
          <w:rFonts w:ascii="宋体" w:hAnsi="宋体"/>
          <w:color w:val="000000"/>
          <w:sz w:val="24"/>
        </w:rPr>
        <w:t>监事会有权向董事会提议召开临时股东大会，并应当以书面形式向董事会提出。董事会应当根据法律、行政法规和本章程的规定，在收到提案后10日内提出同意或不同意召开临时股东大会的书面反馈意见。</w:t>
      </w:r>
    </w:p>
    <w:p w14:paraId="1BB10193" w14:textId="77777777" w:rsidR="002E1E6C" w:rsidRPr="0016614F" w:rsidRDefault="002E1E6C" w:rsidP="00C71A03">
      <w:pPr>
        <w:spacing w:line="360" w:lineRule="auto"/>
        <w:ind w:firstLineChars="200" w:firstLine="480"/>
        <w:rPr>
          <w:rFonts w:ascii="Times New Roman" w:hAnsi="Times New Roman"/>
          <w:color w:val="000000"/>
          <w:sz w:val="24"/>
        </w:rPr>
      </w:pPr>
      <w:r w:rsidRPr="0016614F">
        <w:rPr>
          <w:rFonts w:ascii="Times New Roman" w:hAnsi="Times New Roman"/>
          <w:color w:val="000000"/>
          <w:sz w:val="24"/>
        </w:rPr>
        <w:t>董事会同意召开临时股东大会的，将在作出董事会决议后的</w:t>
      </w:r>
      <w:r w:rsidRPr="0016614F">
        <w:rPr>
          <w:rFonts w:ascii="Times New Roman" w:hAnsi="Times New Roman"/>
          <w:color w:val="000000"/>
          <w:sz w:val="24"/>
        </w:rPr>
        <w:t>5</w:t>
      </w:r>
      <w:r w:rsidRPr="0016614F">
        <w:rPr>
          <w:rFonts w:ascii="Times New Roman" w:hAnsi="Times New Roman"/>
          <w:color w:val="000000"/>
          <w:sz w:val="24"/>
        </w:rPr>
        <w:t>日内发出召开股东大会的通知，通知中对原提议的变更，应征得监事会的同意。</w:t>
      </w:r>
    </w:p>
    <w:p w14:paraId="70962716" w14:textId="77777777" w:rsidR="002E1E6C" w:rsidRPr="0016614F" w:rsidRDefault="002E1E6C" w:rsidP="00C71A03">
      <w:pPr>
        <w:spacing w:line="360" w:lineRule="auto"/>
        <w:ind w:firstLineChars="200" w:firstLine="480"/>
        <w:rPr>
          <w:rFonts w:ascii="Times New Roman" w:hAnsi="Times New Roman"/>
          <w:color w:val="000000"/>
          <w:sz w:val="24"/>
        </w:rPr>
      </w:pPr>
      <w:r w:rsidRPr="0016614F">
        <w:rPr>
          <w:rFonts w:ascii="Times New Roman" w:hAnsi="Times New Roman"/>
          <w:color w:val="000000"/>
          <w:sz w:val="24"/>
        </w:rPr>
        <w:t>董事会不同意召开临时股东大会，或者在收到提案后</w:t>
      </w:r>
      <w:r w:rsidRPr="0016614F">
        <w:rPr>
          <w:rFonts w:ascii="Times New Roman" w:hAnsi="Times New Roman"/>
          <w:color w:val="000000"/>
          <w:sz w:val="24"/>
        </w:rPr>
        <w:t>10</w:t>
      </w:r>
      <w:r w:rsidRPr="0016614F">
        <w:rPr>
          <w:rFonts w:ascii="Times New Roman" w:hAnsi="Times New Roman"/>
          <w:color w:val="000000"/>
          <w:sz w:val="24"/>
        </w:rPr>
        <w:t>日内未作出反馈的，视为董事会不能履行或者不履行召集股东大会会议职责，监事会可以自行召集和主持。</w:t>
      </w:r>
    </w:p>
    <w:p w14:paraId="4B666A28" w14:textId="77777777" w:rsidR="002E1E6C" w:rsidRPr="00DA5306" w:rsidRDefault="002E1E6C" w:rsidP="00DA5306">
      <w:pPr>
        <w:pStyle w:val="ac"/>
        <w:numPr>
          <w:ilvl w:val="0"/>
          <w:numId w:val="6"/>
        </w:numPr>
        <w:tabs>
          <w:tab w:val="left" w:pos="1418"/>
        </w:tabs>
        <w:spacing w:line="360" w:lineRule="auto"/>
        <w:ind w:left="0" w:firstLineChars="0" w:firstLine="480"/>
        <w:rPr>
          <w:rFonts w:ascii="宋体" w:hAnsi="宋体"/>
          <w:color w:val="000000"/>
          <w:sz w:val="24"/>
        </w:rPr>
      </w:pPr>
      <w:r w:rsidRPr="00DA5306">
        <w:rPr>
          <w:rFonts w:ascii="宋体" w:hAnsi="宋体"/>
          <w:color w:val="000000"/>
          <w:sz w:val="24"/>
        </w:rPr>
        <w:t>单独或者合计持有公司10%以上股份的股东有权向董事会请求召开临时股东大会，并应当以书面形式向董事会提出。董事会应当根据法律、行政法规和本章程的规定，在收到请求后10日内提出同意或不同意召开临时股东大会的书面反馈意见。</w:t>
      </w:r>
    </w:p>
    <w:p w14:paraId="3303616A" w14:textId="77777777" w:rsidR="002E1E6C" w:rsidRPr="0016614F" w:rsidRDefault="002E1E6C" w:rsidP="00C71A03">
      <w:pPr>
        <w:spacing w:line="360" w:lineRule="auto"/>
        <w:ind w:firstLineChars="200" w:firstLine="480"/>
        <w:rPr>
          <w:rFonts w:ascii="Times New Roman" w:hAnsi="Times New Roman"/>
          <w:color w:val="000000"/>
          <w:sz w:val="24"/>
        </w:rPr>
      </w:pPr>
      <w:r w:rsidRPr="0016614F">
        <w:rPr>
          <w:rFonts w:ascii="Times New Roman" w:hAnsi="Times New Roman"/>
          <w:color w:val="000000"/>
          <w:sz w:val="24"/>
        </w:rPr>
        <w:t>董事会同意召开临时股东大会的，应当在作出董事会决议后的</w:t>
      </w:r>
      <w:r w:rsidRPr="0016614F">
        <w:rPr>
          <w:rFonts w:ascii="Times New Roman" w:hAnsi="Times New Roman"/>
          <w:color w:val="000000"/>
          <w:sz w:val="24"/>
        </w:rPr>
        <w:t>5</w:t>
      </w:r>
      <w:r w:rsidRPr="0016614F">
        <w:rPr>
          <w:rFonts w:ascii="Times New Roman" w:hAnsi="Times New Roman"/>
          <w:color w:val="000000"/>
          <w:sz w:val="24"/>
        </w:rPr>
        <w:t>日内发出召开股东大会的通知，通知中对原请求的变更，应当征得相关股东的同意。</w:t>
      </w:r>
    </w:p>
    <w:p w14:paraId="23BCF407" w14:textId="77777777" w:rsidR="002E1E6C" w:rsidRPr="0016614F" w:rsidRDefault="002E1E6C" w:rsidP="00C71A03">
      <w:pPr>
        <w:spacing w:line="360" w:lineRule="auto"/>
        <w:ind w:firstLineChars="200" w:firstLine="480"/>
        <w:rPr>
          <w:rFonts w:ascii="Times New Roman" w:hAnsi="Times New Roman"/>
          <w:color w:val="000000"/>
          <w:sz w:val="24"/>
        </w:rPr>
      </w:pPr>
      <w:r w:rsidRPr="0016614F">
        <w:rPr>
          <w:rFonts w:ascii="Times New Roman" w:hAnsi="Times New Roman"/>
          <w:color w:val="000000"/>
          <w:sz w:val="24"/>
        </w:rPr>
        <w:t>董事会不同意召开临时股东大会，或者在收到请求后</w:t>
      </w:r>
      <w:r w:rsidRPr="0016614F">
        <w:rPr>
          <w:rFonts w:ascii="Times New Roman" w:hAnsi="Times New Roman"/>
          <w:color w:val="000000"/>
          <w:sz w:val="24"/>
        </w:rPr>
        <w:t>10</w:t>
      </w:r>
      <w:r w:rsidRPr="0016614F">
        <w:rPr>
          <w:rFonts w:ascii="Times New Roman" w:hAnsi="Times New Roman"/>
          <w:color w:val="000000"/>
          <w:sz w:val="24"/>
        </w:rPr>
        <w:t>日内未作出反馈的，单独或者合计持有公司</w:t>
      </w:r>
      <w:r w:rsidRPr="0016614F">
        <w:rPr>
          <w:rFonts w:ascii="Times New Roman" w:hAnsi="Times New Roman"/>
          <w:color w:val="000000"/>
          <w:sz w:val="24"/>
        </w:rPr>
        <w:t>10%</w:t>
      </w:r>
      <w:r w:rsidRPr="0016614F">
        <w:rPr>
          <w:rFonts w:ascii="Times New Roman" w:hAnsi="Times New Roman"/>
          <w:color w:val="000000"/>
          <w:sz w:val="24"/>
        </w:rPr>
        <w:t>以上股份的股东有权向监事会提议召开临时股东大会，并应当以书面形式向监事会提出请求。</w:t>
      </w:r>
    </w:p>
    <w:p w14:paraId="22EA8630" w14:textId="77777777" w:rsidR="002E1E6C" w:rsidRPr="0016614F" w:rsidRDefault="002E1E6C" w:rsidP="00C71A03">
      <w:pPr>
        <w:spacing w:line="360" w:lineRule="auto"/>
        <w:ind w:firstLineChars="200" w:firstLine="480"/>
        <w:rPr>
          <w:rFonts w:ascii="Times New Roman" w:hAnsi="Times New Roman"/>
          <w:color w:val="000000"/>
          <w:sz w:val="24"/>
        </w:rPr>
      </w:pPr>
      <w:r w:rsidRPr="0016614F">
        <w:rPr>
          <w:rFonts w:ascii="Times New Roman" w:hAnsi="Times New Roman"/>
          <w:color w:val="000000"/>
          <w:sz w:val="24"/>
        </w:rPr>
        <w:t>监事会同意召开临时股东大会的，应在收到请求</w:t>
      </w:r>
      <w:r w:rsidRPr="0016614F">
        <w:rPr>
          <w:rFonts w:ascii="Times New Roman" w:hAnsi="Times New Roman"/>
          <w:color w:val="000000"/>
          <w:sz w:val="24"/>
        </w:rPr>
        <w:t>5</w:t>
      </w:r>
      <w:r w:rsidRPr="0016614F">
        <w:rPr>
          <w:rFonts w:ascii="Times New Roman" w:hAnsi="Times New Roman"/>
          <w:color w:val="000000"/>
          <w:sz w:val="24"/>
        </w:rPr>
        <w:t>日内发出召开股东大会的通知，通知中对原提案的变更，应当征得相关股东的同意。</w:t>
      </w:r>
    </w:p>
    <w:p w14:paraId="1A2AAA85" w14:textId="77777777" w:rsidR="002E1E6C" w:rsidRPr="0016614F" w:rsidRDefault="002E1E6C" w:rsidP="00C71A03">
      <w:pPr>
        <w:spacing w:line="360" w:lineRule="auto"/>
        <w:ind w:firstLineChars="200" w:firstLine="480"/>
        <w:rPr>
          <w:rFonts w:ascii="Times New Roman" w:hAnsi="Times New Roman"/>
          <w:color w:val="000000"/>
          <w:sz w:val="24"/>
        </w:rPr>
      </w:pPr>
      <w:r w:rsidRPr="0016614F">
        <w:rPr>
          <w:rFonts w:ascii="Times New Roman" w:hAnsi="Times New Roman"/>
          <w:color w:val="000000"/>
          <w:sz w:val="24"/>
        </w:rPr>
        <w:t>监事会未在规定期限内发出股东大会通知的，视为监事会不召集和主持股东大会，连续</w:t>
      </w:r>
      <w:r w:rsidRPr="0016614F">
        <w:rPr>
          <w:rFonts w:ascii="Times New Roman" w:hAnsi="Times New Roman"/>
          <w:color w:val="000000"/>
          <w:sz w:val="24"/>
        </w:rPr>
        <w:t>90</w:t>
      </w:r>
      <w:r w:rsidRPr="0016614F">
        <w:rPr>
          <w:rFonts w:ascii="Times New Roman" w:hAnsi="Times New Roman"/>
          <w:color w:val="000000"/>
          <w:sz w:val="24"/>
        </w:rPr>
        <w:t>日以上单独或者合计持有公司</w:t>
      </w:r>
      <w:r w:rsidRPr="0016614F">
        <w:rPr>
          <w:rFonts w:ascii="Times New Roman" w:hAnsi="Times New Roman"/>
          <w:color w:val="000000"/>
          <w:sz w:val="24"/>
        </w:rPr>
        <w:t>10%</w:t>
      </w:r>
      <w:r w:rsidRPr="0016614F">
        <w:rPr>
          <w:rFonts w:ascii="Times New Roman" w:hAnsi="Times New Roman"/>
          <w:color w:val="000000"/>
          <w:sz w:val="24"/>
        </w:rPr>
        <w:t>以上股份的股东可以自行召集和主持。</w:t>
      </w:r>
    </w:p>
    <w:p w14:paraId="71DC63F0" w14:textId="77777777" w:rsidR="002E1E6C" w:rsidRPr="00DA5306" w:rsidRDefault="002E1E6C" w:rsidP="00DA5306">
      <w:pPr>
        <w:pStyle w:val="ac"/>
        <w:numPr>
          <w:ilvl w:val="0"/>
          <w:numId w:val="6"/>
        </w:numPr>
        <w:tabs>
          <w:tab w:val="left" w:pos="1418"/>
        </w:tabs>
        <w:spacing w:line="360" w:lineRule="auto"/>
        <w:ind w:left="0" w:firstLineChars="0" w:firstLine="480"/>
        <w:rPr>
          <w:rFonts w:ascii="宋体" w:hAnsi="宋体"/>
          <w:color w:val="000000"/>
          <w:sz w:val="24"/>
        </w:rPr>
      </w:pPr>
      <w:r w:rsidRPr="00DA5306">
        <w:rPr>
          <w:rFonts w:ascii="宋体" w:hAnsi="宋体"/>
          <w:color w:val="000000"/>
          <w:sz w:val="24"/>
        </w:rPr>
        <w:t>监事会或股东决定自行召集股东大会的，须书面通知董事会，同时向证券交易所备案。</w:t>
      </w:r>
    </w:p>
    <w:p w14:paraId="2EF2F429" w14:textId="77777777" w:rsidR="002E1E6C" w:rsidRPr="0016614F" w:rsidRDefault="002E1E6C" w:rsidP="00C71A03">
      <w:pPr>
        <w:spacing w:line="360" w:lineRule="auto"/>
        <w:ind w:firstLineChars="200" w:firstLine="480"/>
        <w:rPr>
          <w:rFonts w:ascii="Times New Roman" w:hAnsi="Times New Roman"/>
          <w:color w:val="000000"/>
          <w:sz w:val="24"/>
        </w:rPr>
      </w:pPr>
      <w:r w:rsidRPr="0016614F">
        <w:rPr>
          <w:rFonts w:ascii="Times New Roman" w:hAnsi="Times New Roman"/>
          <w:color w:val="000000"/>
          <w:sz w:val="24"/>
        </w:rPr>
        <w:t>在股东大会决议公告前，召集股东持股比例不得低于</w:t>
      </w:r>
      <w:r w:rsidRPr="0016614F">
        <w:rPr>
          <w:rFonts w:ascii="Times New Roman" w:hAnsi="Times New Roman"/>
          <w:color w:val="000000"/>
          <w:sz w:val="24"/>
        </w:rPr>
        <w:t>10%</w:t>
      </w:r>
      <w:r w:rsidRPr="0016614F">
        <w:rPr>
          <w:rFonts w:ascii="Times New Roman" w:hAnsi="Times New Roman"/>
          <w:color w:val="000000"/>
          <w:sz w:val="24"/>
        </w:rPr>
        <w:t>。</w:t>
      </w:r>
    </w:p>
    <w:p w14:paraId="398D9A0B" w14:textId="77777777" w:rsidR="002E1E6C" w:rsidRPr="0016614F" w:rsidRDefault="00EB0A15" w:rsidP="00C71A03">
      <w:pPr>
        <w:spacing w:line="360" w:lineRule="auto"/>
        <w:ind w:firstLineChars="200" w:firstLine="480"/>
        <w:rPr>
          <w:rFonts w:ascii="Times New Roman" w:hAnsi="Times New Roman"/>
          <w:color w:val="000000"/>
          <w:sz w:val="24"/>
        </w:rPr>
      </w:pPr>
      <w:r>
        <w:rPr>
          <w:rFonts w:ascii="Times New Roman" w:hAnsi="Times New Roman" w:hint="eastAsia"/>
          <w:color w:val="000000"/>
          <w:sz w:val="24"/>
        </w:rPr>
        <w:t>监事会</w:t>
      </w:r>
      <w:r w:rsidR="002E1E6C" w:rsidRPr="0016614F">
        <w:rPr>
          <w:rFonts w:ascii="Times New Roman" w:hAnsi="Times New Roman"/>
          <w:color w:val="000000"/>
          <w:sz w:val="24"/>
        </w:rPr>
        <w:t>召集股东应在发出股东大会通知及股东大会决议公告时，向证券交易</w:t>
      </w:r>
      <w:r w:rsidR="002E1E6C" w:rsidRPr="0016614F">
        <w:rPr>
          <w:rFonts w:ascii="Times New Roman" w:hAnsi="Times New Roman"/>
          <w:color w:val="000000"/>
          <w:sz w:val="24"/>
        </w:rPr>
        <w:lastRenderedPageBreak/>
        <w:t>所提交有关证明材料。</w:t>
      </w:r>
    </w:p>
    <w:p w14:paraId="085B66F9" w14:textId="77777777" w:rsidR="002E1E6C" w:rsidRPr="00DA5306" w:rsidRDefault="002E1E6C" w:rsidP="00DA5306">
      <w:pPr>
        <w:pStyle w:val="ac"/>
        <w:numPr>
          <w:ilvl w:val="0"/>
          <w:numId w:val="6"/>
        </w:numPr>
        <w:tabs>
          <w:tab w:val="left" w:pos="1418"/>
        </w:tabs>
        <w:spacing w:line="360" w:lineRule="auto"/>
        <w:ind w:left="0" w:firstLineChars="0" w:firstLine="480"/>
        <w:rPr>
          <w:rFonts w:ascii="宋体" w:hAnsi="宋体"/>
          <w:color w:val="000000"/>
          <w:sz w:val="24"/>
        </w:rPr>
      </w:pPr>
      <w:r w:rsidRPr="00DA5306">
        <w:rPr>
          <w:rFonts w:ascii="宋体" w:hAnsi="宋体"/>
          <w:color w:val="000000"/>
          <w:sz w:val="24"/>
        </w:rPr>
        <w:t>对于监事会或股东自行召</w:t>
      </w:r>
      <w:r w:rsidRPr="0016614F">
        <w:rPr>
          <w:rFonts w:ascii="宋体" w:hAnsi="宋体" w:hint="eastAsia"/>
          <w:color w:val="000000"/>
          <w:sz w:val="24"/>
        </w:rPr>
        <w:t>集的股东大会，董事会和董事会秘书将予配合。董事会应当提供股权登记日的股东名册。</w:t>
      </w:r>
    </w:p>
    <w:p w14:paraId="358A232B" w14:textId="77777777" w:rsidR="002E1E6C" w:rsidRPr="0016614F" w:rsidRDefault="002E1E6C" w:rsidP="00DA5306">
      <w:pPr>
        <w:pStyle w:val="ac"/>
        <w:numPr>
          <w:ilvl w:val="0"/>
          <w:numId w:val="6"/>
        </w:numPr>
        <w:tabs>
          <w:tab w:val="left" w:pos="1418"/>
        </w:tabs>
        <w:spacing w:line="360" w:lineRule="auto"/>
        <w:ind w:left="0" w:firstLineChars="0" w:firstLine="480"/>
        <w:rPr>
          <w:rFonts w:ascii="宋体" w:hAnsi="宋体"/>
          <w:color w:val="000000"/>
          <w:sz w:val="24"/>
        </w:rPr>
      </w:pPr>
      <w:r w:rsidRPr="0016614F">
        <w:rPr>
          <w:rFonts w:ascii="宋体" w:hAnsi="宋体" w:hint="eastAsia"/>
          <w:color w:val="000000"/>
          <w:sz w:val="24"/>
        </w:rPr>
        <w:t>监事会或股东自行召集的股东大会，会议所必需的费用由本公司承担。</w:t>
      </w:r>
    </w:p>
    <w:p w14:paraId="0F73F1C1" w14:textId="77777777" w:rsidR="00AC68EE" w:rsidRPr="0016614F" w:rsidRDefault="00AC68EE" w:rsidP="00C71A03">
      <w:pPr>
        <w:spacing w:line="360" w:lineRule="auto"/>
        <w:ind w:firstLineChars="200" w:firstLine="480"/>
        <w:rPr>
          <w:rFonts w:ascii="宋体"/>
          <w:color w:val="000000"/>
          <w:sz w:val="24"/>
        </w:rPr>
      </w:pPr>
    </w:p>
    <w:p w14:paraId="6E0E3760" w14:textId="77777777" w:rsidR="002E1E6C" w:rsidRPr="0016614F" w:rsidRDefault="002E1E6C" w:rsidP="00C022C0">
      <w:pPr>
        <w:spacing w:line="360" w:lineRule="auto"/>
        <w:jc w:val="center"/>
        <w:outlineLvl w:val="1"/>
        <w:rPr>
          <w:rFonts w:ascii="宋体"/>
          <w:b/>
          <w:color w:val="000000"/>
          <w:sz w:val="24"/>
        </w:rPr>
      </w:pPr>
      <w:r w:rsidRPr="0016614F">
        <w:rPr>
          <w:rFonts w:ascii="宋体" w:hAnsi="宋体" w:hint="eastAsia"/>
          <w:b/>
          <w:color w:val="000000"/>
          <w:sz w:val="24"/>
        </w:rPr>
        <w:t>第四节</w:t>
      </w:r>
      <w:r w:rsidRPr="0016614F">
        <w:rPr>
          <w:rFonts w:ascii="宋体" w:hAnsi="宋体"/>
          <w:b/>
          <w:color w:val="000000"/>
          <w:sz w:val="24"/>
        </w:rPr>
        <w:t xml:space="preserve">  </w:t>
      </w:r>
      <w:r w:rsidRPr="0016614F">
        <w:rPr>
          <w:rFonts w:ascii="宋体" w:hAnsi="宋体" w:hint="eastAsia"/>
          <w:b/>
          <w:color w:val="000000"/>
          <w:sz w:val="24"/>
        </w:rPr>
        <w:t>股东大会的提案与通知</w:t>
      </w:r>
    </w:p>
    <w:p w14:paraId="326F5BE8" w14:textId="77777777" w:rsidR="002E1E6C" w:rsidRPr="0016614F" w:rsidRDefault="002E1E6C" w:rsidP="00C71A03">
      <w:pPr>
        <w:spacing w:line="360" w:lineRule="auto"/>
        <w:ind w:firstLineChars="200" w:firstLine="480"/>
        <w:rPr>
          <w:rFonts w:ascii="宋体"/>
          <w:color w:val="000000"/>
          <w:sz w:val="24"/>
        </w:rPr>
      </w:pPr>
    </w:p>
    <w:p w14:paraId="75259AD6" w14:textId="77777777" w:rsidR="002E1E6C" w:rsidRPr="00DA5306" w:rsidRDefault="002E1E6C" w:rsidP="00DA5306">
      <w:pPr>
        <w:pStyle w:val="ac"/>
        <w:numPr>
          <w:ilvl w:val="0"/>
          <w:numId w:val="6"/>
        </w:numPr>
        <w:tabs>
          <w:tab w:val="left" w:pos="1418"/>
        </w:tabs>
        <w:spacing w:line="360" w:lineRule="auto"/>
        <w:ind w:left="0" w:firstLineChars="0" w:firstLine="480"/>
        <w:rPr>
          <w:rFonts w:ascii="宋体" w:hAnsi="宋体"/>
          <w:color w:val="000000"/>
          <w:sz w:val="24"/>
        </w:rPr>
      </w:pPr>
      <w:r w:rsidRPr="0016614F">
        <w:rPr>
          <w:rFonts w:ascii="宋体" w:hAnsi="宋体" w:hint="eastAsia"/>
          <w:color w:val="000000"/>
          <w:sz w:val="24"/>
        </w:rPr>
        <w:t>提案的内容应当属于股东大会职权范围，有明确议题和具体决议事项，并且符合法律、行政法规和本章程的有关规定。</w:t>
      </w:r>
    </w:p>
    <w:p w14:paraId="3EB1EF7D" w14:textId="77777777" w:rsidR="002E1E6C" w:rsidRPr="00BC6730" w:rsidRDefault="002E1E6C" w:rsidP="00BC6730">
      <w:pPr>
        <w:pStyle w:val="ac"/>
        <w:numPr>
          <w:ilvl w:val="0"/>
          <w:numId w:val="6"/>
        </w:numPr>
        <w:tabs>
          <w:tab w:val="left" w:pos="1418"/>
        </w:tabs>
        <w:spacing w:line="360" w:lineRule="auto"/>
        <w:ind w:left="0" w:firstLineChars="0" w:firstLine="480"/>
        <w:rPr>
          <w:rFonts w:ascii="Times New Roman" w:hAnsi="Times New Roman"/>
          <w:color w:val="000000"/>
          <w:sz w:val="24"/>
        </w:rPr>
      </w:pPr>
      <w:r w:rsidRPr="0016614F">
        <w:rPr>
          <w:rFonts w:ascii="宋体" w:hAnsi="宋体" w:hint="eastAsia"/>
          <w:color w:val="000000"/>
          <w:sz w:val="24"/>
        </w:rPr>
        <w:t>公</w:t>
      </w:r>
      <w:r w:rsidRPr="00BC6730">
        <w:rPr>
          <w:rFonts w:ascii="Times New Roman" w:hAnsi="Times New Roman"/>
          <w:color w:val="000000"/>
          <w:sz w:val="24"/>
        </w:rPr>
        <w:t>司召开股东大会，董事会、监事会以及单独或者合并持有公司</w:t>
      </w:r>
      <w:r w:rsidRPr="00BC6730">
        <w:rPr>
          <w:rFonts w:ascii="Times New Roman" w:hAnsi="Times New Roman"/>
          <w:color w:val="000000"/>
          <w:sz w:val="24"/>
        </w:rPr>
        <w:t>3%</w:t>
      </w:r>
      <w:r w:rsidRPr="00BC6730">
        <w:rPr>
          <w:rFonts w:ascii="Times New Roman" w:hAnsi="Times New Roman"/>
          <w:color w:val="000000"/>
          <w:sz w:val="24"/>
        </w:rPr>
        <w:t>以上股份的股东，有权向公司提出提案。</w:t>
      </w:r>
    </w:p>
    <w:p w14:paraId="4B3D700B" w14:textId="77777777" w:rsidR="002E1E6C" w:rsidRPr="0016614F" w:rsidRDefault="002E1E6C" w:rsidP="00C71A03">
      <w:pPr>
        <w:spacing w:line="360" w:lineRule="auto"/>
        <w:ind w:firstLineChars="200" w:firstLine="480"/>
        <w:rPr>
          <w:rFonts w:ascii="宋体"/>
          <w:color w:val="000000"/>
          <w:sz w:val="24"/>
        </w:rPr>
      </w:pPr>
      <w:r w:rsidRPr="00BC6730">
        <w:rPr>
          <w:rFonts w:ascii="Times New Roman" w:hAnsi="Times New Roman"/>
          <w:color w:val="000000"/>
          <w:sz w:val="24"/>
        </w:rPr>
        <w:t>单独或者合计持有公司</w:t>
      </w:r>
      <w:r w:rsidRPr="00BC6730">
        <w:rPr>
          <w:rFonts w:ascii="Times New Roman" w:hAnsi="Times New Roman"/>
          <w:color w:val="000000"/>
          <w:sz w:val="24"/>
        </w:rPr>
        <w:t>3%</w:t>
      </w:r>
      <w:r w:rsidRPr="00BC6730">
        <w:rPr>
          <w:rFonts w:ascii="Times New Roman" w:hAnsi="Times New Roman"/>
          <w:color w:val="000000"/>
          <w:sz w:val="24"/>
        </w:rPr>
        <w:t>以</w:t>
      </w:r>
      <w:r w:rsidRPr="0016614F">
        <w:rPr>
          <w:rFonts w:ascii="宋体" w:hAnsi="宋体" w:hint="eastAsia"/>
          <w:color w:val="000000"/>
          <w:sz w:val="24"/>
        </w:rPr>
        <w:t>上股份的股东，可以在股东</w:t>
      </w:r>
      <w:r w:rsidRPr="00BC6730">
        <w:rPr>
          <w:rFonts w:ascii="Times New Roman" w:hAnsi="Times New Roman"/>
          <w:color w:val="000000"/>
          <w:sz w:val="24"/>
        </w:rPr>
        <w:t>大会召开</w:t>
      </w:r>
      <w:r w:rsidRPr="00BC6730">
        <w:rPr>
          <w:rFonts w:ascii="Times New Roman" w:hAnsi="Times New Roman"/>
          <w:color w:val="000000"/>
          <w:sz w:val="24"/>
        </w:rPr>
        <w:t>10</w:t>
      </w:r>
      <w:r w:rsidRPr="00BC6730">
        <w:rPr>
          <w:rFonts w:ascii="Times New Roman" w:hAnsi="Times New Roman"/>
          <w:color w:val="000000"/>
          <w:sz w:val="24"/>
        </w:rPr>
        <w:t>日前提出临时提案并书面提交召集人。召集人应当在收到提案后</w:t>
      </w:r>
      <w:r w:rsidRPr="00BC6730">
        <w:rPr>
          <w:rFonts w:ascii="Times New Roman" w:hAnsi="Times New Roman"/>
          <w:color w:val="000000"/>
          <w:sz w:val="24"/>
        </w:rPr>
        <w:t>2</w:t>
      </w:r>
      <w:r w:rsidRPr="00BC6730">
        <w:rPr>
          <w:rFonts w:ascii="Times New Roman" w:hAnsi="Times New Roman"/>
          <w:color w:val="000000"/>
          <w:sz w:val="24"/>
        </w:rPr>
        <w:t>日内</w:t>
      </w:r>
      <w:r w:rsidRPr="0016614F">
        <w:rPr>
          <w:rFonts w:ascii="宋体" w:hAnsi="宋体" w:hint="eastAsia"/>
          <w:color w:val="000000"/>
          <w:sz w:val="24"/>
        </w:rPr>
        <w:t>发出股东大会补充通知，公告临时提案的内容。</w:t>
      </w:r>
    </w:p>
    <w:p w14:paraId="0F00237A" w14:textId="77777777" w:rsidR="002E1E6C" w:rsidRPr="0016614F" w:rsidRDefault="002E1E6C" w:rsidP="00C71A03">
      <w:pPr>
        <w:spacing w:line="360" w:lineRule="auto"/>
        <w:ind w:firstLineChars="200" w:firstLine="480"/>
        <w:rPr>
          <w:rFonts w:ascii="宋体"/>
          <w:color w:val="000000"/>
          <w:sz w:val="24"/>
        </w:rPr>
      </w:pPr>
      <w:r w:rsidRPr="0016614F">
        <w:rPr>
          <w:rFonts w:ascii="宋体" w:hAnsi="宋体" w:hint="eastAsia"/>
          <w:color w:val="000000"/>
          <w:sz w:val="24"/>
        </w:rPr>
        <w:t>除前款规定的情形外，召集人在发出股东大会通知公告后，不得修改股东大会通知中已列明的提案或增加新的提案。</w:t>
      </w:r>
    </w:p>
    <w:p w14:paraId="135DABC1" w14:textId="77777777" w:rsidR="002E1E6C" w:rsidRPr="0016614F" w:rsidRDefault="002E1E6C" w:rsidP="00C71A03">
      <w:pPr>
        <w:spacing w:line="360" w:lineRule="auto"/>
        <w:ind w:firstLineChars="200" w:firstLine="480"/>
        <w:rPr>
          <w:rFonts w:ascii="宋体"/>
          <w:color w:val="000000"/>
          <w:sz w:val="24"/>
        </w:rPr>
      </w:pPr>
      <w:r w:rsidRPr="0016614F">
        <w:rPr>
          <w:rFonts w:ascii="宋体" w:hAnsi="宋体" w:hint="eastAsia"/>
          <w:color w:val="000000"/>
          <w:sz w:val="24"/>
        </w:rPr>
        <w:t>股东大会通知中未列明或不符合本章程</w:t>
      </w:r>
      <w:r w:rsidRPr="00CA56C4">
        <w:rPr>
          <w:rFonts w:ascii="宋体" w:hAnsi="宋体" w:hint="eastAsia"/>
          <w:color w:val="000000"/>
          <w:sz w:val="24"/>
        </w:rPr>
        <w:t>第五十二条</w:t>
      </w:r>
      <w:r w:rsidRPr="0016614F">
        <w:rPr>
          <w:rFonts w:ascii="宋体" w:hAnsi="宋体" w:hint="eastAsia"/>
          <w:color w:val="000000"/>
          <w:sz w:val="24"/>
        </w:rPr>
        <w:t>规定的提案，股东大会不得进行表决并作出决议。</w:t>
      </w:r>
    </w:p>
    <w:p w14:paraId="0B92D9F1" w14:textId="77777777" w:rsidR="002E1E6C" w:rsidRPr="00DA5306" w:rsidRDefault="002E1E6C" w:rsidP="00BC6730">
      <w:pPr>
        <w:pStyle w:val="ac"/>
        <w:numPr>
          <w:ilvl w:val="0"/>
          <w:numId w:val="6"/>
        </w:numPr>
        <w:tabs>
          <w:tab w:val="left" w:pos="1418"/>
        </w:tabs>
        <w:spacing w:line="360" w:lineRule="auto"/>
        <w:ind w:left="0" w:firstLineChars="0" w:firstLine="480"/>
        <w:rPr>
          <w:rFonts w:ascii="宋体" w:hAnsi="宋体"/>
          <w:color w:val="000000"/>
          <w:sz w:val="24"/>
        </w:rPr>
      </w:pPr>
      <w:r w:rsidRPr="0016614F">
        <w:rPr>
          <w:rFonts w:ascii="宋体" w:hAnsi="宋体" w:hint="eastAsia"/>
          <w:color w:val="000000"/>
          <w:sz w:val="24"/>
        </w:rPr>
        <w:t>召集人将在年度股东大</w:t>
      </w:r>
      <w:r w:rsidRPr="00BC6730">
        <w:rPr>
          <w:rFonts w:ascii="Times New Roman" w:hAnsi="Times New Roman"/>
          <w:color w:val="000000"/>
          <w:sz w:val="24"/>
        </w:rPr>
        <w:t>会召开</w:t>
      </w:r>
      <w:r w:rsidRPr="00BC6730">
        <w:rPr>
          <w:rFonts w:ascii="Times New Roman" w:hAnsi="Times New Roman"/>
          <w:color w:val="000000"/>
          <w:sz w:val="24"/>
        </w:rPr>
        <w:t>20</w:t>
      </w:r>
      <w:r w:rsidRPr="00BC6730">
        <w:rPr>
          <w:rFonts w:ascii="Times New Roman" w:hAnsi="Times New Roman"/>
          <w:color w:val="000000"/>
          <w:sz w:val="24"/>
        </w:rPr>
        <w:t>日前以公告方式通知各股东，临时股东大会将于会议召开</w:t>
      </w:r>
      <w:r w:rsidRPr="00BC6730">
        <w:rPr>
          <w:rFonts w:ascii="Times New Roman" w:hAnsi="Times New Roman"/>
          <w:color w:val="000000"/>
          <w:sz w:val="24"/>
        </w:rPr>
        <w:t>15</w:t>
      </w:r>
      <w:r w:rsidRPr="00BC6730">
        <w:rPr>
          <w:rFonts w:ascii="Times New Roman" w:hAnsi="Times New Roman"/>
          <w:color w:val="000000"/>
          <w:sz w:val="24"/>
        </w:rPr>
        <w:t>日前以公告方式通知各股东。发行无记名股票的，应当于会议召开</w:t>
      </w:r>
      <w:r w:rsidRPr="00BC6730">
        <w:rPr>
          <w:rFonts w:ascii="Times New Roman" w:hAnsi="Times New Roman"/>
          <w:color w:val="000000"/>
          <w:sz w:val="24"/>
        </w:rPr>
        <w:t>30</w:t>
      </w:r>
      <w:r w:rsidRPr="00BC6730">
        <w:rPr>
          <w:rFonts w:ascii="Times New Roman" w:hAnsi="Times New Roman"/>
          <w:color w:val="000000"/>
          <w:sz w:val="24"/>
        </w:rPr>
        <w:t>日前公告会议召开的时</w:t>
      </w:r>
      <w:r w:rsidRPr="00DA5306">
        <w:rPr>
          <w:rFonts w:ascii="宋体" w:hAnsi="宋体" w:hint="eastAsia"/>
          <w:color w:val="000000"/>
          <w:sz w:val="24"/>
        </w:rPr>
        <w:t>间、地点和审议事项。</w:t>
      </w:r>
    </w:p>
    <w:p w14:paraId="1BBFA953" w14:textId="77777777" w:rsidR="002E1E6C" w:rsidRPr="0016614F" w:rsidRDefault="002E1E6C" w:rsidP="00C71A03">
      <w:pPr>
        <w:spacing w:line="360" w:lineRule="auto"/>
        <w:ind w:firstLineChars="200" w:firstLine="480"/>
        <w:rPr>
          <w:rFonts w:ascii="宋体"/>
          <w:color w:val="000000"/>
          <w:sz w:val="24"/>
        </w:rPr>
      </w:pPr>
      <w:r w:rsidRPr="0016614F">
        <w:rPr>
          <w:rFonts w:ascii="宋体" w:hAnsi="宋体" w:hint="eastAsia"/>
          <w:color w:val="000000"/>
          <w:sz w:val="24"/>
        </w:rPr>
        <w:t>公司在计算起始期限时，不应当包括会议召开当日。</w:t>
      </w:r>
    </w:p>
    <w:p w14:paraId="22CFA687" w14:textId="77777777" w:rsidR="002E1E6C" w:rsidRPr="00DA5306" w:rsidRDefault="002E1E6C" w:rsidP="00DA5306">
      <w:pPr>
        <w:pStyle w:val="ac"/>
        <w:numPr>
          <w:ilvl w:val="0"/>
          <w:numId w:val="6"/>
        </w:numPr>
        <w:tabs>
          <w:tab w:val="left" w:pos="1418"/>
        </w:tabs>
        <w:spacing w:line="360" w:lineRule="auto"/>
        <w:ind w:left="0" w:firstLineChars="0" w:firstLine="480"/>
        <w:rPr>
          <w:rFonts w:ascii="宋体" w:hAnsi="宋体"/>
          <w:color w:val="000000"/>
          <w:sz w:val="24"/>
        </w:rPr>
      </w:pPr>
      <w:r w:rsidRPr="0016614F">
        <w:rPr>
          <w:rFonts w:ascii="宋体" w:hAnsi="宋体" w:hint="eastAsia"/>
          <w:color w:val="000000"/>
          <w:sz w:val="24"/>
        </w:rPr>
        <w:t>股东大会的通知包括以下内容：</w:t>
      </w:r>
    </w:p>
    <w:p w14:paraId="13344690" w14:textId="77777777" w:rsidR="002E1E6C" w:rsidRPr="0016614F" w:rsidRDefault="00C0232B" w:rsidP="00C71A03">
      <w:pPr>
        <w:spacing w:line="360" w:lineRule="auto"/>
        <w:ind w:firstLineChars="200" w:firstLine="480"/>
        <w:rPr>
          <w:rFonts w:ascii="宋体"/>
          <w:color w:val="000000"/>
          <w:sz w:val="24"/>
        </w:rPr>
      </w:pPr>
      <w:r>
        <w:rPr>
          <w:rFonts w:ascii="宋体" w:hAnsi="宋体" w:hint="eastAsia"/>
          <w:color w:val="000000"/>
          <w:sz w:val="24"/>
        </w:rPr>
        <w:t>（一）</w:t>
      </w:r>
      <w:r w:rsidR="002E1E6C" w:rsidRPr="0016614F">
        <w:rPr>
          <w:rFonts w:ascii="宋体" w:hAnsi="宋体" w:hint="eastAsia"/>
          <w:color w:val="000000"/>
          <w:sz w:val="24"/>
        </w:rPr>
        <w:t>会议的时间、地点和会议期限；</w:t>
      </w:r>
    </w:p>
    <w:p w14:paraId="5783BAA8" w14:textId="77777777" w:rsidR="002E1E6C" w:rsidRPr="0016614F" w:rsidRDefault="00C0232B" w:rsidP="00C71A03">
      <w:pPr>
        <w:spacing w:line="360" w:lineRule="auto"/>
        <w:ind w:firstLineChars="200" w:firstLine="480"/>
        <w:rPr>
          <w:rFonts w:ascii="宋体"/>
          <w:color w:val="000000"/>
          <w:sz w:val="24"/>
        </w:rPr>
      </w:pPr>
      <w:r>
        <w:rPr>
          <w:rFonts w:ascii="宋体" w:hAnsi="宋体" w:hint="eastAsia"/>
          <w:color w:val="000000"/>
          <w:sz w:val="24"/>
        </w:rPr>
        <w:t>（二）</w:t>
      </w:r>
      <w:r w:rsidR="002E1E6C" w:rsidRPr="0016614F">
        <w:rPr>
          <w:rFonts w:ascii="宋体" w:hAnsi="宋体" w:hint="eastAsia"/>
          <w:color w:val="000000"/>
          <w:sz w:val="24"/>
        </w:rPr>
        <w:t>提交会议审议的事项和提案；</w:t>
      </w:r>
    </w:p>
    <w:p w14:paraId="739CAFA5" w14:textId="77777777" w:rsidR="002E1E6C" w:rsidRPr="0016614F" w:rsidRDefault="00C0232B" w:rsidP="00C71A03">
      <w:pPr>
        <w:spacing w:line="360" w:lineRule="auto"/>
        <w:ind w:firstLineChars="200" w:firstLine="480"/>
        <w:rPr>
          <w:rFonts w:ascii="宋体"/>
          <w:color w:val="000000"/>
          <w:sz w:val="24"/>
        </w:rPr>
      </w:pPr>
      <w:r>
        <w:rPr>
          <w:rFonts w:ascii="宋体" w:hAnsi="宋体" w:hint="eastAsia"/>
          <w:color w:val="000000"/>
          <w:sz w:val="24"/>
        </w:rPr>
        <w:t>（三）</w:t>
      </w:r>
      <w:r w:rsidR="002E1E6C" w:rsidRPr="0016614F">
        <w:rPr>
          <w:rFonts w:ascii="宋体" w:hAnsi="宋体" w:hint="eastAsia"/>
          <w:color w:val="000000"/>
          <w:sz w:val="24"/>
        </w:rPr>
        <w:t>以明显的文字说明：全体股东均有权出席股东大会，并可以书面委托代理人出席会议和参加表决，该股东代理人不必是公司的股东；</w:t>
      </w:r>
    </w:p>
    <w:p w14:paraId="5D0B4D5E" w14:textId="77777777" w:rsidR="002E1E6C" w:rsidRPr="0016614F" w:rsidRDefault="00C0232B" w:rsidP="00C71A03">
      <w:pPr>
        <w:spacing w:line="360" w:lineRule="auto"/>
        <w:ind w:firstLineChars="200" w:firstLine="480"/>
        <w:rPr>
          <w:rFonts w:ascii="宋体"/>
          <w:color w:val="000000"/>
          <w:sz w:val="24"/>
        </w:rPr>
      </w:pPr>
      <w:r>
        <w:rPr>
          <w:rFonts w:ascii="宋体" w:hAnsi="宋体" w:hint="eastAsia"/>
          <w:color w:val="000000"/>
          <w:sz w:val="24"/>
        </w:rPr>
        <w:t>（四）</w:t>
      </w:r>
      <w:r w:rsidR="002E1E6C" w:rsidRPr="0016614F">
        <w:rPr>
          <w:rFonts w:ascii="宋体" w:hAnsi="宋体" w:hint="eastAsia"/>
          <w:color w:val="000000"/>
          <w:sz w:val="24"/>
        </w:rPr>
        <w:t>有权出席股东大会股东的股权登记日；</w:t>
      </w:r>
    </w:p>
    <w:p w14:paraId="15A3F5E1" w14:textId="77777777" w:rsidR="00C0232B" w:rsidRDefault="00C0232B" w:rsidP="00C71A03">
      <w:pPr>
        <w:spacing w:line="360" w:lineRule="auto"/>
        <w:ind w:firstLineChars="200" w:firstLine="480"/>
        <w:rPr>
          <w:rFonts w:ascii="宋体" w:hAnsi="宋体"/>
          <w:color w:val="000000"/>
          <w:sz w:val="24"/>
        </w:rPr>
      </w:pPr>
      <w:r>
        <w:rPr>
          <w:rFonts w:ascii="宋体" w:hAnsi="宋体" w:hint="eastAsia"/>
          <w:color w:val="000000"/>
          <w:sz w:val="24"/>
        </w:rPr>
        <w:lastRenderedPageBreak/>
        <w:t>（五）</w:t>
      </w:r>
      <w:r w:rsidR="002E1E6C" w:rsidRPr="0016614F">
        <w:rPr>
          <w:rFonts w:ascii="宋体" w:hAnsi="宋体" w:hint="eastAsia"/>
          <w:color w:val="000000"/>
          <w:sz w:val="24"/>
        </w:rPr>
        <w:t>会务常设联系人姓名，电话号码</w:t>
      </w:r>
      <w:r>
        <w:rPr>
          <w:rFonts w:ascii="宋体" w:hAnsi="宋体" w:hint="eastAsia"/>
          <w:color w:val="000000"/>
          <w:sz w:val="24"/>
        </w:rPr>
        <w:t>；</w:t>
      </w:r>
    </w:p>
    <w:p w14:paraId="4E1C6D56" w14:textId="77777777" w:rsidR="002E1E6C" w:rsidRPr="004B38AE" w:rsidRDefault="00C0232B" w:rsidP="006320AC">
      <w:pPr>
        <w:spacing w:line="360" w:lineRule="auto"/>
        <w:ind w:firstLineChars="200" w:firstLine="480"/>
        <w:rPr>
          <w:rFonts w:ascii="宋体" w:hAnsi="宋体"/>
          <w:color w:val="000000"/>
          <w:sz w:val="24"/>
        </w:rPr>
      </w:pPr>
      <w:r w:rsidRPr="004B38AE">
        <w:rPr>
          <w:rFonts w:ascii="宋体" w:hAnsi="宋体" w:hint="eastAsia"/>
          <w:color w:val="000000"/>
          <w:sz w:val="24"/>
        </w:rPr>
        <w:t>（六）网络或其他方式的表决时间及表决程序。</w:t>
      </w:r>
    </w:p>
    <w:p w14:paraId="339B69B7" w14:textId="4AF1D556" w:rsidR="002E1E6C" w:rsidRPr="00BC6730" w:rsidRDefault="00C0232B" w:rsidP="00C71A03">
      <w:pPr>
        <w:spacing w:line="360" w:lineRule="auto"/>
        <w:ind w:firstLineChars="200" w:firstLine="480"/>
        <w:rPr>
          <w:rFonts w:ascii="Times New Roman" w:hAnsi="Times New Roman"/>
          <w:color w:val="000000"/>
          <w:sz w:val="24"/>
        </w:rPr>
      </w:pPr>
      <w:r w:rsidRPr="00BC6730">
        <w:rPr>
          <w:rFonts w:ascii="Times New Roman" w:hAnsi="Times New Roman"/>
          <w:color w:val="000000"/>
          <w:sz w:val="24"/>
        </w:rPr>
        <w:t>1.</w:t>
      </w:r>
      <w:r w:rsidR="002E1E6C" w:rsidRPr="00BC6730">
        <w:rPr>
          <w:rFonts w:ascii="Times New Roman" w:hAnsi="Times New Roman"/>
          <w:color w:val="000000"/>
          <w:sz w:val="24"/>
        </w:rPr>
        <w:t>股东大会通知和补充通知中应当充分、完整披露所有提案的全部具体内容。拟讨论的事项</w:t>
      </w:r>
      <w:r w:rsidR="00DF1A14">
        <w:rPr>
          <w:rFonts w:ascii="Times New Roman" w:hAnsi="Times New Roman" w:hint="eastAsia"/>
          <w:color w:val="000000"/>
          <w:sz w:val="24"/>
        </w:rPr>
        <w:t>涉及独立董事</w:t>
      </w:r>
      <w:r w:rsidR="00DF1A14">
        <w:rPr>
          <w:rFonts w:ascii="Times New Roman" w:hAnsi="Times New Roman"/>
          <w:color w:val="000000"/>
          <w:sz w:val="24"/>
        </w:rPr>
        <w:t>、监事会、中介机构</w:t>
      </w:r>
      <w:r w:rsidR="00DF1A14">
        <w:rPr>
          <w:rFonts w:ascii="Times New Roman" w:hAnsi="Times New Roman" w:hint="eastAsia"/>
          <w:color w:val="000000"/>
          <w:sz w:val="24"/>
        </w:rPr>
        <w:t>等</w:t>
      </w:r>
      <w:r w:rsidR="002E1E6C" w:rsidRPr="00BC6730">
        <w:rPr>
          <w:rFonts w:ascii="Times New Roman" w:hAnsi="Times New Roman"/>
          <w:color w:val="000000"/>
          <w:sz w:val="24"/>
        </w:rPr>
        <w:t>发表意见的，发布股东大会通知或补充通知时将同时披露。</w:t>
      </w:r>
    </w:p>
    <w:p w14:paraId="6C33536A" w14:textId="77777777" w:rsidR="002E1E6C" w:rsidRPr="00BC6730" w:rsidRDefault="00C0232B" w:rsidP="00C71A03">
      <w:pPr>
        <w:spacing w:line="360" w:lineRule="auto"/>
        <w:ind w:firstLineChars="200" w:firstLine="480"/>
        <w:rPr>
          <w:rFonts w:ascii="Times New Roman" w:hAnsi="Times New Roman"/>
          <w:color w:val="000000"/>
          <w:sz w:val="24"/>
        </w:rPr>
      </w:pPr>
      <w:r w:rsidRPr="00BC6730">
        <w:rPr>
          <w:rFonts w:ascii="Times New Roman" w:hAnsi="Times New Roman"/>
          <w:color w:val="000000"/>
          <w:sz w:val="24"/>
        </w:rPr>
        <w:t>2.</w:t>
      </w:r>
      <w:r w:rsidR="002E1E6C" w:rsidRPr="00BC6730">
        <w:rPr>
          <w:rFonts w:ascii="Times New Roman" w:hAnsi="Times New Roman"/>
          <w:color w:val="000000"/>
          <w:sz w:val="24"/>
        </w:rPr>
        <w:t>股东大会网络或其他方式的开始时间，不得早于现场股东大会召开前一日下午</w:t>
      </w:r>
      <w:r w:rsidR="002E1E6C" w:rsidRPr="00BC6730">
        <w:rPr>
          <w:rFonts w:ascii="Times New Roman" w:hAnsi="Times New Roman"/>
          <w:color w:val="000000"/>
          <w:sz w:val="24"/>
        </w:rPr>
        <w:t>3</w:t>
      </w:r>
      <w:r w:rsidR="002E1E6C" w:rsidRPr="00BC6730">
        <w:rPr>
          <w:rFonts w:ascii="Times New Roman" w:hAnsi="Times New Roman"/>
          <w:color w:val="000000"/>
          <w:sz w:val="24"/>
        </w:rPr>
        <w:t>：</w:t>
      </w:r>
      <w:r w:rsidR="002E1E6C" w:rsidRPr="00BC6730">
        <w:rPr>
          <w:rFonts w:ascii="Times New Roman" w:hAnsi="Times New Roman"/>
          <w:color w:val="000000"/>
          <w:sz w:val="24"/>
        </w:rPr>
        <w:t>00</w:t>
      </w:r>
      <w:r w:rsidR="002E1E6C" w:rsidRPr="00BC6730">
        <w:rPr>
          <w:rFonts w:ascii="Times New Roman" w:hAnsi="Times New Roman"/>
          <w:color w:val="000000"/>
          <w:sz w:val="24"/>
        </w:rPr>
        <w:t>，并不得迟于现场股东大会召开当日上午</w:t>
      </w:r>
      <w:r w:rsidR="002E1E6C" w:rsidRPr="00BC6730">
        <w:rPr>
          <w:rFonts w:ascii="Times New Roman" w:hAnsi="Times New Roman"/>
          <w:color w:val="000000"/>
          <w:sz w:val="24"/>
        </w:rPr>
        <w:t>9</w:t>
      </w:r>
      <w:r w:rsidR="002E1E6C" w:rsidRPr="00BC6730">
        <w:rPr>
          <w:rFonts w:ascii="Times New Roman" w:hAnsi="Times New Roman"/>
          <w:color w:val="000000"/>
          <w:sz w:val="24"/>
        </w:rPr>
        <w:t>：</w:t>
      </w:r>
      <w:r w:rsidR="002E1E6C" w:rsidRPr="00BC6730">
        <w:rPr>
          <w:rFonts w:ascii="Times New Roman" w:hAnsi="Times New Roman"/>
          <w:color w:val="000000"/>
          <w:sz w:val="24"/>
        </w:rPr>
        <w:t>30</w:t>
      </w:r>
      <w:r w:rsidR="002E1E6C" w:rsidRPr="00BC6730">
        <w:rPr>
          <w:rFonts w:ascii="Times New Roman" w:hAnsi="Times New Roman"/>
          <w:color w:val="000000"/>
          <w:sz w:val="24"/>
        </w:rPr>
        <w:t>，其结束时间不得早于现场股东大会结束当日下午</w:t>
      </w:r>
      <w:r w:rsidR="002E1E6C" w:rsidRPr="00BC6730">
        <w:rPr>
          <w:rFonts w:ascii="Times New Roman" w:hAnsi="Times New Roman"/>
          <w:color w:val="000000"/>
          <w:sz w:val="24"/>
        </w:rPr>
        <w:t>3</w:t>
      </w:r>
      <w:r w:rsidR="002E1E6C" w:rsidRPr="00BC6730">
        <w:rPr>
          <w:rFonts w:ascii="Times New Roman" w:hAnsi="Times New Roman"/>
          <w:color w:val="000000"/>
          <w:sz w:val="24"/>
        </w:rPr>
        <w:t>：</w:t>
      </w:r>
      <w:r w:rsidR="002E1E6C" w:rsidRPr="00BC6730">
        <w:rPr>
          <w:rFonts w:ascii="Times New Roman" w:hAnsi="Times New Roman"/>
          <w:color w:val="000000"/>
          <w:sz w:val="24"/>
        </w:rPr>
        <w:t>00</w:t>
      </w:r>
      <w:r w:rsidR="002E1E6C" w:rsidRPr="00BC6730">
        <w:rPr>
          <w:rFonts w:ascii="Times New Roman" w:hAnsi="Times New Roman"/>
          <w:color w:val="000000"/>
          <w:sz w:val="24"/>
        </w:rPr>
        <w:t>。</w:t>
      </w:r>
    </w:p>
    <w:p w14:paraId="081403B8" w14:textId="77777777" w:rsidR="002E1E6C" w:rsidRPr="003C6236" w:rsidRDefault="00C0232B" w:rsidP="00C71A03">
      <w:pPr>
        <w:spacing w:line="360" w:lineRule="auto"/>
        <w:ind w:firstLineChars="200" w:firstLine="480"/>
        <w:rPr>
          <w:rFonts w:ascii="Times New Roman" w:hAnsi="Times New Roman"/>
          <w:color w:val="000000"/>
          <w:sz w:val="24"/>
        </w:rPr>
      </w:pPr>
      <w:r w:rsidRPr="00BC6730">
        <w:rPr>
          <w:rFonts w:ascii="Times New Roman" w:hAnsi="Times New Roman"/>
          <w:color w:val="000000"/>
          <w:sz w:val="24"/>
        </w:rPr>
        <w:t>3.</w:t>
      </w:r>
      <w:r w:rsidR="002E1E6C" w:rsidRPr="00BC6730">
        <w:rPr>
          <w:rFonts w:ascii="Times New Roman" w:hAnsi="Times New Roman"/>
          <w:color w:val="000000"/>
          <w:sz w:val="24"/>
        </w:rPr>
        <w:t>股权</w:t>
      </w:r>
      <w:r w:rsidR="002E1E6C" w:rsidRPr="003C6236">
        <w:rPr>
          <w:rFonts w:ascii="Times New Roman" w:hAnsi="Times New Roman"/>
          <w:color w:val="000000"/>
          <w:sz w:val="24"/>
        </w:rPr>
        <w:t>登记日与会议日期之间的间隔应当不多于</w:t>
      </w:r>
      <w:r w:rsidR="002E1E6C" w:rsidRPr="003C6236">
        <w:rPr>
          <w:rFonts w:ascii="Times New Roman" w:hAnsi="Times New Roman"/>
          <w:color w:val="000000"/>
          <w:sz w:val="24"/>
        </w:rPr>
        <w:t>7</w:t>
      </w:r>
      <w:r w:rsidR="002E1E6C" w:rsidRPr="003C6236">
        <w:rPr>
          <w:rFonts w:ascii="Times New Roman" w:hAnsi="Times New Roman"/>
          <w:color w:val="000000"/>
          <w:sz w:val="24"/>
        </w:rPr>
        <w:t>个工作日。股权登记日一旦确认，不得变更。</w:t>
      </w:r>
    </w:p>
    <w:p w14:paraId="02DF6737" w14:textId="77777777" w:rsidR="002E1E6C" w:rsidRPr="00DA5306" w:rsidRDefault="002E1E6C" w:rsidP="00DA5306">
      <w:pPr>
        <w:pStyle w:val="ac"/>
        <w:numPr>
          <w:ilvl w:val="0"/>
          <w:numId w:val="6"/>
        </w:numPr>
        <w:tabs>
          <w:tab w:val="left" w:pos="1418"/>
        </w:tabs>
        <w:spacing w:line="360" w:lineRule="auto"/>
        <w:ind w:left="0" w:firstLineChars="0" w:firstLine="480"/>
        <w:rPr>
          <w:rFonts w:ascii="宋体" w:hAnsi="宋体"/>
          <w:color w:val="000000"/>
          <w:sz w:val="24"/>
        </w:rPr>
      </w:pPr>
      <w:r w:rsidRPr="0016614F">
        <w:rPr>
          <w:rFonts w:ascii="宋体" w:hAnsi="宋体" w:hint="eastAsia"/>
          <w:color w:val="000000"/>
          <w:sz w:val="24"/>
        </w:rPr>
        <w:t>股东大会拟讨论董事、监事选举事项的，股东大会通知中将充分披露董事、监事候选人的详细资料，至少包括以下内容：</w:t>
      </w:r>
    </w:p>
    <w:p w14:paraId="4F875364" w14:textId="77777777" w:rsidR="002E1E6C" w:rsidRPr="0016614F" w:rsidRDefault="001154E3" w:rsidP="00C71A03">
      <w:pPr>
        <w:spacing w:line="360" w:lineRule="auto"/>
        <w:ind w:firstLineChars="200" w:firstLine="480"/>
        <w:rPr>
          <w:rFonts w:ascii="宋体"/>
          <w:color w:val="000000"/>
          <w:sz w:val="24"/>
        </w:rPr>
      </w:pPr>
      <w:r>
        <w:rPr>
          <w:rFonts w:ascii="宋体" w:hAnsi="宋体"/>
          <w:color w:val="000000"/>
          <w:sz w:val="24"/>
        </w:rPr>
        <w:t>（</w:t>
      </w:r>
      <w:r w:rsidR="002E1E6C" w:rsidRPr="0016614F">
        <w:rPr>
          <w:rFonts w:ascii="宋体" w:hAnsi="宋体" w:hint="eastAsia"/>
          <w:color w:val="000000"/>
          <w:sz w:val="24"/>
        </w:rPr>
        <w:t>一</w:t>
      </w:r>
      <w:r>
        <w:rPr>
          <w:rFonts w:ascii="宋体" w:hAnsi="宋体"/>
          <w:color w:val="000000"/>
          <w:sz w:val="24"/>
        </w:rPr>
        <w:t>）</w:t>
      </w:r>
      <w:r w:rsidR="002E1E6C" w:rsidRPr="0016614F">
        <w:rPr>
          <w:rFonts w:ascii="宋体" w:hAnsi="宋体" w:hint="eastAsia"/>
          <w:color w:val="000000"/>
          <w:sz w:val="24"/>
        </w:rPr>
        <w:t>教育背景、工作经历、兼职等个人情况；</w:t>
      </w:r>
    </w:p>
    <w:p w14:paraId="1596F5D4" w14:textId="77777777" w:rsidR="002E1E6C" w:rsidRPr="0016614F" w:rsidRDefault="001154E3" w:rsidP="00C71A03">
      <w:pPr>
        <w:spacing w:line="360" w:lineRule="auto"/>
        <w:ind w:firstLineChars="200" w:firstLine="480"/>
        <w:rPr>
          <w:rFonts w:ascii="宋体"/>
          <w:color w:val="000000"/>
          <w:sz w:val="24"/>
        </w:rPr>
      </w:pPr>
      <w:r>
        <w:rPr>
          <w:rFonts w:ascii="宋体" w:hAnsi="宋体"/>
          <w:color w:val="000000"/>
          <w:sz w:val="24"/>
        </w:rPr>
        <w:t>（</w:t>
      </w:r>
      <w:r w:rsidR="002E1E6C" w:rsidRPr="0016614F">
        <w:rPr>
          <w:rFonts w:ascii="宋体" w:hAnsi="宋体" w:hint="eastAsia"/>
          <w:color w:val="000000"/>
          <w:sz w:val="24"/>
        </w:rPr>
        <w:t>二</w:t>
      </w:r>
      <w:r>
        <w:rPr>
          <w:rFonts w:ascii="宋体" w:hAnsi="宋体"/>
          <w:color w:val="000000"/>
          <w:sz w:val="24"/>
        </w:rPr>
        <w:t>）</w:t>
      </w:r>
      <w:r w:rsidR="002E1E6C" w:rsidRPr="0016614F">
        <w:rPr>
          <w:rFonts w:ascii="宋体" w:hAnsi="宋体" w:hint="eastAsia"/>
          <w:color w:val="000000"/>
          <w:sz w:val="24"/>
        </w:rPr>
        <w:t>与本公司或本公司的控股股东及实际控制人是否存在关联关系；</w:t>
      </w:r>
    </w:p>
    <w:p w14:paraId="5B618FF8" w14:textId="77777777" w:rsidR="002E1E6C" w:rsidRPr="0016614F" w:rsidRDefault="001154E3" w:rsidP="00C71A03">
      <w:pPr>
        <w:spacing w:line="360" w:lineRule="auto"/>
        <w:ind w:firstLineChars="200" w:firstLine="480"/>
        <w:rPr>
          <w:rFonts w:ascii="宋体"/>
          <w:color w:val="000000"/>
          <w:sz w:val="24"/>
        </w:rPr>
      </w:pPr>
      <w:r>
        <w:rPr>
          <w:rFonts w:ascii="宋体" w:hAnsi="宋体"/>
          <w:color w:val="000000"/>
          <w:sz w:val="24"/>
        </w:rPr>
        <w:t>（</w:t>
      </w:r>
      <w:r w:rsidR="002E1E6C" w:rsidRPr="0016614F">
        <w:rPr>
          <w:rFonts w:ascii="宋体" w:hAnsi="宋体" w:hint="eastAsia"/>
          <w:color w:val="000000"/>
          <w:sz w:val="24"/>
        </w:rPr>
        <w:t>三</w:t>
      </w:r>
      <w:r>
        <w:rPr>
          <w:rFonts w:ascii="宋体" w:hAnsi="宋体"/>
          <w:color w:val="000000"/>
          <w:sz w:val="24"/>
        </w:rPr>
        <w:t>）</w:t>
      </w:r>
      <w:r w:rsidR="002E1E6C" w:rsidRPr="0016614F">
        <w:rPr>
          <w:rFonts w:ascii="宋体" w:hAnsi="宋体" w:hint="eastAsia"/>
          <w:color w:val="000000"/>
          <w:sz w:val="24"/>
        </w:rPr>
        <w:t>披露持有本公司股份数量；</w:t>
      </w:r>
    </w:p>
    <w:p w14:paraId="48DD01A6" w14:textId="77777777" w:rsidR="002E1E6C" w:rsidRPr="0016614F" w:rsidRDefault="001154E3" w:rsidP="00C71A03">
      <w:pPr>
        <w:spacing w:line="360" w:lineRule="auto"/>
        <w:ind w:firstLineChars="200" w:firstLine="480"/>
        <w:rPr>
          <w:rFonts w:ascii="宋体"/>
          <w:color w:val="000000"/>
          <w:sz w:val="24"/>
        </w:rPr>
      </w:pPr>
      <w:r>
        <w:rPr>
          <w:rFonts w:ascii="宋体" w:hAnsi="宋体"/>
          <w:color w:val="000000"/>
          <w:sz w:val="24"/>
        </w:rPr>
        <w:t>（</w:t>
      </w:r>
      <w:r w:rsidR="002E1E6C" w:rsidRPr="0016614F">
        <w:rPr>
          <w:rFonts w:ascii="宋体" w:hAnsi="宋体" w:hint="eastAsia"/>
          <w:color w:val="000000"/>
          <w:sz w:val="24"/>
        </w:rPr>
        <w:t>四</w:t>
      </w:r>
      <w:r>
        <w:rPr>
          <w:rFonts w:ascii="宋体" w:hAnsi="宋体"/>
          <w:color w:val="000000"/>
          <w:sz w:val="24"/>
        </w:rPr>
        <w:t>）</w:t>
      </w:r>
      <w:r w:rsidR="002E1E6C" w:rsidRPr="0016614F">
        <w:rPr>
          <w:rFonts w:ascii="宋体" w:hAnsi="宋体" w:hint="eastAsia"/>
          <w:color w:val="000000"/>
          <w:sz w:val="24"/>
        </w:rPr>
        <w:t>是否受过中国证监会及其他有关部门的处罚和证券交易所惩戒。</w:t>
      </w:r>
    </w:p>
    <w:p w14:paraId="61950E00" w14:textId="77777777" w:rsidR="002E1E6C" w:rsidRPr="0016614F" w:rsidRDefault="002E1E6C" w:rsidP="00C71A03">
      <w:pPr>
        <w:spacing w:line="360" w:lineRule="auto"/>
        <w:ind w:firstLineChars="200" w:firstLine="480"/>
        <w:rPr>
          <w:rFonts w:ascii="宋体"/>
          <w:color w:val="000000"/>
          <w:sz w:val="24"/>
        </w:rPr>
      </w:pPr>
      <w:r w:rsidRPr="0016614F">
        <w:rPr>
          <w:rFonts w:ascii="宋体" w:hAnsi="宋体" w:hint="eastAsia"/>
          <w:color w:val="000000"/>
          <w:sz w:val="24"/>
        </w:rPr>
        <w:t>除采取累积投票制选举董事、监事外，每位董事、监事候选人应当以单项提案提出。</w:t>
      </w:r>
    </w:p>
    <w:p w14:paraId="2E4707E4" w14:textId="77777777" w:rsidR="002E1E6C" w:rsidRPr="00DA5306" w:rsidRDefault="002E1E6C" w:rsidP="00DA5306">
      <w:pPr>
        <w:pStyle w:val="ac"/>
        <w:numPr>
          <w:ilvl w:val="0"/>
          <w:numId w:val="6"/>
        </w:numPr>
        <w:tabs>
          <w:tab w:val="left" w:pos="1418"/>
        </w:tabs>
        <w:spacing w:line="360" w:lineRule="auto"/>
        <w:ind w:left="0" w:firstLineChars="0" w:firstLine="480"/>
        <w:rPr>
          <w:rFonts w:ascii="宋体" w:hAnsi="宋体"/>
          <w:color w:val="000000"/>
          <w:sz w:val="24"/>
        </w:rPr>
      </w:pPr>
      <w:r w:rsidRPr="0016614F">
        <w:rPr>
          <w:rFonts w:ascii="宋体" w:hAnsi="宋体" w:hint="eastAsia"/>
          <w:color w:val="000000"/>
          <w:sz w:val="24"/>
        </w:rPr>
        <w:t>发出股东大会通知后，无正当理由，股东大会不应延期或取消，股东大会通知中列明的提案不应取消。一旦出现延期或取消的情形，召集人应当在原定召开日前至少</w:t>
      </w:r>
      <w:r w:rsidRPr="001154E3">
        <w:rPr>
          <w:rFonts w:ascii="Times New Roman" w:hAnsi="Times New Roman"/>
          <w:color w:val="000000"/>
          <w:sz w:val="24"/>
        </w:rPr>
        <w:t>2</w:t>
      </w:r>
      <w:r w:rsidRPr="001154E3">
        <w:rPr>
          <w:rFonts w:ascii="Times New Roman" w:hAnsi="Times New Roman"/>
          <w:color w:val="000000"/>
          <w:sz w:val="24"/>
        </w:rPr>
        <w:t>个工</w:t>
      </w:r>
      <w:r w:rsidRPr="0016614F">
        <w:rPr>
          <w:rFonts w:ascii="宋体" w:hAnsi="宋体" w:hint="eastAsia"/>
          <w:color w:val="000000"/>
          <w:sz w:val="24"/>
        </w:rPr>
        <w:t>作日公告并说明原因。</w:t>
      </w:r>
    </w:p>
    <w:p w14:paraId="76069343" w14:textId="77777777" w:rsidR="002E1E6C" w:rsidRPr="0016614F" w:rsidRDefault="002E1E6C" w:rsidP="00C71A03">
      <w:pPr>
        <w:spacing w:line="360" w:lineRule="auto"/>
        <w:jc w:val="center"/>
        <w:rPr>
          <w:rFonts w:ascii="宋体"/>
          <w:b/>
          <w:color w:val="000000"/>
          <w:sz w:val="24"/>
        </w:rPr>
      </w:pPr>
    </w:p>
    <w:p w14:paraId="754C5E95" w14:textId="77777777" w:rsidR="002E1E6C" w:rsidRPr="0016614F" w:rsidRDefault="002E1E6C" w:rsidP="00C022C0">
      <w:pPr>
        <w:spacing w:line="360" w:lineRule="auto"/>
        <w:jc w:val="center"/>
        <w:outlineLvl w:val="1"/>
        <w:rPr>
          <w:rFonts w:ascii="宋体"/>
          <w:b/>
          <w:color w:val="000000"/>
          <w:sz w:val="24"/>
        </w:rPr>
      </w:pPr>
      <w:r w:rsidRPr="0016614F">
        <w:rPr>
          <w:rFonts w:ascii="宋体" w:hAnsi="宋体" w:hint="eastAsia"/>
          <w:b/>
          <w:color w:val="000000"/>
          <w:sz w:val="24"/>
        </w:rPr>
        <w:t>第五节</w:t>
      </w:r>
      <w:r w:rsidRPr="0016614F">
        <w:rPr>
          <w:rFonts w:ascii="宋体" w:hAnsi="宋体"/>
          <w:b/>
          <w:color w:val="000000"/>
          <w:sz w:val="24"/>
        </w:rPr>
        <w:t xml:space="preserve">  </w:t>
      </w:r>
      <w:r w:rsidRPr="0016614F">
        <w:rPr>
          <w:rFonts w:ascii="宋体" w:hAnsi="宋体" w:hint="eastAsia"/>
          <w:b/>
          <w:color w:val="000000"/>
          <w:sz w:val="24"/>
        </w:rPr>
        <w:t>股东大会的召开</w:t>
      </w:r>
    </w:p>
    <w:p w14:paraId="0DD5740A" w14:textId="77777777" w:rsidR="002E1E6C" w:rsidRPr="0016614F" w:rsidRDefault="002E1E6C" w:rsidP="00C71A03">
      <w:pPr>
        <w:spacing w:line="360" w:lineRule="auto"/>
        <w:ind w:firstLineChars="200" w:firstLine="480"/>
        <w:rPr>
          <w:rFonts w:ascii="宋体"/>
          <w:color w:val="000000"/>
          <w:sz w:val="24"/>
        </w:rPr>
      </w:pPr>
    </w:p>
    <w:p w14:paraId="50D16B7D" w14:textId="77777777" w:rsidR="002E1E6C" w:rsidRPr="00DA5306" w:rsidRDefault="002E1E6C" w:rsidP="00DA5306">
      <w:pPr>
        <w:pStyle w:val="ac"/>
        <w:numPr>
          <w:ilvl w:val="0"/>
          <w:numId w:val="6"/>
        </w:numPr>
        <w:tabs>
          <w:tab w:val="left" w:pos="1418"/>
        </w:tabs>
        <w:spacing w:line="360" w:lineRule="auto"/>
        <w:ind w:left="0" w:firstLineChars="0" w:firstLine="480"/>
        <w:rPr>
          <w:rFonts w:ascii="宋体" w:hAnsi="宋体"/>
          <w:color w:val="000000"/>
          <w:sz w:val="24"/>
        </w:rPr>
      </w:pPr>
      <w:r w:rsidRPr="0016614F">
        <w:rPr>
          <w:rFonts w:ascii="宋体" w:hAnsi="宋体" w:hint="eastAsia"/>
          <w:color w:val="000000"/>
          <w:sz w:val="24"/>
        </w:rPr>
        <w:t>本公司董事会和其他召集人将采取必要措施，保证股东大会的正常秩序。对于干扰股东大会、寻衅滋事和侵犯股东合法权益的行为，将采取措施加以制止并及时报告有关部门查处。</w:t>
      </w:r>
    </w:p>
    <w:p w14:paraId="0D157BAC" w14:textId="77777777" w:rsidR="002E1E6C" w:rsidRPr="00DA5306" w:rsidRDefault="002E1E6C" w:rsidP="00DA5306">
      <w:pPr>
        <w:pStyle w:val="ac"/>
        <w:numPr>
          <w:ilvl w:val="0"/>
          <w:numId w:val="6"/>
        </w:numPr>
        <w:tabs>
          <w:tab w:val="left" w:pos="1418"/>
        </w:tabs>
        <w:spacing w:line="360" w:lineRule="auto"/>
        <w:ind w:left="0" w:firstLineChars="0" w:firstLine="480"/>
        <w:rPr>
          <w:rFonts w:ascii="宋体" w:hAnsi="宋体"/>
          <w:color w:val="000000"/>
          <w:sz w:val="24"/>
        </w:rPr>
      </w:pPr>
      <w:r w:rsidRPr="0016614F">
        <w:rPr>
          <w:rFonts w:ascii="宋体" w:hAnsi="宋体" w:hint="eastAsia"/>
          <w:color w:val="000000"/>
          <w:sz w:val="24"/>
        </w:rPr>
        <w:t>股权登记日登记在册的所有股东或其代理人，均有权出席股东大会。并依照有关法律、法规及本章程行使表决权。</w:t>
      </w:r>
    </w:p>
    <w:p w14:paraId="0C36201F" w14:textId="77777777" w:rsidR="002E1E6C" w:rsidRPr="0016614F" w:rsidRDefault="002E1E6C" w:rsidP="00C71A03">
      <w:pPr>
        <w:spacing w:line="360" w:lineRule="auto"/>
        <w:ind w:firstLineChars="200" w:firstLine="480"/>
        <w:rPr>
          <w:rFonts w:ascii="宋体"/>
          <w:color w:val="000000"/>
          <w:sz w:val="24"/>
        </w:rPr>
      </w:pPr>
      <w:r w:rsidRPr="0016614F">
        <w:rPr>
          <w:rFonts w:ascii="宋体" w:hAnsi="宋体" w:hint="eastAsia"/>
          <w:color w:val="000000"/>
          <w:sz w:val="24"/>
        </w:rPr>
        <w:lastRenderedPageBreak/>
        <w:t>股东可以亲自出席股东大会，也可以委托代理人代为出席和表决。</w:t>
      </w:r>
    </w:p>
    <w:p w14:paraId="137B064D" w14:textId="77777777" w:rsidR="002E1E6C" w:rsidRPr="00DA5306" w:rsidRDefault="002E1E6C" w:rsidP="00DA5306">
      <w:pPr>
        <w:pStyle w:val="ac"/>
        <w:numPr>
          <w:ilvl w:val="0"/>
          <w:numId w:val="6"/>
        </w:numPr>
        <w:tabs>
          <w:tab w:val="left" w:pos="1418"/>
        </w:tabs>
        <w:spacing w:line="360" w:lineRule="auto"/>
        <w:ind w:left="0" w:firstLineChars="0" w:firstLine="480"/>
        <w:rPr>
          <w:rFonts w:ascii="宋体" w:hAnsi="宋体"/>
          <w:color w:val="000000"/>
          <w:sz w:val="24"/>
        </w:rPr>
      </w:pPr>
      <w:r w:rsidRPr="0016614F">
        <w:rPr>
          <w:rFonts w:ascii="宋体" w:hAnsi="宋体" w:hint="eastAsia"/>
          <w:color w:val="000000"/>
          <w:sz w:val="24"/>
        </w:rPr>
        <w:t>个人股东亲自出席会议的，应出示本人身份证或其他能够表明其身份的有效证件或证明、股票账户卡；委托代理他人出席会议的，应出示本人有效身份证件、股东授权委托书。</w:t>
      </w:r>
    </w:p>
    <w:p w14:paraId="71AD84EC" w14:textId="77777777" w:rsidR="002E1E6C" w:rsidRPr="0016614F" w:rsidRDefault="002E1E6C" w:rsidP="00C71A03">
      <w:pPr>
        <w:spacing w:line="360" w:lineRule="auto"/>
        <w:ind w:firstLineChars="200" w:firstLine="480"/>
        <w:rPr>
          <w:rFonts w:ascii="宋体"/>
          <w:color w:val="000000"/>
          <w:sz w:val="24"/>
        </w:rPr>
      </w:pPr>
      <w:r w:rsidRPr="0016614F">
        <w:rPr>
          <w:rFonts w:ascii="宋体" w:hAnsi="宋体" w:hint="eastAsia"/>
          <w:color w:val="000000"/>
          <w:sz w:val="24"/>
        </w:rPr>
        <w:t>法人股东应由法定代表人或者法定代表人委托的代理人出席会议。法定代表人出席会议的，应出示本人身份证、能证明其具有法定代表人资格的有效证明；委托代理人出席会议的，代理人应出示本人身份证、法人股东单位的法定代表人依法出具的书面授权委托书。</w:t>
      </w:r>
    </w:p>
    <w:p w14:paraId="28D1407B" w14:textId="77777777" w:rsidR="002E1E6C" w:rsidRPr="00DA5306" w:rsidRDefault="002E1E6C" w:rsidP="00DA5306">
      <w:pPr>
        <w:pStyle w:val="ac"/>
        <w:numPr>
          <w:ilvl w:val="0"/>
          <w:numId w:val="6"/>
        </w:numPr>
        <w:tabs>
          <w:tab w:val="left" w:pos="1418"/>
        </w:tabs>
        <w:spacing w:line="360" w:lineRule="auto"/>
        <w:ind w:left="0" w:firstLineChars="0" w:firstLine="480"/>
        <w:rPr>
          <w:rFonts w:ascii="宋体" w:hAnsi="宋体"/>
          <w:color w:val="000000"/>
          <w:sz w:val="24"/>
        </w:rPr>
      </w:pPr>
      <w:r w:rsidRPr="0016614F">
        <w:rPr>
          <w:rFonts w:ascii="宋体" w:hAnsi="宋体" w:hint="eastAsia"/>
          <w:color w:val="000000"/>
          <w:sz w:val="24"/>
        </w:rPr>
        <w:t>股东出具的委托他人出席股东大会的授权委托书应当载明下列内容：</w:t>
      </w:r>
    </w:p>
    <w:p w14:paraId="7EA37423" w14:textId="77777777" w:rsidR="002E1E6C" w:rsidRPr="0016614F" w:rsidRDefault="001154E3" w:rsidP="00C71A03">
      <w:pPr>
        <w:spacing w:line="360" w:lineRule="auto"/>
        <w:ind w:firstLineChars="200" w:firstLine="480"/>
        <w:rPr>
          <w:rFonts w:ascii="宋体"/>
          <w:color w:val="000000"/>
          <w:sz w:val="24"/>
        </w:rPr>
      </w:pPr>
      <w:r>
        <w:rPr>
          <w:rFonts w:ascii="宋体" w:hAnsi="宋体"/>
          <w:color w:val="000000"/>
          <w:sz w:val="24"/>
        </w:rPr>
        <w:t>（</w:t>
      </w:r>
      <w:r w:rsidR="002E1E6C" w:rsidRPr="0016614F">
        <w:rPr>
          <w:rFonts w:ascii="宋体" w:hAnsi="宋体" w:hint="eastAsia"/>
          <w:color w:val="000000"/>
          <w:sz w:val="24"/>
        </w:rPr>
        <w:t>一</w:t>
      </w:r>
      <w:r>
        <w:rPr>
          <w:rFonts w:ascii="宋体" w:hAnsi="宋体"/>
          <w:color w:val="000000"/>
          <w:sz w:val="24"/>
        </w:rPr>
        <w:t>）</w:t>
      </w:r>
      <w:r w:rsidR="002E1E6C" w:rsidRPr="0016614F">
        <w:rPr>
          <w:rFonts w:ascii="宋体" w:hAnsi="宋体" w:hint="eastAsia"/>
          <w:color w:val="000000"/>
          <w:sz w:val="24"/>
        </w:rPr>
        <w:t>代理人的姓名；</w:t>
      </w:r>
    </w:p>
    <w:p w14:paraId="5FAB7187" w14:textId="77777777" w:rsidR="002E1E6C" w:rsidRPr="0016614F" w:rsidRDefault="001154E3" w:rsidP="00C71A03">
      <w:pPr>
        <w:spacing w:line="360" w:lineRule="auto"/>
        <w:ind w:firstLineChars="200" w:firstLine="480"/>
        <w:rPr>
          <w:rFonts w:ascii="宋体"/>
          <w:color w:val="000000"/>
          <w:sz w:val="24"/>
        </w:rPr>
      </w:pPr>
      <w:r>
        <w:rPr>
          <w:rFonts w:ascii="宋体" w:hAnsi="宋体"/>
          <w:color w:val="000000"/>
          <w:sz w:val="24"/>
        </w:rPr>
        <w:t>（</w:t>
      </w:r>
      <w:r w:rsidR="002E1E6C" w:rsidRPr="0016614F">
        <w:rPr>
          <w:rFonts w:ascii="宋体" w:hAnsi="宋体" w:hint="eastAsia"/>
          <w:color w:val="000000"/>
          <w:sz w:val="24"/>
        </w:rPr>
        <w:t>二</w:t>
      </w:r>
      <w:r>
        <w:rPr>
          <w:rFonts w:ascii="宋体" w:hAnsi="宋体"/>
          <w:color w:val="000000"/>
          <w:sz w:val="24"/>
        </w:rPr>
        <w:t>）</w:t>
      </w:r>
      <w:r w:rsidR="002E1E6C" w:rsidRPr="0016614F">
        <w:rPr>
          <w:rFonts w:ascii="宋体" w:hAnsi="宋体" w:hint="eastAsia"/>
          <w:color w:val="000000"/>
          <w:sz w:val="24"/>
        </w:rPr>
        <w:t>是否具有表决权；</w:t>
      </w:r>
    </w:p>
    <w:p w14:paraId="4F2F29F9" w14:textId="77777777" w:rsidR="002E1E6C" w:rsidRPr="0016614F" w:rsidRDefault="001154E3" w:rsidP="00C71A03">
      <w:pPr>
        <w:spacing w:line="360" w:lineRule="auto"/>
        <w:ind w:firstLineChars="200" w:firstLine="480"/>
        <w:rPr>
          <w:rFonts w:ascii="宋体"/>
          <w:color w:val="000000"/>
          <w:sz w:val="24"/>
        </w:rPr>
      </w:pPr>
      <w:r>
        <w:rPr>
          <w:rFonts w:ascii="宋体" w:hAnsi="宋体"/>
          <w:color w:val="000000"/>
          <w:sz w:val="24"/>
        </w:rPr>
        <w:t>（</w:t>
      </w:r>
      <w:r w:rsidR="002E1E6C" w:rsidRPr="0016614F">
        <w:rPr>
          <w:rFonts w:ascii="宋体" w:hAnsi="宋体" w:hint="eastAsia"/>
          <w:color w:val="000000"/>
          <w:sz w:val="24"/>
        </w:rPr>
        <w:t>三</w:t>
      </w:r>
      <w:r>
        <w:rPr>
          <w:rFonts w:ascii="宋体" w:hAnsi="宋体"/>
          <w:color w:val="000000"/>
          <w:sz w:val="24"/>
        </w:rPr>
        <w:t>）</w:t>
      </w:r>
      <w:r w:rsidR="002E1E6C" w:rsidRPr="0016614F">
        <w:rPr>
          <w:rFonts w:ascii="宋体" w:hAnsi="宋体" w:hint="eastAsia"/>
          <w:color w:val="000000"/>
          <w:sz w:val="24"/>
        </w:rPr>
        <w:t>分别对列入股东大会议程的每一审议事项投赞成、反对或弃权票的指示；</w:t>
      </w:r>
    </w:p>
    <w:p w14:paraId="5F6A1ECE" w14:textId="77777777" w:rsidR="002E1E6C" w:rsidRPr="0016614F" w:rsidRDefault="001154E3" w:rsidP="00C71A03">
      <w:pPr>
        <w:spacing w:line="360" w:lineRule="auto"/>
        <w:ind w:firstLineChars="200" w:firstLine="480"/>
        <w:rPr>
          <w:rFonts w:ascii="宋体"/>
          <w:color w:val="000000"/>
          <w:sz w:val="24"/>
        </w:rPr>
      </w:pPr>
      <w:r>
        <w:rPr>
          <w:rFonts w:ascii="宋体" w:hAnsi="宋体"/>
          <w:color w:val="000000"/>
          <w:sz w:val="24"/>
        </w:rPr>
        <w:t>（</w:t>
      </w:r>
      <w:r w:rsidR="002E1E6C" w:rsidRPr="0016614F">
        <w:rPr>
          <w:rFonts w:ascii="宋体" w:hAnsi="宋体" w:hint="eastAsia"/>
          <w:color w:val="000000"/>
          <w:sz w:val="24"/>
        </w:rPr>
        <w:t>四</w:t>
      </w:r>
      <w:r>
        <w:rPr>
          <w:rFonts w:ascii="宋体" w:hAnsi="宋体"/>
          <w:color w:val="000000"/>
          <w:sz w:val="24"/>
        </w:rPr>
        <w:t>）</w:t>
      </w:r>
      <w:r w:rsidR="002E1E6C" w:rsidRPr="0016614F">
        <w:rPr>
          <w:rFonts w:ascii="宋体" w:hAnsi="宋体" w:hint="eastAsia"/>
          <w:color w:val="000000"/>
          <w:sz w:val="24"/>
        </w:rPr>
        <w:t>委托书签发日期和有效期限；</w:t>
      </w:r>
    </w:p>
    <w:p w14:paraId="052CAD84" w14:textId="77777777" w:rsidR="002E1E6C" w:rsidRPr="0016614F" w:rsidRDefault="001154E3" w:rsidP="00C71A03">
      <w:pPr>
        <w:spacing w:line="360" w:lineRule="auto"/>
        <w:ind w:firstLineChars="200" w:firstLine="480"/>
        <w:rPr>
          <w:rFonts w:ascii="宋体"/>
          <w:color w:val="000000"/>
          <w:sz w:val="24"/>
        </w:rPr>
      </w:pPr>
      <w:r>
        <w:rPr>
          <w:rFonts w:ascii="宋体" w:hAnsi="宋体"/>
          <w:color w:val="000000"/>
          <w:sz w:val="24"/>
        </w:rPr>
        <w:t>（</w:t>
      </w:r>
      <w:r w:rsidR="002E1E6C" w:rsidRPr="0016614F">
        <w:rPr>
          <w:rFonts w:ascii="宋体" w:hAnsi="宋体" w:hint="eastAsia"/>
          <w:color w:val="000000"/>
          <w:sz w:val="24"/>
        </w:rPr>
        <w:t>五</w:t>
      </w:r>
      <w:r>
        <w:rPr>
          <w:rFonts w:ascii="宋体" w:hAnsi="宋体"/>
          <w:color w:val="000000"/>
          <w:sz w:val="24"/>
        </w:rPr>
        <w:t>）</w:t>
      </w:r>
      <w:r w:rsidR="002E1E6C" w:rsidRPr="0016614F">
        <w:rPr>
          <w:rFonts w:ascii="宋体" w:hAnsi="宋体" w:hint="eastAsia"/>
          <w:color w:val="000000"/>
          <w:sz w:val="24"/>
        </w:rPr>
        <w:t>委托人签名</w:t>
      </w:r>
      <w:r>
        <w:rPr>
          <w:rFonts w:ascii="宋体" w:hAnsi="宋体"/>
          <w:color w:val="000000"/>
          <w:sz w:val="24"/>
        </w:rPr>
        <w:t>（</w:t>
      </w:r>
      <w:r w:rsidR="002E1E6C" w:rsidRPr="0016614F">
        <w:rPr>
          <w:rFonts w:ascii="宋体" w:hAnsi="宋体" w:hint="eastAsia"/>
          <w:color w:val="000000"/>
          <w:sz w:val="24"/>
        </w:rPr>
        <w:t>或盖章</w:t>
      </w:r>
      <w:r>
        <w:rPr>
          <w:rFonts w:ascii="宋体" w:hAnsi="宋体"/>
          <w:color w:val="000000"/>
          <w:sz w:val="24"/>
        </w:rPr>
        <w:t>）</w:t>
      </w:r>
      <w:r w:rsidR="002E1E6C" w:rsidRPr="0016614F">
        <w:rPr>
          <w:rFonts w:ascii="宋体" w:hAnsi="宋体" w:hint="eastAsia"/>
          <w:color w:val="000000"/>
          <w:sz w:val="24"/>
        </w:rPr>
        <w:t>。委托人为法人股东的，应加盖法人单位印章。</w:t>
      </w:r>
    </w:p>
    <w:p w14:paraId="1E094AEA" w14:textId="77777777" w:rsidR="002E1E6C" w:rsidRPr="00DA5306" w:rsidRDefault="002E1E6C" w:rsidP="00DA5306">
      <w:pPr>
        <w:pStyle w:val="ac"/>
        <w:numPr>
          <w:ilvl w:val="0"/>
          <w:numId w:val="6"/>
        </w:numPr>
        <w:tabs>
          <w:tab w:val="left" w:pos="1418"/>
        </w:tabs>
        <w:spacing w:line="360" w:lineRule="auto"/>
        <w:ind w:left="0" w:firstLineChars="0" w:firstLine="480"/>
        <w:rPr>
          <w:rFonts w:ascii="宋体" w:hAnsi="宋体"/>
          <w:color w:val="000000"/>
          <w:sz w:val="24"/>
        </w:rPr>
      </w:pPr>
      <w:r w:rsidRPr="0016614F">
        <w:rPr>
          <w:rFonts w:ascii="宋体" w:hAnsi="宋体" w:hint="eastAsia"/>
          <w:color w:val="000000"/>
          <w:sz w:val="24"/>
        </w:rPr>
        <w:t>委托书应当注明如果股东不作具体指示，股东代理人是否可以按自己的意思表决。</w:t>
      </w:r>
    </w:p>
    <w:p w14:paraId="658BC20E" w14:textId="77777777" w:rsidR="002E1E6C" w:rsidRPr="00DA5306" w:rsidRDefault="002E1E6C" w:rsidP="00DA5306">
      <w:pPr>
        <w:pStyle w:val="ac"/>
        <w:numPr>
          <w:ilvl w:val="0"/>
          <w:numId w:val="6"/>
        </w:numPr>
        <w:tabs>
          <w:tab w:val="left" w:pos="1418"/>
        </w:tabs>
        <w:spacing w:line="360" w:lineRule="auto"/>
        <w:ind w:left="0" w:firstLineChars="0" w:firstLine="480"/>
        <w:rPr>
          <w:rFonts w:ascii="宋体" w:hAnsi="宋体"/>
          <w:color w:val="000000"/>
          <w:sz w:val="24"/>
        </w:rPr>
      </w:pPr>
      <w:r w:rsidRPr="0016614F">
        <w:rPr>
          <w:rFonts w:ascii="宋体" w:hAnsi="宋体" w:hint="eastAsia"/>
          <w:color w:val="000000"/>
          <w:sz w:val="24"/>
        </w:rPr>
        <w:t>代理投票授权委托书由委托人授权他人签署的，授权签署的授权书或者其他授权文件应当经过公证。经公证的授权书或者其他授权文件，和投票代理委托书均需备置于公司住所或者召集会议的通知中指定的其他地方。</w:t>
      </w:r>
    </w:p>
    <w:p w14:paraId="3DA08521" w14:textId="77777777" w:rsidR="002E1E6C" w:rsidRPr="0016614F" w:rsidRDefault="002E1E6C" w:rsidP="00C71A03">
      <w:pPr>
        <w:spacing w:line="360" w:lineRule="auto"/>
        <w:ind w:firstLineChars="200" w:firstLine="480"/>
        <w:rPr>
          <w:rFonts w:ascii="宋体"/>
          <w:color w:val="000000"/>
          <w:sz w:val="24"/>
        </w:rPr>
      </w:pPr>
      <w:r w:rsidRPr="0016614F">
        <w:rPr>
          <w:rFonts w:ascii="宋体" w:hAnsi="宋体" w:hint="eastAsia"/>
          <w:color w:val="000000"/>
          <w:sz w:val="24"/>
        </w:rPr>
        <w:t>委托人为法人的，由其法定代表人或者董事会、其他决策机构决议授权的人作为代表出席公司的股东大会。</w:t>
      </w:r>
    </w:p>
    <w:p w14:paraId="522007FF" w14:textId="77777777" w:rsidR="002E1E6C" w:rsidRPr="00DA5306" w:rsidRDefault="002E1E6C" w:rsidP="00DA5306">
      <w:pPr>
        <w:pStyle w:val="ac"/>
        <w:numPr>
          <w:ilvl w:val="0"/>
          <w:numId w:val="6"/>
        </w:numPr>
        <w:tabs>
          <w:tab w:val="left" w:pos="1418"/>
        </w:tabs>
        <w:spacing w:line="360" w:lineRule="auto"/>
        <w:ind w:left="0" w:firstLineChars="0" w:firstLine="480"/>
        <w:rPr>
          <w:rFonts w:ascii="宋体" w:hAnsi="宋体"/>
          <w:color w:val="000000"/>
          <w:sz w:val="24"/>
        </w:rPr>
      </w:pPr>
      <w:r w:rsidRPr="0016614F">
        <w:rPr>
          <w:rFonts w:ascii="宋体" w:hAnsi="宋体" w:hint="eastAsia"/>
          <w:color w:val="000000"/>
          <w:sz w:val="24"/>
        </w:rPr>
        <w:t>出席会议人员的会议登记册由公司负责制作。会议登记册载明参加会议人员姓名</w:t>
      </w:r>
      <w:r w:rsidRPr="0016614F">
        <w:rPr>
          <w:rFonts w:ascii="宋体" w:hAnsi="宋体"/>
          <w:color w:val="000000"/>
          <w:sz w:val="24"/>
        </w:rPr>
        <w:t>(</w:t>
      </w:r>
      <w:r w:rsidRPr="0016614F">
        <w:rPr>
          <w:rFonts w:ascii="宋体" w:hAnsi="宋体" w:hint="eastAsia"/>
          <w:color w:val="000000"/>
          <w:sz w:val="24"/>
        </w:rPr>
        <w:t>或单位名称</w:t>
      </w:r>
      <w:r w:rsidRPr="0016614F">
        <w:rPr>
          <w:rFonts w:ascii="宋体" w:hAnsi="宋体"/>
          <w:color w:val="000000"/>
          <w:sz w:val="24"/>
        </w:rPr>
        <w:t>)</w:t>
      </w:r>
      <w:r w:rsidRPr="0016614F">
        <w:rPr>
          <w:rFonts w:ascii="宋体" w:hAnsi="宋体" w:hint="eastAsia"/>
          <w:color w:val="000000"/>
          <w:sz w:val="24"/>
        </w:rPr>
        <w:t>、身份证号码、住所地址、持有或者代表有表决权的股份数额、被代理人姓名</w:t>
      </w:r>
      <w:r w:rsidRPr="0016614F">
        <w:rPr>
          <w:rFonts w:ascii="宋体" w:hAnsi="宋体"/>
          <w:color w:val="000000"/>
          <w:sz w:val="24"/>
        </w:rPr>
        <w:t>(</w:t>
      </w:r>
      <w:r w:rsidRPr="0016614F">
        <w:rPr>
          <w:rFonts w:ascii="宋体" w:hAnsi="宋体" w:hint="eastAsia"/>
          <w:color w:val="000000"/>
          <w:sz w:val="24"/>
        </w:rPr>
        <w:t>或单位名称</w:t>
      </w:r>
      <w:r w:rsidRPr="0016614F">
        <w:rPr>
          <w:rFonts w:ascii="宋体" w:hAnsi="宋体"/>
          <w:color w:val="000000"/>
          <w:sz w:val="24"/>
        </w:rPr>
        <w:t>)</w:t>
      </w:r>
      <w:r w:rsidRPr="0016614F">
        <w:rPr>
          <w:rFonts w:ascii="宋体" w:hAnsi="宋体" w:hint="eastAsia"/>
          <w:color w:val="000000"/>
          <w:sz w:val="24"/>
        </w:rPr>
        <w:t>等事项。</w:t>
      </w:r>
    </w:p>
    <w:p w14:paraId="31DFA6A4" w14:textId="77777777" w:rsidR="002E1E6C" w:rsidRPr="00DA5306" w:rsidRDefault="002E1E6C" w:rsidP="00DA5306">
      <w:pPr>
        <w:pStyle w:val="ac"/>
        <w:numPr>
          <w:ilvl w:val="0"/>
          <w:numId w:val="6"/>
        </w:numPr>
        <w:tabs>
          <w:tab w:val="left" w:pos="1418"/>
        </w:tabs>
        <w:spacing w:line="360" w:lineRule="auto"/>
        <w:ind w:left="0" w:firstLineChars="0" w:firstLine="480"/>
        <w:rPr>
          <w:rFonts w:ascii="宋体" w:hAnsi="宋体"/>
          <w:color w:val="000000"/>
          <w:sz w:val="24"/>
        </w:rPr>
      </w:pPr>
      <w:r w:rsidRPr="0016614F">
        <w:rPr>
          <w:rFonts w:ascii="宋体" w:hAnsi="宋体" w:hint="eastAsia"/>
          <w:color w:val="000000"/>
          <w:sz w:val="24"/>
        </w:rPr>
        <w:t>召集人和公司聘请的律师将依据证券登记结算机构提供的股东名册共同对股东资格的合法性进行验证，并登记股东姓名</w:t>
      </w:r>
      <w:r w:rsidRPr="0016614F">
        <w:rPr>
          <w:rFonts w:ascii="宋体" w:hAnsi="宋体"/>
          <w:color w:val="000000"/>
          <w:sz w:val="24"/>
        </w:rPr>
        <w:t>(</w:t>
      </w:r>
      <w:r w:rsidRPr="0016614F">
        <w:rPr>
          <w:rFonts w:ascii="宋体" w:hAnsi="宋体" w:hint="eastAsia"/>
          <w:color w:val="000000"/>
          <w:sz w:val="24"/>
        </w:rPr>
        <w:t>或名称</w:t>
      </w:r>
      <w:r w:rsidRPr="0016614F">
        <w:rPr>
          <w:rFonts w:ascii="宋体" w:hAnsi="宋体"/>
          <w:color w:val="000000"/>
          <w:sz w:val="24"/>
        </w:rPr>
        <w:t>)</w:t>
      </w:r>
      <w:r w:rsidRPr="0016614F">
        <w:rPr>
          <w:rFonts w:ascii="宋体" w:hAnsi="宋体" w:hint="eastAsia"/>
          <w:color w:val="000000"/>
          <w:sz w:val="24"/>
        </w:rPr>
        <w:t>及其所持有表决权的股份数。在会议主持人宣布现场出席会议的股东和代理人人数及所持</w:t>
      </w:r>
      <w:r w:rsidRPr="0016614F">
        <w:rPr>
          <w:rFonts w:ascii="宋体" w:hAnsi="宋体" w:hint="eastAsia"/>
          <w:color w:val="000000"/>
          <w:sz w:val="24"/>
        </w:rPr>
        <w:lastRenderedPageBreak/>
        <w:t>有表决权的股份总数之前，会议登记应当终止。</w:t>
      </w:r>
    </w:p>
    <w:p w14:paraId="6C08B5B8" w14:textId="77777777" w:rsidR="002E1E6C" w:rsidRPr="00DA5306" w:rsidRDefault="002E1E6C" w:rsidP="00DA5306">
      <w:pPr>
        <w:pStyle w:val="ac"/>
        <w:numPr>
          <w:ilvl w:val="0"/>
          <w:numId w:val="6"/>
        </w:numPr>
        <w:tabs>
          <w:tab w:val="left" w:pos="1418"/>
        </w:tabs>
        <w:spacing w:line="360" w:lineRule="auto"/>
        <w:ind w:left="0" w:firstLineChars="0" w:firstLine="480"/>
        <w:rPr>
          <w:rFonts w:ascii="宋体" w:hAnsi="宋体"/>
          <w:color w:val="000000"/>
          <w:sz w:val="24"/>
        </w:rPr>
      </w:pPr>
      <w:r w:rsidRPr="0016614F">
        <w:rPr>
          <w:rFonts w:ascii="宋体" w:hAnsi="宋体" w:hint="eastAsia"/>
          <w:color w:val="000000"/>
          <w:sz w:val="24"/>
        </w:rPr>
        <w:t>股东大会召开时，本公司全体董事、监事和董事会秘书应当出席会议，总经理和其他高级管理人员应当列席会议。</w:t>
      </w:r>
    </w:p>
    <w:p w14:paraId="25305360" w14:textId="77777777" w:rsidR="002E1E6C" w:rsidRPr="00DA5306" w:rsidRDefault="002E1E6C" w:rsidP="00DA5306">
      <w:pPr>
        <w:pStyle w:val="ac"/>
        <w:numPr>
          <w:ilvl w:val="0"/>
          <w:numId w:val="6"/>
        </w:numPr>
        <w:tabs>
          <w:tab w:val="left" w:pos="1418"/>
        </w:tabs>
        <w:spacing w:line="360" w:lineRule="auto"/>
        <w:ind w:left="0" w:firstLineChars="0" w:firstLine="480"/>
        <w:rPr>
          <w:rFonts w:ascii="宋体" w:hAnsi="宋体"/>
          <w:color w:val="000000"/>
          <w:sz w:val="24"/>
        </w:rPr>
      </w:pPr>
      <w:r w:rsidRPr="0016614F">
        <w:rPr>
          <w:rFonts w:ascii="宋体" w:hAnsi="宋体" w:hint="eastAsia"/>
          <w:color w:val="000000"/>
          <w:sz w:val="24"/>
        </w:rPr>
        <w:t>股东大会由董事长主持。董事长不能履行职务或不履行职务时，由副董事长</w:t>
      </w:r>
      <w:r w:rsidRPr="0016614F">
        <w:rPr>
          <w:rFonts w:ascii="宋体" w:hAnsi="宋体"/>
          <w:color w:val="000000"/>
          <w:sz w:val="24"/>
        </w:rPr>
        <w:t>(</w:t>
      </w:r>
      <w:r w:rsidRPr="0016614F">
        <w:rPr>
          <w:rFonts w:ascii="宋体" w:hAnsi="宋体" w:hint="eastAsia"/>
          <w:color w:val="000000"/>
          <w:sz w:val="24"/>
        </w:rPr>
        <w:t>公司有两位或两位以上副董事长的，由半数以上董事共同推举的副董事长主持</w:t>
      </w:r>
      <w:r w:rsidRPr="0016614F">
        <w:rPr>
          <w:rFonts w:ascii="宋体" w:hAnsi="宋体"/>
          <w:color w:val="000000"/>
          <w:sz w:val="24"/>
        </w:rPr>
        <w:t>)</w:t>
      </w:r>
      <w:r w:rsidRPr="0016614F">
        <w:rPr>
          <w:rFonts w:ascii="宋体" w:hAnsi="宋体" w:hint="eastAsia"/>
          <w:color w:val="000000"/>
          <w:sz w:val="24"/>
        </w:rPr>
        <w:t>主持，副董事长不能履行职务或者不履行职务时，由半数以上董事共同推举的一名董事主持。</w:t>
      </w:r>
    </w:p>
    <w:p w14:paraId="49FB4358" w14:textId="77777777" w:rsidR="002E1E6C" w:rsidRPr="0016614F" w:rsidRDefault="002E1E6C" w:rsidP="00C71A03">
      <w:pPr>
        <w:spacing w:line="360" w:lineRule="auto"/>
        <w:ind w:firstLineChars="200" w:firstLine="480"/>
        <w:rPr>
          <w:rFonts w:ascii="宋体"/>
          <w:color w:val="000000"/>
          <w:sz w:val="24"/>
        </w:rPr>
      </w:pPr>
      <w:r w:rsidRPr="0016614F">
        <w:rPr>
          <w:rFonts w:ascii="宋体" w:hAnsi="宋体" w:hint="eastAsia"/>
          <w:color w:val="000000"/>
          <w:sz w:val="24"/>
        </w:rPr>
        <w:t>监事会自行召集的股东大会，由监事会主席主持。监事会主席不能履行职务或不履行职务时，由监事会副主席主持，监事会副主席不能履行职务或者不履行职务时，由半数以上监事共同推举的一名监事主持。</w:t>
      </w:r>
    </w:p>
    <w:p w14:paraId="47536D05" w14:textId="77777777" w:rsidR="002E1E6C" w:rsidRPr="0016614F" w:rsidRDefault="002E1E6C" w:rsidP="00C71A03">
      <w:pPr>
        <w:spacing w:line="360" w:lineRule="auto"/>
        <w:ind w:firstLineChars="200" w:firstLine="480"/>
        <w:rPr>
          <w:rFonts w:ascii="宋体"/>
          <w:color w:val="000000"/>
          <w:sz w:val="24"/>
        </w:rPr>
      </w:pPr>
      <w:r w:rsidRPr="0016614F">
        <w:rPr>
          <w:rFonts w:ascii="宋体" w:hAnsi="宋体" w:hint="eastAsia"/>
          <w:color w:val="000000"/>
          <w:sz w:val="24"/>
        </w:rPr>
        <w:t>股东自行召集的股东大会，由召集人推举代表主持。</w:t>
      </w:r>
    </w:p>
    <w:p w14:paraId="668A41CA" w14:textId="77777777" w:rsidR="002E1E6C" w:rsidRPr="0016614F" w:rsidRDefault="002E1E6C" w:rsidP="00C71A03">
      <w:pPr>
        <w:spacing w:line="360" w:lineRule="auto"/>
        <w:ind w:firstLineChars="200" w:firstLine="480"/>
        <w:rPr>
          <w:rFonts w:ascii="宋体"/>
          <w:color w:val="000000"/>
          <w:sz w:val="24"/>
        </w:rPr>
      </w:pPr>
      <w:r w:rsidRPr="0016614F">
        <w:rPr>
          <w:rFonts w:ascii="宋体" w:hAnsi="宋体" w:hint="eastAsia"/>
          <w:color w:val="000000"/>
          <w:sz w:val="24"/>
        </w:rPr>
        <w:t>召开股东大会时，会议主持人违反议事规则使股东大会无法继续进行的，经现场出席股东大会有表决权过半数的股东同意，股东大会可推举一人担任会议主持人，继续开会。</w:t>
      </w:r>
    </w:p>
    <w:p w14:paraId="610ACE94" w14:textId="77777777" w:rsidR="002E1E6C" w:rsidRPr="00DA5306" w:rsidRDefault="002E1E6C" w:rsidP="00DA5306">
      <w:pPr>
        <w:pStyle w:val="ac"/>
        <w:numPr>
          <w:ilvl w:val="0"/>
          <w:numId w:val="6"/>
        </w:numPr>
        <w:tabs>
          <w:tab w:val="left" w:pos="1418"/>
        </w:tabs>
        <w:spacing w:line="360" w:lineRule="auto"/>
        <w:ind w:left="0" w:firstLineChars="0" w:firstLine="480"/>
        <w:rPr>
          <w:rFonts w:ascii="宋体" w:hAnsi="宋体"/>
          <w:color w:val="000000"/>
          <w:sz w:val="24"/>
        </w:rPr>
      </w:pPr>
      <w:r w:rsidRPr="0016614F">
        <w:rPr>
          <w:rFonts w:ascii="宋体" w:hAnsi="宋体" w:hint="eastAsia"/>
          <w:color w:val="000000"/>
          <w:sz w:val="24"/>
        </w:rPr>
        <w:t>公司制定股东大会议事规则，详细规定股东大会的召开和表决程序，包括通知、登记、提案的审议、投票、计票、表决结果的宣布、会议决议的形成、会议记录及其签署、公告等内容，以及股东大会对董事会的授权原则，授权内容应明确具体。股东大会议事规则应作为章程的附件，由董事会拟定，股东大会批准。</w:t>
      </w:r>
    </w:p>
    <w:p w14:paraId="76A3E8B1" w14:textId="77777777" w:rsidR="002E1E6C" w:rsidRPr="00DA5306" w:rsidRDefault="002E1E6C" w:rsidP="00DA5306">
      <w:pPr>
        <w:pStyle w:val="ac"/>
        <w:numPr>
          <w:ilvl w:val="0"/>
          <w:numId w:val="6"/>
        </w:numPr>
        <w:tabs>
          <w:tab w:val="left" w:pos="1418"/>
        </w:tabs>
        <w:spacing w:line="360" w:lineRule="auto"/>
        <w:ind w:left="0" w:firstLineChars="0" w:firstLine="480"/>
        <w:rPr>
          <w:rFonts w:ascii="宋体" w:hAnsi="宋体"/>
          <w:color w:val="000000"/>
          <w:sz w:val="24"/>
        </w:rPr>
      </w:pPr>
      <w:r w:rsidRPr="0016614F">
        <w:rPr>
          <w:rFonts w:ascii="宋体" w:hAnsi="宋体" w:hint="eastAsia"/>
          <w:color w:val="000000"/>
          <w:sz w:val="24"/>
        </w:rPr>
        <w:t>在年度股东大会上，董事会、监事会应当就其过去一年的工作向股东大会作出报告。每名独立董事也应作出述职报告。</w:t>
      </w:r>
      <w:r w:rsidR="00F776F4">
        <w:rPr>
          <w:rFonts w:ascii="宋体" w:hAnsi="宋体" w:hint="eastAsia"/>
          <w:color w:val="000000"/>
          <w:sz w:val="24"/>
        </w:rPr>
        <w:t>独立</w:t>
      </w:r>
      <w:r w:rsidR="00F776F4">
        <w:rPr>
          <w:rFonts w:ascii="宋体" w:hAnsi="宋体"/>
          <w:color w:val="000000"/>
          <w:sz w:val="24"/>
        </w:rPr>
        <w:t>董事</w:t>
      </w:r>
      <w:r w:rsidR="00F776F4">
        <w:rPr>
          <w:rFonts w:ascii="宋体" w:hAnsi="宋体" w:hint="eastAsia"/>
          <w:color w:val="000000"/>
          <w:sz w:val="24"/>
        </w:rPr>
        <w:t>年度</w:t>
      </w:r>
      <w:r w:rsidR="00F776F4">
        <w:rPr>
          <w:rFonts w:ascii="宋体" w:hAnsi="宋体"/>
          <w:color w:val="000000"/>
          <w:sz w:val="24"/>
        </w:rPr>
        <w:t>述职报告最迟应当</w:t>
      </w:r>
      <w:r w:rsidR="00F776F4">
        <w:rPr>
          <w:rFonts w:ascii="宋体" w:hAnsi="宋体" w:hint="eastAsia"/>
          <w:color w:val="000000"/>
          <w:sz w:val="24"/>
        </w:rPr>
        <w:t>在公司</w:t>
      </w:r>
      <w:r w:rsidR="00F776F4">
        <w:rPr>
          <w:rFonts w:ascii="宋体" w:hAnsi="宋体"/>
          <w:color w:val="000000"/>
          <w:sz w:val="24"/>
        </w:rPr>
        <w:t>发出年度股东大会通知</w:t>
      </w:r>
      <w:r w:rsidR="00F776F4">
        <w:rPr>
          <w:rFonts w:ascii="宋体" w:hAnsi="宋体" w:hint="eastAsia"/>
          <w:color w:val="000000"/>
          <w:sz w:val="24"/>
        </w:rPr>
        <w:t>时</w:t>
      </w:r>
      <w:r w:rsidR="00F776F4">
        <w:rPr>
          <w:rFonts w:ascii="宋体" w:hAnsi="宋体"/>
          <w:color w:val="000000"/>
          <w:sz w:val="24"/>
        </w:rPr>
        <w:t>披露。</w:t>
      </w:r>
    </w:p>
    <w:p w14:paraId="0922C1D8" w14:textId="77777777" w:rsidR="002E1E6C" w:rsidRPr="00DA5306" w:rsidRDefault="002E1E6C" w:rsidP="00DA5306">
      <w:pPr>
        <w:pStyle w:val="ac"/>
        <w:numPr>
          <w:ilvl w:val="0"/>
          <w:numId w:val="6"/>
        </w:numPr>
        <w:tabs>
          <w:tab w:val="left" w:pos="1418"/>
        </w:tabs>
        <w:spacing w:line="360" w:lineRule="auto"/>
        <w:ind w:left="0" w:firstLineChars="0" w:firstLine="480"/>
        <w:rPr>
          <w:rFonts w:ascii="宋体" w:hAnsi="宋体"/>
          <w:color w:val="000000"/>
          <w:sz w:val="24"/>
        </w:rPr>
      </w:pPr>
      <w:r w:rsidRPr="0016614F">
        <w:rPr>
          <w:rFonts w:ascii="宋体" w:hAnsi="宋体" w:hint="eastAsia"/>
          <w:color w:val="000000"/>
          <w:sz w:val="24"/>
        </w:rPr>
        <w:t>董事、监事、高级管理人员在股东大会上就股东的质询和建议作出解释和说明。</w:t>
      </w:r>
    </w:p>
    <w:p w14:paraId="1573328B" w14:textId="77777777" w:rsidR="002E1E6C" w:rsidRPr="00DA5306" w:rsidRDefault="002E1E6C" w:rsidP="00DA5306">
      <w:pPr>
        <w:pStyle w:val="ac"/>
        <w:numPr>
          <w:ilvl w:val="0"/>
          <w:numId w:val="6"/>
        </w:numPr>
        <w:tabs>
          <w:tab w:val="left" w:pos="1418"/>
        </w:tabs>
        <w:spacing w:line="360" w:lineRule="auto"/>
        <w:ind w:left="0" w:firstLineChars="0" w:firstLine="480"/>
        <w:rPr>
          <w:rFonts w:ascii="宋体" w:hAnsi="宋体"/>
          <w:color w:val="000000"/>
          <w:sz w:val="24"/>
        </w:rPr>
      </w:pPr>
      <w:r w:rsidRPr="0016614F">
        <w:rPr>
          <w:rFonts w:ascii="宋体" w:hAnsi="宋体" w:hint="eastAsia"/>
          <w:color w:val="000000"/>
          <w:sz w:val="24"/>
        </w:rPr>
        <w:t>会议主持人应当在表决前宣布现场出席会议的股东和代理人人数及所持有表决权的股份总数，现场出席会议的股东和代理人人数及所持有表决权的股份总数以会议登记为准。</w:t>
      </w:r>
    </w:p>
    <w:p w14:paraId="7F66C560" w14:textId="77777777" w:rsidR="002E1E6C" w:rsidRPr="00DA5306" w:rsidRDefault="002E1E6C" w:rsidP="00DA5306">
      <w:pPr>
        <w:pStyle w:val="ac"/>
        <w:numPr>
          <w:ilvl w:val="0"/>
          <w:numId w:val="6"/>
        </w:numPr>
        <w:tabs>
          <w:tab w:val="left" w:pos="1418"/>
        </w:tabs>
        <w:spacing w:line="360" w:lineRule="auto"/>
        <w:ind w:left="0" w:firstLineChars="0" w:firstLine="480"/>
        <w:rPr>
          <w:rFonts w:ascii="宋体" w:hAnsi="宋体"/>
          <w:color w:val="000000"/>
          <w:sz w:val="24"/>
        </w:rPr>
      </w:pPr>
      <w:r w:rsidRPr="0016614F">
        <w:rPr>
          <w:rFonts w:ascii="宋体" w:hAnsi="宋体" w:hint="eastAsia"/>
          <w:color w:val="000000"/>
          <w:sz w:val="24"/>
        </w:rPr>
        <w:t>股东大会应有会议记录，由董事会秘书负责。会议记录记载以下内容：</w:t>
      </w:r>
    </w:p>
    <w:p w14:paraId="24AEEDA3" w14:textId="77777777" w:rsidR="002E1E6C" w:rsidRPr="0016614F" w:rsidRDefault="001154E3" w:rsidP="00C71A03">
      <w:pPr>
        <w:spacing w:line="360" w:lineRule="auto"/>
        <w:ind w:firstLineChars="200" w:firstLine="480"/>
        <w:rPr>
          <w:rFonts w:ascii="宋体"/>
          <w:color w:val="000000"/>
          <w:sz w:val="24"/>
        </w:rPr>
      </w:pPr>
      <w:r>
        <w:rPr>
          <w:rFonts w:ascii="宋体" w:hAnsi="宋体"/>
          <w:color w:val="000000"/>
          <w:sz w:val="24"/>
        </w:rPr>
        <w:lastRenderedPageBreak/>
        <w:t>（</w:t>
      </w:r>
      <w:r w:rsidR="002E1E6C" w:rsidRPr="0016614F">
        <w:rPr>
          <w:rFonts w:ascii="宋体" w:hAnsi="宋体" w:hint="eastAsia"/>
          <w:color w:val="000000"/>
          <w:sz w:val="24"/>
        </w:rPr>
        <w:t>一</w:t>
      </w:r>
      <w:r>
        <w:rPr>
          <w:rFonts w:ascii="宋体" w:hAnsi="宋体"/>
          <w:color w:val="000000"/>
          <w:sz w:val="24"/>
        </w:rPr>
        <w:t>）</w:t>
      </w:r>
      <w:r w:rsidR="002E1E6C" w:rsidRPr="0016614F">
        <w:rPr>
          <w:rFonts w:ascii="宋体" w:hAnsi="宋体" w:hint="eastAsia"/>
          <w:color w:val="000000"/>
          <w:sz w:val="24"/>
        </w:rPr>
        <w:t>会议时间、地点、议程和召集人姓名或名称；</w:t>
      </w:r>
    </w:p>
    <w:p w14:paraId="65DF4022" w14:textId="77777777" w:rsidR="002E1E6C" w:rsidRPr="0016614F" w:rsidRDefault="001154E3" w:rsidP="00C71A03">
      <w:pPr>
        <w:spacing w:line="360" w:lineRule="auto"/>
        <w:ind w:firstLineChars="200" w:firstLine="480"/>
        <w:rPr>
          <w:rFonts w:ascii="宋体"/>
          <w:color w:val="000000"/>
          <w:sz w:val="24"/>
        </w:rPr>
      </w:pPr>
      <w:r>
        <w:rPr>
          <w:rFonts w:ascii="宋体" w:hAnsi="宋体"/>
          <w:color w:val="000000"/>
          <w:sz w:val="24"/>
        </w:rPr>
        <w:t>（</w:t>
      </w:r>
      <w:r w:rsidR="002E1E6C" w:rsidRPr="0016614F">
        <w:rPr>
          <w:rFonts w:ascii="宋体" w:hAnsi="宋体" w:hint="eastAsia"/>
          <w:color w:val="000000"/>
          <w:sz w:val="24"/>
        </w:rPr>
        <w:t>二</w:t>
      </w:r>
      <w:r>
        <w:rPr>
          <w:rFonts w:ascii="宋体" w:hAnsi="宋体"/>
          <w:color w:val="000000"/>
          <w:sz w:val="24"/>
        </w:rPr>
        <w:t>）</w:t>
      </w:r>
      <w:r w:rsidR="002E1E6C" w:rsidRPr="0016614F">
        <w:rPr>
          <w:rFonts w:ascii="宋体" w:hAnsi="宋体" w:hint="eastAsia"/>
          <w:color w:val="000000"/>
          <w:sz w:val="24"/>
        </w:rPr>
        <w:t>会议主持人以及出席或列席会议的董事、监事、总经理和其他高级管理人员姓名；</w:t>
      </w:r>
    </w:p>
    <w:p w14:paraId="40AC41DA" w14:textId="77777777" w:rsidR="002E1E6C" w:rsidRPr="0016614F" w:rsidRDefault="001154E3" w:rsidP="00C71A03">
      <w:pPr>
        <w:spacing w:line="360" w:lineRule="auto"/>
        <w:ind w:firstLineChars="200" w:firstLine="480"/>
        <w:rPr>
          <w:rFonts w:ascii="宋体"/>
          <w:color w:val="000000"/>
          <w:sz w:val="24"/>
        </w:rPr>
      </w:pPr>
      <w:r>
        <w:rPr>
          <w:rFonts w:ascii="宋体" w:hAnsi="宋体"/>
          <w:color w:val="000000"/>
          <w:sz w:val="24"/>
        </w:rPr>
        <w:t>（</w:t>
      </w:r>
      <w:r w:rsidR="002E1E6C" w:rsidRPr="0016614F">
        <w:rPr>
          <w:rFonts w:ascii="宋体" w:hAnsi="宋体" w:hint="eastAsia"/>
          <w:color w:val="000000"/>
          <w:sz w:val="24"/>
        </w:rPr>
        <w:t>三</w:t>
      </w:r>
      <w:r>
        <w:rPr>
          <w:rFonts w:ascii="宋体" w:hAnsi="宋体"/>
          <w:color w:val="000000"/>
          <w:sz w:val="24"/>
        </w:rPr>
        <w:t>）</w:t>
      </w:r>
      <w:r w:rsidR="002E1E6C" w:rsidRPr="0016614F">
        <w:rPr>
          <w:rFonts w:ascii="宋体" w:hAnsi="宋体" w:hint="eastAsia"/>
          <w:color w:val="000000"/>
          <w:sz w:val="24"/>
        </w:rPr>
        <w:t>出席会议的股东和代理人人数、所持有表决权的股份总数及占公司股份总数的比例；</w:t>
      </w:r>
    </w:p>
    <w:p w14:paraId="2B671872" w14:textId="77777777" w:rsidR="002E1E6C" w:rsidRPr="0016614F" w:rsidRDefault="001154E3" w:rsidP="00C71A03">
      <w:pPr>
        <w:spacing w:line="360" w:lineRule="auto"/>
        <w:ind w:firstLineChars="200" w:firstLine="480"/>
        <w:rPr>
          <w:rFonts w:ascii="宋体"/>
          <w:color w:val="000000"/>
          <w:sz w:val="24"/>
        </w:rPr>
      </w:pPr>
      <w:r>
        <w:rPr>
          <w:rFonts w:ascii="宋体" w:hAnsi="宋体"/>
          <w:color w:val="000000"/>
          <w:sz w:val="24"/>
        </w:rPr>
        <w:t>（</w:t>
      </w:r>
      <w:r w:rsidR="002E1E6C" w:rsidRPr="0016614F">
        <w:rPr>
          <w:rFonts w:ascii="宋体" w:hAnsi="宋体" w:hint="eastAsia"/>
          <w:color w:val="000000"/>
          <w:sz w:val="24"/>
        </w:rPr>
        <w:t>四</w:t>
      </w:r>
      <w:r>
        <w:rPr>
          <w:rFonts w:ascii="宋体" w:hAnsi="宋体"/>
          <w:color w:val="000000"/>
          <w:sz w:val="24"/>
        </w:rPr>
        <w:t>）</w:t>
      </w:r>
      <w:r w:rsidR="002E1E6C" w:rsidRPr="0016614F">
        <w:rPr>
          <w:rFonts w:ascii="宋体" w:hAnsi="宋体" w:hint="eastAsia"/>
          <w:color w:val="000000"/>
          <w:sz w:val="24"/>
        </w:rPr>
        <w:t>对每一提案的审议经过、发言要点和表决结果；</w:t>
      </w:r>
    </w:p>
    <w:p w14:paraId="2D21957F" w14:textId="77777777" w:rsidR="002E1E6C" w:rsidRPr="0016614F" w:rsidRDefault="001154E3" w:rsidP="00C71A03">
      <w:pPr>
        <w:spacing w:line="360" w:lineRule="auto"/>
        <w:ind w:firstLineChars="200" w:firstLine="480"/>
        <w:rPr>
          <w:rFonts w:ascii="宋体"/>
          <w:color w:val="000000"/>
          <w:sz w:val="24"/>
        </w:rPr>
      </w:pPr>
      <w:r>
        <w:rPr>
          <w:rFonts w:ascii="宋体" w:hAnsi="宋体"/>
          <w:color w:val="000000"/>
          <w:sz w:val="24"/>
        </w:rPr>
        <w:t>（</w:t>
      </w:r>
      <w:r w:rsidR="002E1E6C" w:rsidRPr="0016614F">
        <w:rPr>
          <w:rFonts w:ascii="宋体" w:hAnsi="宋体" w:hint="eastAsia"/>
          <w:color w:val="000000"/>
          <w:sz w:val="24"/>
        </w:rPr>
        <w:t>五</w:t>
      </w:r>
      <w:r>
        <w:rPr>
          <w:rFonts w:ascii="宋体" w:hAnsi="宋体"/>
          <w:color w:val="000000"/>
          <w:sz w:val="24"/>
        </w:rPr>
        <w:t>）</w:t>
      </w:r>
      <w:r w:rsidR="002E1E6C" w:rsidRPr="0016614F">
        <w:rPr>
          <w:rFonts w:ascii="宋体" w:hAnsi="宋体" w:hint="eastAsia"/>
          <w:color w:val="000000"/>
          <w:sz w:val="24"/>
        </w:rPr>
        <w:t>股东的质询意见或建议以及相应的答复或说明；</w:t>
      </w:r>
    </w:p>
    <w:p w14:paraId="7C70F8EF" w14:textId="77777777" w:rsidR="002E1E6C" w:rsidRPr="0016614F" w:rsidRDefault="001154E3" w:rsidP="00C71A03">
      <w:pPr>
        <w:spacing w:line="360" w:lineRule="auto"/>
        <w:ind w:firstLineChars="200" w:firstLine="480"/>
        <w:rPr>
          <w:rFonts w:ascii="宋体"/>
          <w:color w:val="000000"/>
          <w:sz w:val="24"/>
        </w:rPr>
      </w:pPr>
      <w:r>
        <w:rPr>
          <w:rFonts w:ascii="宋体" w:hAnsi="宋体"/>
          <w:color w:val="000000"/>
          <w:sz w:val="24"/>
        </w:rPr>
        <w:t>（</w:t>
      </w:r>
      <w:r w:rsidR="002E1E6C" w:rsidRPr="0016614F">
        <w:rPr>
          <w:rFonts w:ascii="宋体" w:hAnsi="宋体" w:hint="eastAsia"/>
          <w:color w:val="000000"/>
          <w:sz w:val="24"/>
        </w:rPr>
        <w:t>六</w:t>
      </w:r>
      <w:r>
        <w:rPr>
          <w:rFonts w:ascii="宋体" w:hAnsi="宋体"/>
          <w:color w:val="000000"/>
          <w:sz w:val="24"/>
        </w:rPr>
        <w:t>）</w:t>
      </w:r>
      <w:r w:rsidR="002E1E6C" w:rsidRPr="0016614F">
        <w:rPr>
          <w:rFonts w:ascii="宋体" w:hAnsi="宋体" w:hint="eastAsia"/>
          <w:color w:val="000000"/>
          <w:sz w:val="24"/>
        </w:rPr>
        <w:t>律师及计票人、监票人姓名；</w:t>
      </w:r>
    </w:p>
    <w:p w14:paraId="150AD3D3" w14:textId="77777777" w:rsidR="002E1E6C" w:rsidRPr="0016614F" w:rsidRDefault="001154E3" w:rsidP="00C71A03">
      <w:pPr>
        <w:spacing w:line="360" w:lineRule="auto"/>
        <w:ind w:firstLineChars="200" w:firstLine="480"/>
        <w:rPr>
          <w:rFonts w:ascii="宋体"/>
          <w:color w:val="000000"/>
          <w:sz w:val="24"/>
        </w:rPr>
      </w:pPr>
      <w:r>
        <w:rPr>
          <w:rFonts w:ascii="宋体" w:hAnsi="宋体"/>
          <w:color w:val="000000"/>
          <w:sz w:val="24"/>
        </w:rPr>
        <w:t>（</w:t>
      </w:r>
      <w:r w:rsidR="002E1E6C" w:rsidRPr="0016614F">
        <w:rPr>
          <w:rFonts w:ascii="宋体" w:hAnsi="宋体" w:hint="eastAsia"/>
          <w:color w:val="000000"/>
          <w:sz w:val="24"/>
        </w:rPr>
        <w:t>七</w:t>
      </w:r>
      <w:r>
        <w:rPr>
          <w:rFonts w:ascii="宋体" w:hAnsi="宋体"/>
          <w:color w:val="000000"/>
          <w:sz w:val="24"/>
        </w:rPr>
        <w:t>）</w:t>
      </w:r>
      <w:r w:rsidR="002E1E6C" w:rsidRPr="0016614F">
        <w:rPr>
          <w:rFonts w:ascii="宋体" w:hAnsi="宋体" w:hint="eastAsia"/>
          <w:color w:val="000000"/>
          <w:sz w:val="24"/>
        </w:rPr>
        <w:t>本章程规定应当载入会议记录的其他内容。</w:t>
      </w:r>
    </w:p>
    <w:p w14:paraId="5B6D07D0" w14:textId="77777777" w:rsidR="002E1E6C" w:rsidRPr="00DA5306" w:rsidRDefault="002E1E6C" w:rsidP="00DA5306">
      <w:pPr>
        <w:pStyle w:val="ac"/>
        <w:numPr>
          <w:ilvl w:val="0"/>
          <w:numId w:val="6"/>
        </w:numPr>
        <w:tabs>
          <w:tab w:val="left" w:pos="1418"/>
        </w:tabs>
        <w:spacing w:line="360" w:lineRule="auto"/>
        <w:ind w:left="0" w:firstLineChars="0" w:firstLine="480"/>
        <w:rPr>
          <w:rFonts w:ascii="宋体" w:hAnsi="宋体"/>
          <w:color w:val="000000"/>
          <w:sz w:val="24"/>
        </w:rPr>
      </w:pPr>
      <w:r w:rsidRPr="0016614F">
        <w:rPr>
          <w:rFonts w:ascii="宋体" w:hAnsi="宋体" w:hint="eastAsia"/>
          <w:color w:val="000000"/>
          <w:sz w:val="24"/>
        </w:rPr>
        <w:t>召集人应当保证会议记录内容真实、准确和完整。出席会议的董事、监事、董事会秘书、召集人或其代表、会议主持人应当在会议记录上签名。会议记录应当与现场出席股东的签名册及代理出席的委托书、网络及其他方式表决情况的有效资料一并保存，保存期限不少于</w:t>
      </w:r>
      <w:r w:rsidRPr="0016614F">
        <w:rPr>
          <w:rFonts w:ascii="宋体" w:hAnsi="宋体"/>
          <w:color w:val="000000"/>
          <w:sz w:val="24"/>
        </w:rPr>
        <w:t>10</w:t>
      </w:r>
      <w:r w:rsidRPr="0016614F">
        <w:rPr>
          <w:rFonts w:ascii="宋体" w:hAnsi="宋体" w:hint="eastAsia"/>
          <w:color w:val="000000"/>
          <w:sz w:val="24"/>
        </w:rPr>
        <w:t>年。</w:t>
      </w:r>
    </w:p>
    <w:p w14:paraId="00D19F51" w14:textId="77777777" w:rsidR="002E1E6C" w:rsidRPr="00DA5306" w:rsidRDefault="002E1E6C" w:rsidP="00DA5306">
      <w:pPr>
        <w:pStyle w:val="ac"/>
        <w:numPr>
          <w:ilvl w:val="0"/>
          <w:numId w:val="6"/>
        </w:numPr>
        <w:tabs>
          <w:tab w:val="left" w:pos="1418"/>
        </w:tabs>
        <w:spacing w:line="360" w:lineRule="auto"/>
        <w:ind w:left="0" w:firstLineChars="0" w:firstLine="480"/>
        <w:rPr>
          <w:rFonts w:ascii="宋体" w:hAnsi="宋体"/>
          <w:color w:val="000000"/>
          <w:sz w:val="24"/>
        </w:rPr>
      </w:pPr>
      <w:r w:rsidRPr="0016614F">
        <w:rPr>
          <w:rFonts w:ascii="宋体" w:hAnsi="宋体" w:hint="eastAsia"/>
          <w:color w:val="000000"/>
          <w:sz w:val="24"/>
        </w:rPr>
        <w:t>召集人应当保证股东大会连续举行，直至形成最终决议。因不可抗力等特殊原因导致股东大会中止或不能作出决议的，应采取必要措施尽快恢复召开股东大会或直接终止本次股东大会，并及时公告。同时，召集人应向公司所在地中国证监会派出机构及证券交易所报告。</w:t>
      </w:r>
    </w:p>
    <w:p w14:paraId="04D9975C" w14:textId="77777777" w:rsidR="00414799" w:rsidRPr="0016614F" w:rsidRDefault="00414799" w:rsidP="00C71A03">
      <w:pPr>
        <w:spacing w:line="360" w:lineRule="auto"/>
        <w:jc w:val="center"/>
        <w:rPr>
          <w:rFonts w:ascii="宋体" w:hAnsi="宋体"/>
          <w:b/>
          <w:color w:val="000000"/>
          <w:sz w:val="24"/>
        </w:rPr>
      </w:pPr>
    </w:p>
    <w:p w14:paraId="2A9048FD" w14:textId="77777777" w:rsidR="002E1E6C" w:rsidRPr="0016614F" w:rsidRDefault="002E1E6C" w:rsidP="00C022C0">
      <w:pPr>
        <w:spacing w:line="360" w:lineRule="auto"/>
        <w:jc w:val="center"/>
        <w:outlineLvl w:val="1"/>
        <w:rPr>
          <w:rFonts w:ascii="宋体" w:hAnsi="宋体"/>
          <w:b/>
          <w:color w:val="000000"/>
          <w:sz w:val="24"/>
        </w:rPr>
      </w:pPr>
      <w:r w:rsidRPr="0016614F">
        <w:rPr>
          <w:rFonts w:ascii="宋体" w:hAnsi="宋体" w:hint="eastAsia"/>
          <w:b/>
          <w:color w:val="000000"/>
          <w:sz w:val="24"/>
        </w:rPr>
        <w:t>第六节</w:t>
      </w:r>
      <w:r w:rsidRPr="0016614F">
        <w:rPr>
          <w:rFonts w:ascii="宋体" w:hAnsi="宋体"/>
          <w:b/>
          <w:color w:val="000000"/>
          <w:sz w:val="24"/>
        </w:rPr>
        <w:t xml:space="preserve">  </w:t>
      </w:r>
      <w:r w:rsidRPr="0016614F">
        <w:rPr>
          <w:rFonts w:ascii="宋体" w:hAnsi="宋体" w:hint="eastAsia"/>
          <w:b/>
          <w:color w:val="000000"/>
          <w:sz w:val="24"/>
        </w:rPr>
        <w:t>股东大会的表决和决议</w:t>
      </w:r>
    </w:p>
    <w:p w14:paraId="7C4CE975" w14:textId="77777777" w:rsidR="002E1E6C" w:rsidRPr="00DA5306" w:rsidRDefault="002E1E6C" w:rsidP="00DA5306">
      <w:pPr>
        <w:pStyle w:val="ac"/>
        <w:numPr>
          <w:ilvl w:val="0"/>
          <w:numId w:val="6"/>
        </w:numPr>
        <w:tabs>
          <w:tab w:val="left" w:pos="1418"/>
        </w:tabs>
        <w:spacing w:line="360" w:lineRule="auto"/>
        <w:ind w:left="0" w:firstLineChars="0" w:firstLine="480"/>
        <w:rPr>
          <w:rFonts w:ascii="宋体" w:hAnsi="宋体"/>
          <w:color w:val="000000"/>
          <w:sz w:val="24"/>
        </w:rPr>
      </w:pPr>
      <w:r w:rsidRPr="0016614F">
        <w:rPr>
          <w:rFonts w:ascii="宋体" w:hAnsi="宋体" w:hint="eastAsia"/>
          <w:color w:val="000000"/>
          <w:sz w:val="24"/>
        </w:rPr>
        <w:t>股东大会决</w:t>
      </w:r>
      <w:r w:rsidRPr="00DA5306">
        <w:rPr>
          <w:rFonts w:ascii="宋体" w:hAnsi="宋体"/>
          <w:color w:val="000000"/>
          <w:sz w:val="24"/>
        </w:rPr>
        <w:t>议分为普通决议和特别决议。</w:t>
      </w:r>
    </w:p>
    <w:p w14:paraId="2DA51C5D" w14:textId="77777777" w:rsidR="002E1E6C" w:rsidRPr="0016614F" w:rsidRDefault="002E1E6C" w:rsidP="00C71A03">
      <w:pPr>
        <w:spacing w:line="360" w:lineRule="auto"/>
        <w:ind w:firstLineChars="200" w:firstLine="480"/>
        <w:rPr>
          <w:rFonts w:ascii="Times New Roman" w:hAnsi="Times New Roman"/>
          <w:color w:val="000000"/>
          <w:sz w:val="24"/>
        </w:rPr>
      </w:pPr>
      <w:r w:rsidRPr="0016614F">
        <w:rPr>
          <w:rFonts w:ascii="Times New Roman" w:hAnsi="Times New Roman"/>
          <w:color w:val="000000"/>
          <w:sz w:val="24"/>
        </w:rPr>
        <w:t>股东大会作出普通决议，应当由出席股东大会的股东</w:t>
      </w:r>
      <w:r w:rsidRPr="0016614F">
        <w:rPr>
          <w:rFonts w:ascii="Times New Roman" w:hAnsi="Times New Roman"/>
          <w:color w:val="000000"/>
          <w:sz w:val="24"/>
        </w:rPr>
        <w:t>(</w:t>
      </w:r>
      <w:r w:rsidRPr="0016614F">
        <w:rPr>
          <w:rFonts w:ascii="Times New Roman" w:hAnsi="Times New Roman"/>
          <w:color w:val="000000"/>
          <w:sz w:val="24"/>
        </w:rPr>
        <w:t>包括股东代理人</w:t>
      </w:r>
      <w:r w:rsidRPr="0016614F">
        <w:rPr>
          <w:rFonts w:ascii="Times New Roman" w:hAnsi="Times New Roman"/>
          <w:color w:val="000000"/>
          <w:sz w:val="24"/>
        </w:rPr>
        <w:t>)</w:t>
      </w:r>
      <w:r w:rsidRPr="0016614F">
        <w:rPr>
          <w:rFonts w:ascii="Times New Roman" w:hAnsi="Times New Roman"/>
          <w:color w:val="000000"/>
          <w:sz w:val="24"/>
        </w:rPr>
        <w:t>所持表决权的</w:t>
      </w:r>
      <w:r w:rsidRPr="0016614F">
        <w:rPr>
          <w:rFonts w:ascii="Times New Roman" w:hAnsi="Times New Roman"/>
          <w:color w:val="000000"/>
          <w:sz w:val="24"/>
        </w:rPr>
        <w:t>1/2</w:t>
      </w:r>
      <w:r w:rsidRPr="0016614F">
        <w:rPr>
          <w:rFonts w:ascii="Times New Roman" w:hAnsi="Times New Roman"/>
          <w:color w:val="000000"/>
          <w:sz w:val="24"/>
        </w:rPr>
        <w:t>以上通过。</w:t>
      </w:r>
    </w:p>
    <w:p w14:paraId="323DD867" w14:textId="77777777" w:rsidR="002E1E6C" w:rsidRPr="0016614F" w:rsidRDefault="002E1E6C" w:rsidP="00C71A03">
      <w:pPr>
        <w:spacing w:line="360" w:lineRule="auto"/>
        <w:ind w:firstLineChars="200" w:firstLine="480"/>
        <w:rPr>
          <w:rFonts w:ascii="Times New Roman" w:hAnsi="Times New Roman"/>
          <w:color w:val="000000"/>
          <w:sz w:val="24"/>
        </w:rPr>
      </w:pPr>
      <w:r w:rsidRPr="0016614F">
        <w:rPr>
          <w:rFonts w:ascii="Times New Roman" w:hAnsi="Times New Roman"/>
          <w:color w:val="000000"/>
          <w:sz w:val="24"/>
        </w:rPr>
        <w:t>股东大会作出特别决议，应当由出席股东大会的股东</w:t>
      </w:r>
      <w:r w:rsidRPr="0016614F">
        <w:rPr>
          <w:rFonts w:ascii="Times New Roman" w:hAnsi="Times New Roman"/>
          <w:color w:val="000000"/>
          <w:sz w:val="24"/>
        </w:rPr>
        <w:t>(</w:t>
      </w:r>
      <w:r w:rsidRPr="0016614F">
        <w:rPr>
          <w:rFonts w:ascii="Times New Roman" w:hAnsi="Times New Roman"/>
          <w:color w:val="000000"/>
          <w:sz w:val="24"/>
        </w:rPr>
        <w:t>包括股东代理人</w:t>
      </w:r>
      <w:r w:rsidRPr="0016614F">
        <w:rPr>
          <w:rFonts w:ascii="Times New Roman" w:hAnsi="Times New Roman"/>
          <w:color w:val="000000"/>
          <w:sz w:val="24"/>
        </w:rPr>
        <w:t>)</w:t>
      </w:r>
      <w:r w:rsidRPr="0016614F">
        <w:rPr>
          <w:rFonts w:ascii="Times New Roman" w:hAnsi="Times New Roman"/>
          <w:color w:val="000000"/>
          <w:sz w:val="24"/>
        </w:rPr>
        <w:t>所持表决权的</w:t>
      </w:r>
      <w:r w:rsidRPr="0016614F">
        <w:rPr>
          <w:rFonts w:ascii="Times New Roman" w:hAnsi="Times New Roman"/>
          <w:color w:val="000000"/>
          <w:sz w:val="24"/>
        </w:rPr>
        <w:t>2/3</w:t>
      </w:r>
      <w:r w:rsidRPr="0016614F">
        <w:rPr>
          <w:rFonts w:ascii="Times New Roman" w:hAnsi="Times New Roman"/>
          <w:color w:val="000000"/>
          <w:sz w:val="24"/>
        </w:rPr>
        <w:t>以上通过。</w:t>
      </w:r>
    </w:p>
    <w:p w14:paraId="09A3BF3D" w14:textId="77777777" w:rsidR="002E1E6C" w:rsidRPr="00DA5306" w:rsidRDefault="002E1E6C" w:rsidP="00DA5306">
      <w:pPr>
        <w:pStyle w:val="ac"/>
        <w:numPr>
          <w:ilvl w:val="0"/>
          <w:numId w:val="6"/>
        </w:numPr>
        <w:tabs>
          <w:tab w:val="left" w:pos="1418"/>
        </w:tabs>
        <w:spacing w:line="360" w:lineRule="auto"/>
        <w:ind w:left="0" w:firstLineChars="0" w:firstLine="480"/>
        <w:rPr>
          <w:rFonts w:ascii="宋体" w:hAnsi="宋体"/>
          <w:color w:val="000000"/>
          <w:sz w:val="24"/>
        </w:rPr>
      </w:pPr>
      <w:r w:rsidRPr="00DA5306">
        <w:rPr>
          <w:rFonts w:ascii="宋体" w:hAnsi="宋体"/>
          <w:color w:val="000000"/>
          <w:sz w:val="24"/>
        </w:rPr>
        <w:t>下列事项由股东大会以普通决议通过：</w:t>
      </w:r>
    </w:p>
    <w:p w14:paraId="69EC3623" w14:textId="77777777" w:rsidR="002E1E6C" w:rsidRPr="0016614F" w:rsidRDefault="001154E3" w:rsidP="00C71A03">
      <w:pPr>
        <w:spacing w:line="360" w:lineRule="auto"/>
        <w:ind w:firstLineChars="200" w:firstLine="480"/>
        <w:rPr>
          <w:rFonts w:ascii="Times New Roman" w:hAnsi="Times New Roman"/>
          <w:color w:val="000000"/>
          <w:sz w:val="24"/>
        </w:rPr>
      </w:pPr>
      <w:r>
        <w:rPr>
          <w:rFonts w:ascii="Times New Roman" w:hAnsi="Times New Roman"/>
          <w:color w:val="000000"/>
          <w:sz w:val="24"/>
        </w:rPr>
        <w:t>（</w:t>
      </w:r>
      <w:r w:rsidR="002E1E6C" w:rsidRPr="0016614F">
        <w:rPr>
          <w:rFonts w:ascii="Times New Roman" w:hAnsi="Times New Roman"/>
          <w:color w:val="000000"/>
          <w:sz w:val="24"/>
        </w:rPr>
        <w:t>一</w:t>
      </w:r>
      <w:r>
        <w:rPr>
          <w:rFonts w:ascii="Times New Roman" w:hAnsi="Times New Roman"/>
          <w:color w:val="000000"/>
          <w:sz w:val="24"/>
        </w:rPr>
        <w:t>）</w:t>
      </w:r>
      <w:r w:rsidR="002E1E6C" w:rsidRPr="0016614F">
        <w:rPr>
          <w:rFonts w:ascii="Times New Roman" w:hAnsi="Times New Roman"/>
          <w:color w:val="000000"/>
          <w:sz w:val="24"/>
        </w:rPr>
        <w:t>董事会和监事会的工作报告；</w:t>
      </w:r>
    </w:p>
    <w:p w14:paraId="25E5D8A6" w14:textId="77777777" w:rsidR="002E1E6C" w:rsidRPr="0016614F" w:rsidRDefault="001154E3" w:rsidP="00C71A03">
      <w:pPr>
        <w:spacing w:line="360" w:lineRule="auto"/>
        <w:ind w:firstLineChars="200" w:firstLine="480"/>
        <w:rPr>
          <w:rFonts w:ascii="Times New Roman" w:hAnsi="Times New Roman"/>
          <w:color w:val="000000"/>
          <w:sz w:val="24"/>
        </w:rPr>
      </w:pPr>
      <w:r>
        <w:rPr>
          <w:rFonts w:ascii="Times New Roman" w:hAnsi="Times New Roman"/>
          <w:color w:val="000000"/>
          <w:sz w:val="24"/>
        </w:rPr>
        <w:t>（</w:t>
      </w:r>
      <w:r w:rsidR="002E1E6C" w:rsidRPr="0016614F">
        <w:rPr>
          <w:rFonts w:ascii="Times New Roman" w:hAnsi="Times New Roman"/>
          <w:color w:val="000000"/>
          <w:sz w:val="24"/>
        </w:rPr>
        <w:t>二</w:t>
      </w:r>
      <w:r>
        <w:rPr>
          <w:rFonts w:ascii="Times New Roman" w:hAnsi="Times New Roman"/>
          <w:color w:val="000000"/>
          <w:sz w:val="24"/>
        </w:rPr>
        <w:t>）</w:t>
      </w:r>
      <w:r w:rsidR="002E1E6C" w:rsidRPr="0016614F">
        <w:rPr>
          <w:rFonts w:ascii="Times New Roman" w:hAnsi="Times New Roman"/>
          <w:color w:val="000000"/>
          <w:sz w:val="24"/>
        </w:rPr>
        <w:t>董事会拟定的利润分配方案和弥补亏损方案；</w:t>
      </w:r>
    </w:p>
    <w:p w14:paraId="7DB51C69" w14:textId="77777777" w:rsidR="002E1E6C" w:rsidRPr="0016614F" w:rsidRDefault="001154E3" w:rsidP="00C71A03">
      <w:pPr>
        <w:spacing w:line="360" w:lineRule="auto"/>
        <w:ind w:firstLineChars="200" w:firstLine="480"/>
        <w:rPr>
          <w:rFonts w:ascii="Times New Roman" w:hAnsi="Times New Roman"/>
          <w:color w:val="000000"/>
          <w:sz w:val="24"/>
        </w:rPr>
      </w:pPr>
      <w:r>
        <w:rPr>
          <w:rFonts w:ascii="Times New Roman" w:hAnsi="Times New Roman"/>
          <w:color w:val="000000"/>
          <w:sz w:val="24"/>
        </w:rPr>
        <w:t>（</w:t>
      </w:r>
      <w:r w:rsidR="002E1E6C" w:rsidRPr="0016614F">
        <w:rPr>
          <w:rFonts w:ascii="Times New Roman" w:hAnsi="Times New Roman"/>
          <w:color w:val="000000"/>
          <w:sz w:val="24"/>
        </w:rPr>
        <w:t>三</w:t>
      </w:r>
      <w:r>
        <w:rPr>
          <w:rFonts w:ascii="Times New Roman" w:hAnsi="Times New Roman"/>
          <w:color w:val="000000"/>
          <w:sz w:val="24"/>
        </w:rPr>
        <w:t>）</w:t>
      </w:r>
      <w:r w:rsidR="002E1E6C" w:rsidRPr="0016614F">
        <w:rPr>
          <w:rFonts w:ascii="Times New Roman" w:hAnsi="Times New Roman"/>
          <w:color w:val="000000"/>
          <w:sz w:val="24"/>
        </w:rPr>
        <w:t>董事会和监事会成员的任免及其报酬和支付方法；</w:t>
      </w:r>
    </w:p>
    <w:p w14:paraId="280FEC9F" w14:textId="77777777" w:rsidR="002E1E6C" w:rsidRPr="0016614F" w:rsidRDefault="001154E3" w:rsidP="00C71A03">
      <w:pPr>
        <w:spacing w:line="360" w:lineRule="auto"/>
        <w:ind w:firstLineChars="200" w:firstLine="480"/>
        <w:rPr>
          <w:rFonts w:ascii="Times New Roman" w:hAnsi="Times New Roman"/>
          <w:color w:val="000000"/>
          <w:sz w:val="24"/>
        </w:rPr>
      </w:pPr>
      <w:r>
        <w:rPr>
          <w:rFonts w:ascii="Times New Roman" w:hAnsi="Times New Roman"/>
          <w:color w:val="000000"/>
          <w:sz w:val="24"/>
        </w:rPr>
        <w:t>（</w:t>
      </w:r>
      <w:r w:rsidR="002E1E6C" w:rsidRPr="0016614F">
        <w:rPr>
          <w:rFonts w:ascii="Times New Roman" w:hAnsi="Times New Roman"/>
          <w:color w:val="000000"/>
          <w:sz w:val="24"/>
        </w:rPr>
        <w:t>四</w:t>
      </w:r>
      <w:r>
        <w:rPr>
          <w:rFonts w:ascii="Times New Roman" w:hAnsi="Times New Roman"/>
          <w:color w:val="000000"/>
          <w:sz w:val="24"/>
        </w:rPr>
        <w:t>）</w:t>
      </w:r>
      <w:r w:rsidR="002E1E6C" w:rsidRPr="0016614F">
        <w:rPr>
          <w:rFonts w:ascii="Times New Roman" w:hAnsi="Times New Roman"/>
          <w:color w:val="000000"/>
          <w:sz w:val="24"/>
        </w:rPr>
        <w:t>公司年度预算方案、决算方案；</w:t>
      </w:r>
    </w:p>
    <w:p w14:paraId="05F548A3" w14:textId="77777777" w:rsidR="002E1E6C" w:rsidRPr="0016614F" w:rsidRDefault="001154E3" w:rsidP="00C71A03">
      <w:pPr>
        <w:spacing w:line="360" w:lineRule="auto"/>
        <w:ind w:firstLineChars="200" w:firstLine="480"/>
        <w:rPr>
          <w:rFonts w:ascii="Times New Roman" w:hAnsi="Times New Roman"/>
          <w:color w:val="000000"/>
          <w:sz w:val="24"/>
        </w:rPr>
      </w:pPr>
      <w:r>
        <w:rPr>
          <w:rFonts w:ascii="Times New Roman" w:hAnsi="Times New Roman"/>
          <w:color w:val="000000"/>
          <w:sz w:val="24"/>
        </w:rPr>
        <w:lastRenderedPageBreak/>
        <w:t>（</w:t>
      </w:r>
      <w:r w:rsidR="002E1E6C" w:rsidRPr="0016614F">
        <w:rPr>
          <w:rFonts w:ascii="Times New Roman" w:hAnsi="Times New Roman"/>
          <w:color w:val="000000"/>
          <w:sz w:val="24"/>
        </w:rPr>
        <w:t>五</w:t>
      </w:r>
      <w:r>
        <w:rPr>
          <w:rFonts w:ascii="Times New Roman" w:hAnsi="Times New Roman"/>
          <w:color w:val="000000"/>
          <w:sz w:val="24"/>
        </w:rPr>
        <w:t>）</w:t>
      </w:r>
      <w:r w:rsidR="002E1E6C" w:rsidRPr="0016614F">
        <w:rPr>
          <w:rFonts w:ascii="Times New Roman" w:hAnsi="Times New Roman"/>
          <w:color w:val="000000"/>
          <w:sz w:val="24"/>
        </w:rPr>
        <w:t>公司年度报告；</w:t>
      </w:r>
    </w:p>
    <w:p w14:paraId="2DF04386" w14:textId="77777777" w:rsidR="002E1E6C" w:rsidRPr="0016614F" w:rsidRDefault="001154E3" w:rsidP="00C71A03">
      <w:pPr>
        <w:spacing w:line="360" w:lineRule="auto"/>
        <w:ind w:firstLineChars="200" w:firstLine="480"/>
        <w:rPr>
          <w:rFonts w:ascii="宋体"/>
          <w:color w:val="000000"/>
          <w:sz w:val="24"/>
        </w:rPr>
      </w:pPr>
      <w:r>
        <w:rPr>
          <w:rFonts w:ascii="宋体" w:hAnsi="宋体"/>
          <w:color w:val="000000"/>
          <w:sz w:val="24"/>
        </w:rPr>
        <w:t>（</w:t>
      </w:r>
      <w:r w:rsidR="002E1E6C" w:rsidRPr="0016614F">
        <w:rPr>
          <w:rFonts w:ascii="宋体" w:hAnsi="宋体" w:hint="eastAsia"/>
          <w:color w:val="000000"/>
          <w:sz w:val="24"/>
        </w:rPr>
        <w:t>六</w:t>
      </w:r>
      <w:r>
        <w:rPr>
          <w:rFonts w:ascii="宋体" w:hAnsi="宋体"/>
          <w:color w:val="000000"/>
          <w:sz w:val="24"/>
        </w:rPr>
        <w:t>）</w:t>
      </w:r>
      <w:r w:rsidR="002E1E6C" w:rsidRPr="0016614F">
        <w:rPr>
          <w:rFonts w:ascii="宋体" w:hAnsi="宋体" w:hint="eastAsia"/>
          <w:color w:val="000000"/>
          <w:sz w:val="24"/>
        </w:rPr>
        <w:t>除法律、行政法规规定或者本章程规定应当以特别决议通过以外的其他事项。</w:t>
      </w:r>
    </w:p>
    <w:p w14:paraId="755B28E5" w14:textId="77777777" w:rsidR="002E1E6C" w:rsidRPr="00DA5306" w:rsidRDefault="002E1E6C" w:rsidP="00DA5306">
      <w:pPr>
        <w:pStyle w:val="ac"/>
        <w:numPr>
          <w:ilvl w:val="0"/>
          <w:numId w:val="6"/>
        </w:numPr>
        <w:tabs>
          <w:tab w:val="left" w:pos="1418"/>
        </w:tabs>
        <w:spacing w:line="360" w:lineRule="auto"/>
        <w:ind w:left="0" w:firstLineChars="0" w:firstLine="480"/>
        <w:rPr>
          <w:rFonts w:ascii="宋体" w:hAnsi="宋体"/>
          <w:color w:val="000000"/>
          <w:sz w:val="24"/>
        </w:rPr>
      </w:pPr>
      <w:r w:rsidRPr="0016614F">
        <w:rPr>
          <w:rFonts w:ascii="宋体" w:hAnsi="宋体" w:hint="eastAsia"/>
          <w:color w:val="000000"/>
          <w:sz w:val="24"/>
        </w:rPr>
        <w:t>下列事项由股东大会以特别决议通过：</w:t>
      </w:r>
    </w:p>
    <w:p w14:paraId="453CC264" w14:textId="77777777" w:rsidR="002E1E6C" w:rsidRPr="0016614F" w:rsidRDefault="001154E3" w:rsidP="00C71A03">
      <w:pPr>
        <w:spacing w:line="360" w:lineRule="auto"/>
        <w:ind w:firstLineChars="200" w:firstLine="480"/>
        <w:rPr>
          <w:rFonts w:ascii="Times New Roman" w:hAnsi="Times New Roman"/>
          <w:color w:val="000000"/>
          <w:sz w:val="24"/>
        </w:rPr>
      </w:pPr>
      <w:r>
        <w:rPr>
          <w:rFonts w:ascii="Times New Roman" w:hAnsi="Times New Roman"/>
          <w:color w:val="000000"/>
          <w:sz w:val="24"/>
        </w:rPr>
        <w:t>（</w:t>
      </w:r>
      <w:r w:rsidR="002E1E6C" w:rsidRPr="0016614F">
        <w:rPr>
          <w:rFonts w:ascii="Times New Roman" w:hAnsi="Times New Roman"/>
          <w:color w:val="000000"/>
          <w:sz w:val="24"/>
        </w:rPr>
        <w:t>一</w:t>
      </w:r>
      <w:r>
        <w:rPr>
          <w:rFonts w:ascii="Times New Roman" w:hAnsi="Times New Roman"/>
          <w:color w:val="000000"/>
          <w:sz w:val="24"/>
        </w:rPr>
        <w:t>）</w:t>
      </w:r>
      <w:r w:rsidR="002E1E6C" w:rsidRPr="0016614F">
        <w:rPr>
          <w:rFonts w:ascii="Times New Roman" w:hAnsi="Times New Roman"/>
          <w:color w:val="000000"/>
          <w:sz w:val="24"/>
        </w:rPr>
        <w:t>公司增加或者减少注册资本；</w:t>
      </w:r>
    </w:p>
    <w:p w14:paraId="46FA5111" w14:textId="77777777" w:rsidR="002E1E6C" w:rsidRPr="0016614F" w:rsidRDefault="001154E3" w:rsidP="00C71A03">
      <w:pPr>
        <w:spacing w:line="360" w:lineRule="auto"/>
        <w:ind w:firstLineChars="200" w:firstLine="480"/>
        <w:rPr>
          <w:rFonts w:ascii="Times New Roman" w:hAnsi="Times New Roman"/>
          <w:color w:val="000000"/>
          <w:sz w:val="24"/>
        </w:rPr>
      </w:pPr>
      <w:r>
        <w:rPr>
          <w:rFonts w:ascii="Times New Roman" w:hAnsi="Times New Roman"/>
          <w:color w:val="000000"/>
          <w:sz w:val="24"/>
        </w:rPr>
        <w:t>（</w:t>
      </w:r>
      <w:r w:rsidR="002E1E6C" w:rsidRPr="0016614F">
        <w:rPr>
          <w:rFonts w:ascii="Times New Roman" w:hAnsi="Times New Roman"/>
          <w:color w:val="000000"/>
          <w:sz w:val="24"/>
        </w:rPr>
        <w:t>二</w:t>
      </w:r>
      <w:r>
        <w:rPr>
          <w:rFonts w:ascii="Times New Roman" w:hAnsi="Times New Roman"/>
          <w:color w:val="000000"/>
          <w:sz w:val="24"/>
        </w:rPr>
        <w:t>）</w:t>
      </w:r>
      <w:r w:rsidR="002E1E6C" w:rsidRPr="0016614F">
        <w:rPr>
          <w:rFonts w:ascii="Times New Roman" w:hAnsi="Times New Roman"/>
          <w:color w:val="000000"/>
          <w:sz w:val="24"/>
        </w:rPr>
        <w:t>公司的分立、</w:t>
      </w:r>
      <w:r w:rsidR="00960A8B" w:rsidRPr="004B38AE">
        <w:rPr>
          <w:rFonts w:ascii="宋体" w:hAnsi="宋体" w:hint="eastAsia"/>
          <w:color w:val="000000"/>
          <w:sz w:val="24"/>
        </w:rPr>
        <w:t>分拆、</w:t>
      </w:r>
      <w:r w:rsidR="002E1E6C" w:rsidRPr="004B38AE">
        <w:rPr>
          <w:rFonts w:ascii="宋体" w:hAnsi="宋体"/>
          <w:color w:val="000000"/>
          <w:sz w:val="24"/>
        </w:rPr>
        <w:t>合并</w:t>
      </w:r>
      <w:r w:rsidR="002E1E6C" w:rsidRPr="0016614F">
        <w:rPr>
          <w:rFonts w:ascii="Times New Roman" w:hAnsi="Times New Roman"/>
          <w:color w:val="000000"/>
          <w:sz w:val="24"/>
        </w:rPr>
        <w:t>、解散和清算；</w:t>
      </w:r>
    </w:p>
    <w:p w14:paraId="0C04D1BF" w14:textId="77777777" w:rsidR="002E1E6C" w:rsidRPr="0016614F" w:rsidRDefault="001154E3" w:rsidP="00C71A03">
      <w:pPr>
        <w:spacing w:line="360" w:lineRule="auto"/>
        <w:ind w:firstLineChars="200" w:firstLine="480"/>
        <w:rPr>
          <w:rFonts w:ascii="Times New Roman" w:hAnsi="Times New Roman"/>
          <w:color w:val="000000"/>
          <w:sz w:val="24"/>
        </w:rPr>
      </w:pPr>
      <w:r>
        <w:rPr>
          <w:rFonts w:ascii="Times New Roman" w:hAnsi="Times New Roman"/>
          <w:color w:val="000000"/>
          <w:sz w:val="24"/>
        </w:rPr>
        <w:t>（</w:t>
      </w:r>
      <w:r w:rsidR="002E1E6C" w:rsidRPr="0016614F">
        <w:rPr>
          <w:rFonts w:ascii="Times New Roman" w:hAnsi="Times New Roman"/>
          <w:color w:val="000000"/>
          <w:sz w:val="24"/>
        </w:rPr>
        <w:t>三</w:t>
      </w:r>
      <w:r>
        <w:rPr>
          <w:rFonts w:ascii="Times New Roman" w:hAnsi="Times New Roman"/>
          <w:color w:val="000000"/>
          <w:sz w:val="24"/>
        </w:rPr>
        <w:t>）</w:t>
      </w:r>
      <w:r w:rsidR="002E1E6C" w:rsidRPr="0016614F">
        <w:rPr>
          <w:rFonts w:ascii="Times New Roman" w:hAnsi="Times New Roman"/>
          <w:color w:val="000000"/>
          <w:sz w:val="24"/>
        </w:rPr>
        <w:t>本章程的修改；</w:t>
      </w:r>
    </w:p>
    <w:p w14:paraId="2FEF3453" w14:textId="77777777" w:rsidR="002E1E6C" w:rsidRPr="0016614F" w:rsidRDefault="001154E3" w:rsidP="00C71A03">
      <w:pPr>
        <w:spacing w:line="360" w:lineRule="auto"/>
        <w:ind w:firstLineChars="200" w:firstLine="480"/>
        <w:rPr>
          <w:rFonts w:ascii="Times New Roman" w:hAnsi="Times New Roman"/>
          <w:color w:val="000000"/>
          <w:sz w:val="24"/>
        </w:rPr>
      </w:pPr>
      <w:r>
        <w:rPr>
          <w:rFonts w:ascii="Times New Roman" w:hAnsi="Times New Roman"/>
          <w:color w:val="000000"/>
          <w:sz w:val="24"/>
        </w:rPr>
        <w:t>（</w:t>
      </w:r>
      <w:r w:rsidR="002E1E6C" w:rsidRPr="0016614F">
        <w:rPr>
          <w:rFonts w:ascii="Times New Roman" w:hAnsi="Times New Roman"/>
          <w:color w:val="000000"/>
          <w:sz w:val="24"/>
        </w:rPr>
        <w:t>四</w:t>
      </w:r>
      <w:r>
        <w:rPr>
          <w:rFonts w:ascii="Times New Roman" w:hAnsi="Times New Roman"/>
          <w:color w:val="000000"/>
          <w:sz w:val="24"/>
        </w:rPr>
        <w:t>）</w:t>
      </w:r>
      <w:r w:rsidR="002E1E6C" w:rsidRPr="0016614F">
        <w:rPr>
          <w:rFonts w:ascii="Times New Roman" w:hAnsi="Times New Roman"/>
          <w:color w:val="000000"/>
          <w:sz w:val="24"/>
        </w:rPr>
        <w:t>公司在一年内购买、出售重大资产或者担保金额超过公司最近一期经审计总资产</w:t>
      </w:r>
      <w:r w:rsidR="002E1E6C" w:rsidRPr="0016614F">
        <w:rPr>
          <w:rFonts w:ascii="Times New Roman" w:hAnsi="Times New Roman"/>
          <w:color w:val="000000"/>
          <w:sz w:val="24"/>
        </w:rPr>
        <w:t>30%</w:t>
      </w:r>
      <w:r w:rsidR="002E1E6C" w:rsidRPr="0016614F">
        <w:rPr>
          <w:rFonts w:ascii="Times New Roman" w:hAnsi="Times New Roman"/>
          <w:color w:val="000000"/>
          <w:sz w:val="24"/>
        </w:rPr>
        <w:t>的；</w:t>
      </w:r>
    </w:p>
    <w:p w14:paraId="06B726E1" w14:textId="505AE77D" w:rsidR="00C648F3" w:rsidRPr="0016614F" w:rsidRDefault="001154E3" w:rsidP="00C71A03">
      <w:pPr>
        <w:spacing w:line="360" w:lineRule="auto"/>
        <w:ind w:firstLineChars="200" w:firstLine="480"/>
        <w:rPr>
          <w:rFonts w:ascii="Times New Roman" w:hAnsi="Times New Roman"/>
          <w:color w:val="000000"/>
          <w:sz w:val="24"/>
        </w:rPr>
      </w:pPr>
      <w:r>
        <w:rPr>
          <w:rFonts w:ascii="Times New Roman" w:hAnsi="Times New Roman"/>
          <w:color w:val="000000"/>
          <w:sz w:val="24"/>
        </w:rPr>
        <w:t>（</w:t>
      </w:r>
      <w:r w:rsidR="002E1E6C" w:rsidRPr="0016614F">
        <w:rPr>
          <w:rFonts w:ascii="Times New Roman" w:hAnsi="Times New Roman"/>
          <w:color w:val="000000"/>
          <w:sz w:val="24"/>
        </w:rPr>
        <w:t>五</w:t>
      </w:r>
      <w:r>
        <w:rPr>
          <w:rFonts w:ascii="Times New Roman" w:hAnsi="Times New Roman"/>
          <w:color w:val="000000"/>
          <w:sz w:val="24"/>
        </w:rPr>
        <w:t>）</w:t>
      </w:r>
      <w:r w:rsidR="002E1E6C" w:rsidRPr="0016614F">
        <w:rPr>
          <w:rFonts w:ascii="Times New Roman" w:hAnsi="Times New Roman"/>
          <w:color w:val="000000"/>
          <w:sz w:val="24"/>
        </w:rPr>
        <w:t>股权激励计划；</w:t>
      </w:r>
    </w:p>
    <w:p w14:paraId="3B5B273B" w14:textId="77777777" w:rsidR="00FE3EE0" w:rsidRPr="0016614F" w:rsidRDefault="001154E3" w:rsidP="00C71A03">
      <w:pPr>
        <w:spacing w:line="360" w:lineRule="auto"/>
        <w:ind w:firstLineChars="200" w:firstLine="480"/>
        <w:rPr>
          <w:rFonts w:ascii="Times New Roman" w:hAnsi="Times New Roman"/>
          <w:color w:val="000000"/>
          <w:sz w:val="24"/>
        </w:rPr>
      </w:pPr>
      <w:r>
        <w:rPr>
          <w:rFonts w:ascii="Times New Roman" w:hAnsi="Times New Roman"/>
          <w:color w:val="000000"/>
          <w:sz w:val="24"/>
        </w:rPr>
        <w:t>（</w:t>
      </w:r>
      <w:r w:rsidR="00A2192B" w:rsidRPr="0016614F">
        <w:rPr>
          <w:rFonts w:ascii="Times New Roman" w:hAnsi="Times New Roman"/>
          <w:color w:val="000000"/>
          <w:sz w:val="24"/>
        </w:rPr>
        <w:t>六</w:t>
      </w:r>
      <w:r>
        <w:rPr>
          <w:rFonts w:ascii="Times New Roman" w:hAnsi="Times New Roman"/>
          <w:color w:val="000000"/>
          <w:sz w:val="24"/>
        </w:rPr>
        <w:t>）</w:t>
      </w:r>
      <w:r w:rsidR="00FE3EE0" w:rsidRPr="0016614F">
        <w:rPr>
          <w:rFonts w:ascii="Times New Roman" w:hAnsi="Times New Roman"/>
          <w:color w:val="000000"/>
          <w:sz w:val="24"/>
        </w:rPr>
        <w:t>利润分配政策的修订与修改；</w:t>
      </w:r>
    </w:p>
    <w:p w14:paraId="32FCE3B1" w14:textId="77777777" w:rsidR="00FE3EE0" w:rsidRPr="0016614F" w:rsidRDefault="001154E3" w:rsidP="00C71A03">
      <w:pPr>
        <w:spacing w:line="360" w:lineRule="auto"/>
        <w:ind w:firstLineChars="200" w:firstLine="480"/>
        <w:rPr>
          <w:rFonts w:ascii="Times New Roman" w:hAnsi="Times New Roman"/>
          <w:color w:val="000000"/>
          <w:sz w:val="24"/>
        </w:rPr>
      </w:pPr>
      <w:r>
        <w:rPr>
          <w:rFonts w:ascii="Times New Roman" w:hAnsi="Times New Roman"/>
          <w:color w:val="000000"/>
          <w:sz w:val="24"/>
        </w:rPr>
        <w:t>（</w:t>
      </w:r>
      <w:r w:rsidR="00A2192B" w:rsidRPr="0016614F">
        <w:rPr>
          <w:rFonts w:ascii="Times New Roman" w:hAnsi="Times New Roman"/>
          <w:color w:val="000000"/>
          <w:sz w:val="24"/>
        </w:rPr>
        <w:t>七</w:t>
      </w:r>
      <w:r>
        <w:rPr>
          <w:rFonts w:ascii="Times New Roman" w:hAnsi="Times New Roman"/>
          <w:color w:val="000000"/>
          <w:sz w:val="24"/>
        </w:rPr>
        <w:t>）</w:t>
      </w:r>
      <w:r w:rsidR="00FE3EE0" w:rsidRPr="0016614F">
        <w:rPr>
          <w:rFonts w:ascii="Times New Roman" w:hAnsi="Times New Roman"/>
          <w:sz w:val="23"/>
          <w:szCs w:val="23"/>
        </w:rPr>
        <w:t>公司在特殊情况下无法按照既定的现金分红政策或最低现金分红比例确定的当年利润分配方案；</w:t>
      </w:r>
    </w:p>
    <w:p w14:paraId="2AB7CE4D" w14:textId="77777777" w:rsidR="002E1E6C" w:rsidRDefault="001154E3" w:rsidP="00C71A03">
      <w:pPr>
        <w:spacing w:line="360" w:lineRule="auto"/>
        <w:ind w:firstLineChars="200" w:firstLine="480"/>
        <w:rPr>
          <w:rFonts w:ascii="Times New Roman" w:hAnsi="Times New Roman"/>
          <w:color w:val="000000"/>
          <w:sz w:val="24"/>
        </w:rPr>
      </w:pPr>
      <w:r>
        <w:rPr>
          <w:rFonts w:ascii="Times New Roman" w:hAnsi="Times New Roman"/>
          <w:color w:val="000000"/>
          <w:sz w:val="24"/>
        </w:rPr>
        <w:t>（</w:t>
      </w:r>
      <w:r w:rsidR="00C648F3" w:rsidRPr="0016614F">
        <w:rPr>
          <w:rFonts w:ascii="Times New Roman" w:hAnsi="Times New Roman"/>
          <w:color w:val="000000"/>
          <w:sz w:val="24"/>
        </w:rPr>
        <w:t>八</w:t>
      </w:r>
      <w:r>
        <w:rPr>
          <w:rFonts w:ascii="Times New Roman" w:hAnsi="Times New Roman"/>
          <w:color w:val="000000"/>
          <w:sz w:val="24"/>
        </w:rPr>
        <w:t>）</w:t>
      </w:r>
      <w:r w:rsidR="002E1E6C" w:rsidRPr="0016614F">
        <w:rPr>
          <w:rFonts w:ascii="Times New Roman" w:hAnsi="Times New Roman"/>
          <w:color w:val="000000"/>
          <w:sz w:val="24"/>
        </w:rPr>
        <w:t>法律、行政法规或本章程规定的，以及股东大会以普通决议认定会对公司产生重大影响的、需要以特别决议通过的其他事项。</w:t>
      </w:r>
    </w:p>
    <w:p w14:paraId="68722102" w14:textId="77777777" w:rsidR="00960A8B" w:rsidRPr="004B38AE" w:rsidRDefault="00960A8B" w:rsidP="006320AC">
      <w:pPr>
        <w:spacing w:line="360" w:lineRule="auto"/>
        <w:ind w:firstLineChars="200" w:firstLine="480"/>
        <w:rPr>
          <w:rFonts w:ascii="宋体" w:hAnsi="宋体"/>
          <w:color w:val="000000"/>
          <w:sz w:val="24"/>
        </w:rPr>
      </w:pPr>
      <w:r w:rsidRPr="004B38AE">
        <w:rPr>
          <w:rFonts w:ascii="宋体" w:hAnsi="宋体" w:hint="eastAsia"/>
          <w:color w:val="000000"/>
          <w:sz w:val="24"/>
        </w:rPr>
        <w:t>注释：股东大会就以下事项作出特别决议，除须经出席会议的普通股股东（含表决权恢复的优先股股东，包括股东代理人）所持表决权的</w:t>
      </w:r>
      <w:r w:rsidR="00060413" w:rsidRPr="004B38AE">
        <w:rPr>
          <w:rFonts w:ascii="宋体" w:hAnsi="宋体"/>
          <w:color w:val="000000"/>
          <w:sz w:val="24"/>
        </w:rPr>
        <w:t>2/3</w:t>
      </w:r>
      <w:r w:rsidRPr="004B38AE">
        <w:rPr>
          <w:rFonts w:ascii="宋体" w:hAnsi="宋体" w:hint="eastAsia"/>
          <w:color w:val="000000"/>
          <w:sz w:val="24"/>
        </w:rPr>
        <w:t>以上通过之外，还须经出席会议的优先股股东（不含表决权恢复的优先股股东，包括股东代理人）所持表决权的</w:t>
      </w:r>
      <w:r w:rsidR="00060413" w:rsidRPr="004B38AE">
        <w:rPr>
          <w:rFonts w:ascii="宋体" w:hAnsi="宋体"/>
          <w:color w:val="000000"/>
          <w:sz w:val="24"/>
        </w:rPr>
        <w:t>2/3</w:t>
      </w:r>
      <w:r w:rsidRPr="004B38AE">
        <w:rPr>
          <w:rFonts w:ascii="宋体" w:hAnsi="宋体" w:hint="eastAsia"/>
          <w:color w:val="000000"/>
          <w:sz w:val="24"/>
        </w:rPr>
        <w:t>以上通过：（</w:t>
      </w:r>
      <w:r w:rsidRPr="004B38AE">
        <w:rPr>
          <w:rFonts w:ascii="宋体" w:hAnsi="宋体"/>
          <w:color w:val="000000"/>
          <w:sz w:val="24"/>
        </w:rPr>
        <w:t>1</w:t>
      </w:r>
      <w:r w:rsidRPr="004B38AE">
        <w:rPr>
          <w:rFonts w:ascii="宋体" w:hAnsi="宋体" w:hint="eastAsia"/>
          <w:color w:val="000000"/>
          <w:sz w:val="24"/>
        </w:rPr>
        <w:t>）修改公司章程中与优先股相关的内容；（</w:t>
      </w:r>
      <w:r w:rsidRPr="004B38AE">
        <w:rPr>
          <w:rFonts w:ascii="宋体" w:hAnsi="宋体"/>
          <w:color w:val="000000"/>
          <w:sz w:val="24"/>
        </w:rPr>
        <w:t>2</w:t>
      </w:r>
      <w:r w:rsidRPr="004B38AE">
        <w:rPr>
          <w:rFonts w:ascii="宋体" w:hAnsi="宋体" w:hint="eastAsia"/>
          <w:color w:val="000000"/>
          <w:sz w:val="24"/>
        </w:rPr>
        <w:t>）一次或累计减少公司注册资本超过百分之十；（</w:t>
      </w:r>
      <w:r w:rsidRPr="004B38AE">
        <w:rPr>
          <w:rFonts w:ascii="宋体" w:hAnsi="宋体"/>
          <w:color w:val="000000"/>
          <w:sz w:val="24"/>
        </w:rPr>
        <w:t>3</w:t>
      </w:r>
      <w:r w:rsidRPr="004B38AE">
        <w:rPr>
          <w:rFonts w:ascii="宋体" w:hAnsi="宋体" w:hint="eastAsia"/>
          <w:color w:val="000000"/>
          <w:sz w:val="24"/>
        </w:rPr>
        <w:t>）公司合并、分立、解散或变更公司形式；（</w:t>
      </w:r>
      <w:r w:rsidRPr="004B38AE">
        <w:rPr>
          <w:rFonts w:ascii="宋体" w:hAnsi="宋体"/>
          <w:color w:val="000000"/>
          <w:sz w:val="24"/>
        </w:rPr>
        <w:t>4</w:t>
      </w:r>
      <w:r w:rsidRPr="004B38AE">
        <w:rPr>
          <w:rFonts w:ascii="宋体" w:hAnsi="宋体" w:hint="eastAsia"/>
          <w:color w:val="000000"/>
          <w:sz w:val="24"/>
        </w:rPr>
        <w:t>）发行优先股；（</w:t>
      </w:r>
      <w:r w:rsidRPr="004B38AE">
        <w:rPr>
          <w:rFonts w:ascii="宋体" w:hAnsi="宋体"/>
          <w:color w:val="000000"/>
          <w:sz w:val="24"/>
        </w:rPr>
        <w:t>5</w:t>
      </w:r>
      <w:r w:rsidRPr="004B38AE">
        <w:rPr>
          <w:rFonts w:ascii="宋体" w:hAnsi="宋体" w:hint="eastAsia"/>
          <w:color w:val="000000"/>
          <w:sz w:val="24"/>
        </w:rPr>
        <w:t>）公司章程规定的其他情形。</w:t>
      </w:r>
    </w:p>
    <w:p w14:paraId="7D693D0A" w14:textId="77777777" w:rsidR="002E1E6C" w:rsidRPr="0016614F" w:rsidRDefault="002E1E6C" w:rsidP="00DA5306">
      <w:pPr>
        <w:pStyle w:val="ac"/>
        <w:numPr>
          <w:ilvl w:val="0"/>
          <w:numId w:val="6"/>
        </w:numPr>
        <w:tabs>
          <w:tab w:val="left" w:pos="1418"/>
        </w:tabs>
        <w:spacing w:line="360" w:lineRule="auto"/>
        <w:ind w:left="0" w:firstLineChars="0" w:firstLine="480"/>
        <w:rPr>
          <w:rFonts w:ascii="宋体" w:hAnsi="宋体"/>
          <w:color w:val="000000"/>
          <w:sz w:val="24"/>
        </w:rPr>
      </w:pPr>
      <w:r w:rsidRPr="0016614F">
        <w:rPr>
          <w:rFonts w:ascii="宋体" w:hAnsi="宋体" w:hint="eastAsia"/>
          <w:color w:val="000000"/>
          <w:sz w:val="24"/>
        </w:rPr>
        <w:t>股东</w:t>
      </w:r>
      <w:r w:rsidR="001154E3">
        <w:rPr>
          <w:rFonts w:ascii="宋体" w:hAnsi="宋体"/>
          <w:color w:val="000000"/>
          <w:sz w:val="24"/>
        </w:rPr>
        <w:t>（</w:t>
      </w:r>
      <w:r w:rsidRPr="0016614F">
        <w:rPr>
          <w:rFonts w:ascii="宋体" w:hAnsi="宋体" w:hint="eastAsia"/>
          <w:color w:val="000000"/>
          <w:sz w:val="24"/>
        </w:rPr>
        <w:t>包括股东代理人</w:t>
      </w:r>
      <w:r w:rsidR="001154E3">
        <w:rPr>
          <w:rFonts w:ascii="宋体" w:hAnsi="宋体"/>
          <w:color w:val="000000"/>
          <w:sz w:val="24"/>
        </w:rPr>
        <w:t>）</w:t>
      </w:r>
      <w:r w:rsidRPr="0016614F">
        <w:rPr>
          <w:rFonts w:ascii="宋体" w:hAnsi="宋体" w:hint="eastAsia"/>
          <w:color w:val="000000"/>
          <w:sz w:val="24"/>
        </w:rPr>
        <w:t>以其所代表的有表决权的股份数额行使表决权，每一股份享有一票表决权。</w:t>
      </w:r>
    </w:p>
    <w:p w14:paraId="49579760" w14:textId="77777777" w:rsidR="00C26825" w:rsidRPr="0016614F" w:rsidRDefault="00C26825" w:rsidP="00C71A03">
      <w:pPr>
        <w:spacing w:line="360" w:lineRule="auto"/>
        <w:ind w:firstLineChars="200" w:firstLine="480"/>
        <w:rPr>
          <w:rFonts w:asciiTheme="minorEastAsia" w:eastAsiaTheme="minorEastAsia" w:hAnsiTheme="minorEastAsia"/>
          <w:sz w:val="24"/>
          <w:szCs w:val="24"/>
        </w:rPr>
      </w:pPr>
      <w:r w:rsidRPr="0016614F">
        <w:rPr>
          <w:rFonts w:asciiTheme="minorEastAsia" w:eastAsiaTheme="minorEastAsia" w:hAnsiTheme="minorEastAsia" w:hint="eastAsia"/>
          <w:sz w:val="24"/>
          <w:szCs w:val="24"/>
        </w:rPr>
        <w:t>股东大会审议影响中小投资者利益的重大事项时，对中小投资者表决应当单独计票。单独计票结果应当及时公开披露。</w:t>
      </w:r>
    </w:p>
    <w:p w14:paraId="405729B2" w14:textId="77777777" w:rsidR="002E1E6C" w:rsidRDefault="002E1E6C" w:rsidP="00C71A03">
      <w:pPr>
        <w:spacing w:line="360" w:lineRule="auto"/>
        <w:ind w:firstLineChars="200" w:firstLine="480"/>
        <w:rPr>
          <w:rFonts w:ascii="宋体" w:hAnsi="宋体"/>
          <w:color w:val="000000"/>
          <w:sz w:val="24"/>
        </w:rPr>
      </w:pPr>
      <w:r w:rsidRPr="0016614F">
        <w:rPr>
          <w:rFonts w:ascii="宋体" w:hAnsi="宋体" w:hint="eastAsia"/>
          <w:color w:val="000000"/>
          <w:sz w:val="24"/>
        </w:rPr>
        <w:t>公司持有的本公司股份没有表决权，且该部分股份不计入出席股东大会有表决权的股份总数。</w:t>
      </w:r>
    </w:p>
    <w:p w14:paraId="6AE77A1D" w14:textId="77777777" w:rsidR="00053988" w:rsidRPr="004B38AE" w:rsidRDefault="00053988" w:rsidP="00DB020F">
      <w:pPr>
        <w:spacing w:line="360" w:lineRule="auto"/>
        <w:ind w:firstLineChars="200" w:firstLine="480"/>
        <w:rPr>
          <w:rFonts w:ascii="宋体" w:hAnsi="宋体"/>
          <w:color w:val="000000"/>
          <w:sz w:val="24"/>
        </w:rPr>
      </w:pPr>
      <w:r w:rsidRPr="004B38AE">
        <w:rPr>
          <w:rFonts w:ascii="宋体" w:hAnsi="宋体" w:hint="eastAsia"/>
          <w:color w:val="000000"/>
          <w:sz w:val="24"/>
        </w:rPr>
        <w:t>股东买入公司有表决权的股份违反《证券法》第六十三条第一款、第二款规定的，该超过规定比例部分的股份在买入后的三十六个月内不得行使表决权，且</w:t>
      </w:r>
      <w:r w:rsidRPr="004B38AE">
        <w:rPr>
          <w:rFonts w:ascii="宋体" w:hAnsi="宋体" w:hint="eastAsia"/>
          <w:color w:val="000000"/>
          <w:sz w:val="24"/>
        </w:rPr>
        <w:lastRenderedPageBreak/>
        <w:t>不计入出席股东大会有表决权的股份总数。</w:t>
      </w:r>
    </w:p>
    <w:p w14:paraId="4D448C51" w14:textId="77777777" w:rsidR="002E1E6C" w:rsidRPr="004B38AE" w:rsidRDefault="00DB020F" w:rsidP="00DB020F">
      <w:pPr>
        <w:spacing w:line="360" w:lineRule="auto"/>
        <w:ind w:firstLineChars="200" w:firstLine="480"/>
        <w:rPr>
          <w:rFonts w:ascii="宋体" w:hAnsi="宋体"/>
          <w:color w:val="000000"/>
          <w:sz w:val="24"/>
        </w:rPr>
      </w:pPr>
      <w:r w:rsidRPr="00EE5FF3">
        <w:rPr>
          <w:rFonts w:ascii="宋体" w:hAnsi="宋体" w:hint="eastAsia"/>
          <w:color w:val="000000"/>
          <w:sz w:val="24"/>
        </w:rPr>
        <w:t>公司</w:t>
      </w:r>
      <w:r w:rsidR="00C97E64" w:rsidRPr="0016614F">
        <w:rPr>
          <w:rFonts w:ascii="宋体" w:hAnsi="宋体" w:hint="eastAsia"/>
          <w:color w:val="000000"/>
          <w:sz w:val="24"/>
        </w:rPr>
        <w:t>董事会、独立董事、</w:t>
      </w:r>
      <w:r w:rsidR="00C97E64" w:rsidRPr="00BC6730">
        <w:rPr>
          <w:rFonts w:ascii="Times New Roman" w:hAnsi="Times New Roman"/>
          <w:color w:val="000000"/>
          <w:sz w:val="24"/>
        </w:rPr>
        <w:t>持有</w:t>
      </w:r>
      <w:r w:rsidR="00C97E64" w:rsidRPr="00BC6730">
        <w:rPr>
          <w:rFonts w:ascii="Times New Roman" w:hAnsi="Times New Roman"/>
          <w:color w:val="000000"/>
          <w:sz w:val="24"/>
        </w:rPr>
        <w:t>1%</w:t>
      </w:r>
      <w:r w:rsidR="00C97E64" w:rsidRPr="00BC6730">
        <w:rPr>
          <w:rFonts w:ascii="Times New Roman" w:hAnsi="Times New Roman"/>
          <w:color w:val="000000"/>
          <w:sz w:val="24"/>
        </w:rPr>
        <w:t>以上有</w:t>
      </w:r>
      <w:r w:rsidR="00C97E64" w:rsidRPr="0016614F">
        <w:rPr>
          <w:rFonts w:ascii="宋体" w:hAnsi="宋体" w:hint="eastAsia"/>
          <w:color w:val="000000"/>
          <w:sz w:val="24"/>
        </w:rPr>
        <w:t>表决权股份的股东或者依照法律、行政法规或者国务院证券监督管理机构的规定设立的投资者保护机构（以下简称投资者保护机构），可以作为征集人可以公开征集股东投票权。征集股东投票权应当向被征集人充分披露具体投票意向等信息。禁止以有偿或者变相有偿的方式征集股东投票权。</w:t>
      </w:r>
      <w:r w:rsidR="00053988" w:rsidRPr="004B38AE">
        <w:rPr>
          <w:rFonts w:ascii="宋体" w:hAnsi="宋体" w:hint="eastAsia"/>
          <w:color w:val="000000"/>
          <w:sz w:val="24"/>
        </w:rPr>
        <w:t>除法定条件外，公司不得对征集投票权提出最低持股比例限制。</w:t>
      </w:r>
    </w:p>
    <w:p w14:paraId="59C7DAE9" w14:textId="77777777" w:rsidR="002E1E6C" w:rsidRPr="00DA5306" w:rsidRDefault="002E1E6C" w:rsidP="00DA5306">
      <w:pPr>
        <w:pStyle w:val="ac"/>
        <w:numPr>
          <w:ilvl w:val="0"/>
          <w:numId w:val="6"/>
        </w:numPr>
        <w:tabs>
          <w:tab w:val="left" w:pos="1418"/>
        </w:tabs>
        <w:spacing w:line="360" w:lineRule="auto"/>
        <w:ind w:left="0" w:firstLineChars="0" w:firstLine="480"/>
        <w:rPr>
          <w:rFonts w:ascii="宋体" w:hAnsi="宋体"/>
          <w:color w:val="000000"/>
          <w:sz w:val="24"/>
        </w:rPr>
      </w:pPr>
      <w:r w:rsidRPr="0016614F">
        <w:rPr>
          <w:rFonts w:ascii="宋体" w:hAnsi="宋体" w:hint="eastAsia"/>
          <w:color w:val="000000"/>
          <w:sz w:val="24"/>
        </w:rPr>
        <w:t>股东大会审议有关关联交易事项时，关联股东不应当参与投票表决，其所代表的有表决权的股份数不计入有效表决总数；股东大会决议的公告应当充分披露非关联股东的表决情况。</w:t>
      </w:r>
    </w:p>
    <w:p w14:paraId="63261487" w14:textId="77777777" w:rsidR="002E1E6C" w:rsidRPr="0016614F" w:rsidRDefault="002E1E6C" w:rsidP="00C71A03">
      <w:pPr>
        <w:spacing w:line="360" w:lineRule="auto"/>
        <w:ind w:firstLineChars="200" w:firstLine="480"/>
        <w:rPr>
          <w:rFonts w:ascii="宋体"/>
          <w:color w:val="000000"/>
          <w:sz w:val="24"/>
        </w:rPr>
      </w:pPr>
      <w:r w:rsidRPr="0016614F">
        <w:rPr>
          <w:rFonts w:ascii="宋体" w:hAnsi="宋体" w:hint="eastAsia"/>
          <w:color w:val="000000"/>
          <w:sz w:val="24"/>
        </w:rPr>
        <w:t>股东大会审议关联交易事项之前，公司应当依照国家的有关法律、法规确定关联股东的范围。关联股东或其授权代表可以出席股东大会，并可以依照大会程序向到会股东阐明其观点，但在投票表决时应当回避表决。</w:t>
      </w:r>
    </w:p>
    <w:p w14:paraId="46EE70DC" w14:textId="77777777" w:rsidR="002E1E6C" w:rsidRPr="0016614F" w:rsidRDefault="002E1E6C" w:rsidP="00C71A03">
      <w:pPr>
        <w:spacing w:line="360" w:lineRule="auto"/>
        <w:ind w:firstLineChars="200" w:firstLine="480"/>
        <w:rPr>
          <w:rFonts w:ascii="宋体"/>
          <w:color w:val="000000"/>
          <w:sz w:val="24"/>
        </w:rPr>
      </w:pPr>
      <w:r w:rsidRPr="0016614F">
        <w:rPr>
          <w:rFonts w:ascii="宋体" w:hAnsi="宋体" w:hint="eastAsia"/>
          <w:color w:val="000000"/>
          <w:sz w:val="24"/>
        </w:rPr>
        <w:t>股东大会决议有关关联交易事项时，关联股东应主动回避，不参与投票表决；关联股东未主动回避表决，参加会议的其他股东有权要求关联股东回避表决。关联股东回避后，由其他股东根据其所持表决权进行表决，并依据本章程之规定通过相应的决议；关联股东的回避和表决程序由股东大会主持人通知，并载入会议记录。</w:t>
      </w:r>
    </w:p>
    <w:p w14:paraId="446C7E64" w14:textId="77777777" w:rsidR="002E1E6C" w:rsidRPr="0016614F" w:rsidRDefault="002E1E6C" w:rsidP="00C71A03">
      <w:pPr>
        <w:spacing w:line="360" w:lineRule="auto"/>
        <w:ind w:firstLineChars="200" w:firstLine="480"/>
        <w:rPr>
          <w:rFonts w:ascii="宋体"/>
          <w:color w:val="000000"/>
          <w:sz w:val="24"/>
        </w:rPr>
      </w:pPr>
      <w:r w:rsidRPr="0016614F">
        <w:rPr>
          <w:rFonts w:ascii="宋体" w:hAnsi="宋体" w:hint="eastAsia"/>
          <w:color w:val="000000"/>
          <w:sz w:val="24"/>
        </w:rPr>
        <w:t>股东大会对关联交易事项做出的决议，必须经出席股东大会的非关联股东所持表决权的过半数通过方为有效。但是，该关联交易事项涉及本章程规定的需要以特别决议通过的事项时，股东大会决议必须经出席股东大会的非关联股东所持表决权的三分之二以上通过，方为有效。</w:t>
      </w:r>
    </w:p>
    <w:p w14:paraId="11398D56" w14:textId="77777777" w:rsidR="002E1E6C" w:rsidRPr="0016614F" w:rsidRDefault="002E1E6C" w:rsidP="00C71A03">
      <w:pPr>
        <w:spacing w:line="360" w:lineRule="auto"/>
        <w:ind w:firstLineChars="200" w:firstLine="480"/>
        <w:rPr>
          <w:rFonts w:ascii="Times New Roman" w:hAnsi="Times New Roman"/>
          <w:color w:val="000000"/>
          <w:sz w:val="24"/>
        </w:rPr>
      </w:pPr>
      <w:r w:rsidRPr="0016614F">
        <w:rPr>
          <w:rFonts w:ascii="宋体" w:hAnsi="宋体" w:hint="eastAsia"/>
          <w:color w:val="000000"/>
          <w:sz w:val="24"/>
        </w:rPr>
        <w:t>关联股东未就</w:t>
      </w:r>
      <w:r w:rsidRPr="0016614F">
        <w:rPr>
          <w:rFonts w:ascii="Times New Roman" w:hAnsi="Times New Roman"/>
          <w:color w:val="000000"/>
          <w:sz w:val="24"/>
        </w:rPr>
        <w:t>关联事项进行关联关系披露或回避，有关该关联事项的一切决议无效，重新表决。</w:t>
      </w:r>
    </w:p>
    <w:p w14:paraId="67EFC8E6" w14:textId="77777777" w:rsidR="002E1E6C" w:rsidRPr="00DA5306" w:rsidRDefault="002E1E6C" w:rsidP="00DA5306">
      <w:pPr>
        <w:pStyle w:val="ac"/>
        <w:numPr>
          <w:ilvl w:val="0"/>
          <w:numId w:val="6"/>
        </w:numPr>
        <w:tabs>
          <w:tab w:val="left" w:pos="1418"/>
        </w:tabs>
        <w:spacing w:line="360" w:lineRule="auto"/>
        <w:ind w:left="0" w:firstLineChars="0" w:firstLine="480"/>
        <w:rPr>
          <w:rFonts w:ascii="宋体" w:hAnsi="宋体"/>
          <w:color w:val="000000"/>
          <w:sz w:val="24"/>
        </w:rPr>
      </w:pPr>
      <w:r w:rsidRPr="00DA5306">
        <w:rPr>
          <w:rFonts w:ascii="宋体" w:hAnsi="宋体"/>
          <w:color w:val="000000"/>
          <w:sz w:val="24"/>
        </w:rPr>
        <w:t>公司应在保证股东大会合法、有效的前提下，通过各种方式和途径，</w:t>
      </w:r>
      <w:r w:rsidR="00C26825" w:rsidRPr="00DA5306">
        <w:rPr>
          <w:rFonts w:ascii="宋体" w:hAnsi="宋体"/>
          <w:color w:val="000000"/>
          <w:sz w:val="24"/>
        </w:rPr>
        <w:t>优先</w:t>
      </w:r>
      <w:r w:rsidRPr="00DA5306">
        <w:rPr>
          <w:rFonts w:ascii="宋体" w:hAnsi="宋体"/>
          <w:color w:val="000000"/>
          <w:sz w:val="24"/>
        </w:rPr>
        <w:t>提供网络形式的投票平台等现代信息技术手段，为股东参加股东大会提供便利。</w:t>
      </w:r>
    </w:p>
    <w:p w14:paraId="74FB0348" w14:textId="77777777" w:rsidR="002E1E6C" w:rsidRPr="0016614F" w:rsidRDefault="002E1E6C" w:rsidP="00C71A03">
      <w:pPr>
        <w:spacing w:line="360" w:lineRule="auto"/>
        <w:ind w:firstLineChars="200" w:firstLine="480"/>
        <w:rPr>
          <w:rFonts w:ascii="Times New Roman" w:hAnsi="Times New Roman"/>
          <w:color w:val="000000"/>
          <w:sz w:val="24"/>
        </w:rPr>
      </w:pPr>
      <w:r w:rsidRPr="0016614F">
        <w:rPr>
          <w:rFonts w:ascii="Times New Roman" w:hAnsi="Times New Roman"/>
          <w:color w:val="000000"/>
          <w:sz w:val="24"/>
        </w:rPr>
        <w:t>股东大会审议下列事项之一的，应当通过网络投票等方式为中小股东参加股东大会提供便利：</w:t>
      </w:r>
    </w:p>
    <w:p w14:paraId="5CB9D84A" w14:textId="77777777" w:rsidR="00FC7FCF" w:rsidRPr="0016614F" w:rsidRDefault="00AC68EE" w:rsidP="00C71A03">
      <w:pPr>
        <w:spacing w:line="360" w:lineRule="auto"/>
        <w:ind w:firstLineChars="200" w:firstLine="480"/>
        <w:rPr>
          <w:rFonts w:ascii="Times New Roman" w:hAnsi="Times New Roman"/>
          <w:color w:val="000000"/>
          <w:sz w:val="24"/>
        </w:rPr>
      </w:pPr>
      <w:r w:rsidRPr="0016614F">
        <w:rPr>
          <w:rFonts w:ascii="Times New Roman" w:hAnsi="Times New Roman"/>
          <w:color w:val="000000"/>
          <w:sz w:val="24"/>
        </w:rPr>
        <w:t>（一）</w:t>
      </w:r>
      <w:r w:rsidR="00FC7FCF" w:rsidRPr="0016614F">
        <w:rPr>
          <w:rFonts w:ascii="Times New Roman" w:hAnsi="Times New Roman"/>
          <w:color w:val="000000"/>
          <w:sz w:val="24"/>
        </w:rPr>
        <w:t>公司发行股票、可转换公司债券及中国证券监督管理委员会认可的其</w:t>
      </w:r>
      <w:r w:rsidR="00FC7FCF" w:rsidRPr="0016614F">
        <w:rPr>
          <w:rFonts w:ascii="Times New Roman" w:hAnsi="Times New Roman"/>
          <w:color w:val="000000"/>
          <w:sz w:val="24"/>
        </w:rPr>
        <w:lastRenderedPageBreak/>
        <w:t>他证券品种；</w:t>
      </w:r>
      <w:r w:rsidR="00FC7FCF" w:rsidRPr="0016614F">
        <w:rPr>
          <w:rFonts w:ascii="Times New Roman" w:hAnsi="Times New Roman"/>
          <w:color w:val="000000"/>
          <w:sz w:val="24"/>
        </w:rPr>
        <w:t xml:space="preserve"> </w:t>
      </w:r>
    </w:p>
    <w:p w14:paraId="60AB87E4" w14:textId="77777777" w:rsidR="00FC7FCF" w:rsidRPr="0016614F" w:rsidRDefault="00AC68EE" w:rsidP="00C71A03">
      <w:pPr>
        <w:spacing w:line="360" w:lineRule="auto"/>
        <w:ind w:firstLineChars="200" w:firstLine="480"/>
        <w:rPr>
          <w:rFonts w:ascii="Times New Roman" w:hAnsi="Times New Roman"/>
          <w:color w:val="000000"/>
          <w:sz w:val="24"/>
        </w:rPr>
      </w:pPr>
      <w:r w:rsidRPr="0016614F">
        <w:rPr>
          <w:rFonts w:ascii="Times New Roman" w:hAnsi="Times New Roman"/>
          <w:color w:val="000000"/>
          <w:sz w:val="24"/>
        </w:rPr>
        <w:t>（二）</w:t>
      </w:r>
      <w:r w:rsidR="00FC7FCF" w:rsidRPr="0016614F">
        <w:rPr>
          <w:rFonts w:ascii="Times New Roman" w:hAnsi="Times New Roman"/>
          <w:color w:val="000000"/>
          <w:sz w:val="24"/>
        </w:rPr>
        <w:t>公司重大资产重组；</w:t>
      </w:r>
    </w:p>
    <w:p w14:paraId="2F891D15" w14:textId="77777777" w:rsidR="00FC7FCF" w:rsidRPr="0016614F" w:rsidRDefault="00AC68EE" w:rsidP="00C71A03">
      <w:pPr>
        <w:spacing w:line="360" w:lineRule="auto"/>
        <w:ind w:firstLineChars="200" w:firstLine="480"/>
        <w:rPr>
          <w:rFonts w:ascii="Times New Roman" w:hAnsi="Times New Roman"/>
          <w:color w:val="000000"/>
          <w:sz w:val="24"/>
        </w:rPr>
      </w:pPr>
      <w:r w:rsidRPr="0016614F">
        <w:rPr>
          <w:rFonts w:ascii="Times New Roman" w:hAnsi="Times New Roman"/>
          <w:color w:val="000000"/>
          <w:sz w:val="24"/>
        </w:rPr>
        <w:t>（三）</w:t>
      </w:r>
      <w:r w:rsidR="00FC7FCF" w:rsidRPr="0016614F">
        <w:rPr>
          <w:rFonts w:ascii="Times New Roman" w:hAnsi="Times New Roman"/>
          <w:color w:val="000000"/>
          <w:sz w:val="24"/>
        </w:rPr>
        <w:t>公司以超过当次募集资金金额</w:t>
      </w:r>
      <w:r w:rsidR="00FC7FCF" w:rsidRPr="0016614F">
        <w:rPr>
          <w:rFonts w:ascii="Times New Roman" w:hAnsi="Times New Roman"/>
          <w:color w:val="000000"/>
          <w:sz w:val="24"/>
        </w:rPr>
        <w:t>10%</w:t>
      </w:r>
      <w:r w:rsidR="00FC7FCF" w:rsidRPr="0016614F">
        <w:rPr>
          <w:rFonts w:ascii="Times New Roman" w:hAnsi="Times New Roman"/>
          <w:color w:val="000000"/>
          <w:sz w:val="24"/>
        </w:rPr>
        <w:t>以上的闲置募集资金暂时用于补充流动资金；</w:t>
      </w:r>
    </w:p>
    <w:p w14:paraId="3A2D6DA5" w14:textId="77777777" w:rsidR="00FC7FCF" w:rsidRPr="0016614F" w:rsidRDefault="00AC68EE" w:rsidP="00C71A03">
      <w:pPr>
        <w:spacing w:line="360" w:lineRule="auto"/>
        <w:ind w:firstLineChars="200" w:firstLine="480"/>
        <w:rPr>
          <w:rFonts w:ascii="Times New Roman" w:hAnsi="Times New Roman"/>
          <w:color w:val="000000"/>
          <w:sz w:val="24"/>
        </w:rPr>
      </w:pPr>
      <w:r w:rsidRPr="0016614F">
        <w:rPr>
          <w:rFonts w:ascii="Times New Roman" w:hAnsi="Times New Roman"/>
          <w:color w:val="000000"/>
          <w:sz w:val="24"/>
        </w:rPr>
        <w:t>（四）</w:t>
      </w:r>
      <w:r w:rsidR="00FC7FCF" w:rsidRPr="0016614F">
        <w:rPr>
          <w:rFonts w:ascii="Times New Roman" w:hAnsi="Times New Roman"/>
          <w:color w:val="000000"/>
          <w:sz w:val="24"/>
        </w:rPr>
        <w:t>公司单次或者</w:t>
      </w:r>
      <w:r w:rsidR="00FC7FCF" w:rsidRPr="0016614F">
        <w:rPr>
          <w:rFonts w:ascii="Times New Roman" w:hAnsi="Times New Roman"/>
          <w:color w:val="000000"/>
          <w:sz w:val="24"/>
        </w:rPr>
        <w:t>12</w:t>
      </w:r>
      <w:r w:rsidR="00FC7FCF" w:rsidRPr="0016614F">
        <w:rPr>
          <w:rFonts w:ascii="Times New Roman" w:hAnsi="Times New Roman"/>
          <w:color w:val="000000"/>
          <w:sz w:val="24"/>
        </w:rPr>
        <w:t>个月内累计使用超募资金的金额达到</w:t>
      </w:r>
      <w:r w:rsidR="00FC7FCF" w:rsidRPr="0016614F">
        <w:rPr>
          <w:rFonts w:ascii="Times New Roman" w:hAnsi="Times New Roman"/>
          <w:color w:val="000000"/>
          <w:sz w:val="24"/>
        </w:rPr>
        <w:t>1</w:t>
      </w:r>
      <w:r w:rsidR="00FC7FCF" w:rsidRPr="0016614F">
        <w:rPr>
          <w:rFonts w:ascii="Times New Roman" w:hAnsi="Times New Roman"/>
          <w:color w:val="000000"/>
          <w:sz w:val="24"/>
        </w:rPr>
        <w:t>亿元人民币或者占本次实际募集资金净额的比例达到</w:t>
      </w:r>
      <w:r w:rsidR="00FC7FCF" w:rsidRPr="0016614F">
        <w:rPr>
          <w:rFonts w:ascii="Times New Roman" w:hAnsi="Times New Roman"/>
          <w:color w:val="000000"/>
          <w:sz w:val="24"/>
        </w:rPr>
        <w:t>10%</w:t>
      </w:r>
      <w:r w:rsidR="00FC7FCF" w:rsidRPr="0016614F">
        <w:rPr>
          <w:rFonts w:ascii="Times New Roman" w:hAnsi="Times New Roman"/>
          <w:color w:val="000000"/>
          <w:sz w:val="24"/>
        </w:rPr>
        <w:t>以上的（含本数）；</w:t>
      </w:r>
    </w:p>
    <w:p w14:paraId="7BD42390" w14:textId="77777777" w:rsidR="00FC7FCF" w:rsidRPr="0016614F" w:rsidRDefault="00AC68EE" w:rsidP="00C71A03">
      <w:pPr>
        <w:spacing w:line="360" w:lineRule="auto"/>
        <w:ind w:firstLineChars="200" w:firstLine="480"/>
        <w:rPr>
          <w:rFonts w:ascii="Times New Roman" w:hAnsi="Times New Roman"/>
          <w:color w:val="000000"/>
          <w:sz w:val="24"/>
        </w:rPr>
      </w:pPr>
      <w:r w:rsidRPr="0016614F">
        <w:rPr>
          <w:rFonts w:ascii="Times New Roman" w:hAnsi="Times New Roman"/>
          <w:color w:val="000000"/>
          <w:sz w:val="24"/>
        </w:rPr>
        <w:t>（五）</w:t>
      </w:r>
      <w:r w:rsidR="00FC7FCF" w:rsidRPr="0016614F">
        <w:rPr>
          <w:rFonts w:ascii="Times New Roman" w:hAnsi="Times New Roman"/>
          <w:color w:val="000000"/>
          <w:sz w:val="24"/>
        </w:rPr>
        <w:t>公司拟购买关联人资产的价格超过账面值</w:t>
      </w:r>
      <w:r w:rsidR="00FC7FCF" w:rsidRPr="0016614F">
        <w:rPr>
          <w:rFonts w:ascii="Times New Roman" w:hAnsi="Times New Roman"/>
          <w:color w:val="000000"/>
          <w:sz w:val="24"/>
        </w:rPr>
        <w:t>100%</w:t>
      </w:r>
      <w:r w:rsidR="00FC7FCF" w:rsidRPr="0016614F">
        <w:rPr>
          <w:rFonts w:ascii="Times New Roman" w:hAnsi="Times New Roman"/>
          <w:color w:val="000000"/>
          <w:sz w:val="24"/>
        </w:rPr>
        <w:t>的重大关联交易；</w:t>
      </w:r>
    </w:p>
    <w:p w14:paraId="1465363D" w14:textId="77777777" w:rsidR="00FC7FCF" w:rsidRPr="0016614F" w:rsidRDefault="00AC68EE" w:rsidP="00C71A03">
      <w:pPr>
        <w:spacing w:line="360" w:lineRule="auto"/>
        <w:ind w:firstLineChars="200" w:firstLine="480"/>
        <w:rPr>
          <w:rFonts w:ascii="Times New Roman" w:hAnsi="Times New Roman"/>
          <w:color w:val="000000"/>
          <w:sz w:val="24"/>
        </w:rPr>
      </w:pPr>
      <w:r w:rsidRPr="0016614F">
        <w:rPr>
          <w:rFonts w:ascii="Times New Roman" w:hAnsi="Times New Roman"/>
          <w:color w:val="000000"/>
          <w:sz w:val="24"/>
        </w:rPr>
        <w:t>（六）</w:t>
      </w:r>
      <w:r w:rsidR="00FC7FCF" w:rsidRPr="0016614F">
        <w:rPr>
          <w:rFonts w:ascii="Times New Roman" w:hAnsi="Times New Roman"/>
          <w:color w:val="000000"/>
          <w:sz w:val="24"/>
        </w:rPr>
        <w:t>公司股权激励计划；</w:t>
      </w:r>
    </w:p>
    <w:p w14:paraId="09DE7D6F" w14:textId="77777777" w:rsidR="00FC7FCF" w:rsidRPr="0016614F" w:rsidRDefault="00AC68EE" w:rsidP="00C71A03">
      <w:pPr>
        <w:spacing w:line="360" w:lineRule="auto"/>
        <w:ind w:firstLineChars="200" w:firstLine="480"/>
        <w:rPr>
          <w:rFonts w:ascii="Times New Roman" w:hAnsi="Times New Roman"/>
          <w:color w:val="000000"/>
          <w:sz w:val="24"/>
        </w:rPr>
      </w:pPr>
      <w:r w:rsidRPr="0016614F">
        <w:rPr>
          <w:rFonts w:ascii="Times New Roman" w:hAnsi="Times New Roman"/>
          <w:color w:val="000000"/>
          <w:sz w:val="24"/>
        </w:rPr>
        <w:t>（七）股东以其持有的</w:t>
      </w:r>
      <w:r w:rsidR="00FC7FCF" w:rsidRPr="0016614F">
        <w:rPr>
          <w:rFonts w:ascii="Times New Roman" w:hAnsi="Times New Roman"/>
          <w:color w:val="000000"/>
          <w:sz w:val="24"/>
        </w:rPr>
        <w:t>公司股权偿还其所欠该上市公司债务；</w:t>
      </w:r>
    </w:p>
    <w:p w14:paraId="377EB270" w14:textId="77777777" w:rsidR="00FC7FCF" w:rsidRPr="0016614F" w:rsidRDefault="00AC68EE" w:rsidP="00C71A03">
      <w:pPr>
        <w:spacing w:line="360" w:lineRule="auto"/>
        <w:ind w:firstLineChars="200" w:firstLine="480"/>
        <w:rPr>
          <w:rFonts w:ascii="Times New Roman" w:hAnsi="Times New Roman"/>
          <w:color w:val="000000"/>
          <w:sz w:val="24"/>
        </w:rPr>
      </w:pPr>
      <w:r w:rsidRPr="0016614F">
        <w:rPr>
          <w:rFonts w:ascii="Times New Roman" w:hAnsi="Times New Roman"/>
          <w:color w:val="000000"/>
          <w:sz w:val="24"/>
        </w:rPr>
        <w:t>（八）对</w:t>
      </w:r>
      <w:r w:rsidR="00FC7FCF" w:rsidRPr="0016614F">
        <w:rPr>
          <w:rFonts w:ascii="Times New Roman" w:hAnsi="Times New Roman"/>
          <w:color w:val="000000"/>
          <w:sz w:val="24"/>
        </w:rPr>
        <w:t>公司和社会公众股股东利益有重大影响的相关事项；</w:t>
      </w:r>
    </w:p>
    <w:p w14:paraId="1290457D" w14:textId="77777777" w:rsidR="00FC7FCF" w:rsidRPr="0016614F" w:rsidRDefault="00AC68EE" w:rsidP="00C71A03">
      <w:pPr>
        <w:spacing w:line="360" w:lineRule="auto"/>
        <w:ind w:firstLineChars="200" w:firstLine="480"/>
        <w:rPr>
          <w:rFonts w:ascii="Times New Roman" w:hAnsi="Times New Roman"/>
          <w:color w:val="000000"/>
          <w:sz w:val="24"/>
        </w:rPr>
      </w:pPr>
      <w:r w:rsidRPr="0016614F">
        <w:rPr>
          <w:rFonts w:ascii="Times New Roman" w:hAnsi="Times New Roman"/>
          <w:color w:val="000000"/>
          <w:sz w:val="24"/>
        </w:rPr>
        <w:t>（九）</w:t>
      </w:r>
      <w:r w:rsidR="00FC7FCF" w:rsidRPr="0016614F">
        <w:rPr>
          <w:rFonts w:ascii="Times New Roman" w:hAnsi="Times New Roman"/>
          <w:color w:val="000000"/>
          <w:sz w:val="24"/>
        </w:rPr>
        <w:t>公司章程规定需要提供网络投票方式的事项；</w:t>
      </w:r>
    </w:p>
    <w:p w14:paraId="43C674DF" w14:textId="77777777" w:rsidR="002E1E6C" w:rsidRPr="0016614F" w:rsidRDefault="00FC7FCF" w:rsidP="00C71A03">
      <w:pPr>
        <w:spacing w:line="360" w:lineRule="auto"/>
        <w:ind w:firstLineChars="200" w:firstLine="480"/>
        <w:rPr>
          <w:rFonts w:ascii="Times New Roman" w:hAnsi="Times New Roman"/>
          <w:color w:val="000000"/>
          <w:sz w:val="24"/>
        </w:rPr>
      </w:pPr>
      <w:r w:rsidRPr="0016614F">
        <w:rPr>
          <w:rFonts w:ascii="Times New Roman" w:hAnsi="Times New Roman"/>
          <w:color w:val="000000"/>
          <w:sz w:val="24"/>
        </w:rPr>
        <w:t>（十）</w:t>
      </w:r>
      <w:r w:rsidR="00BB25A3" w:rsidRPr="0016614F">
        <w:rPr>
          <w:rFonts w:ascii="Times New Roman" w:hAnsi="Times New Roman"/>
          <w:color w:val="000000"/>
          <w:sz w:val="24"/>
        </w:rPr>
        <w:t>上海证券交易所</w:t>
      </w:r>
      <w:r w:rsidRPr="0016614F">
        <w:rPr>
          <w:rFonts w:ascii="Times New Roman" w:hAnsi="Times New Roman"/>
          <w:color w:val="000000"/>
          <w:sz w:val="24"/>
        </w:rPr>
        <w:t>要求提供网络投票方式的事项。</w:t>
      </w:r>
    </w:p>
    <w:p w14:paraId="2F7E6C26" w14:textId="77777777" w:rsidR="002E1E6C" w:rsidRPr="00DA5306" w:rsidRDefault="002E1E6C" w:rsidP="00DA5306">
      <w:pPr>
        <w:pStyle w:val="ac"/>
        <w:numPr>
          <w:ilvl w:val="0"/>
          <w:numId w:val="6"/>
        </w:numPr>
        <w:tabs>
          <w:tab w:val="left" w:pos="1418"/>
        </w:tabs>
        <w:spacing w:line="360" w:lineRule="auto"/>
        <w:ind w:left="0" w:firstLineChars="0" w:firstLine="480"/>
        <w:rPr>
          <w:rFonts w:ascii="宋体" w:hAnsi="宋体"/>
          <w:color w:val="000000"/>
          <w:sz w:val="24"/>
        </w:rPr>
      </w:pPr>
      <w:r w:rsidRPr="00DA5306">
        <w:rPr>
          <w:rFonts w:ascii="宋体" w:hAnsi="宋体"/>
          <w:color w:val="000000"/>
          <w:sz w:val="24"/>
        </w:rPr>
        <w:t>除公司处于危机等特殊情况外，非经股东大会以特别决议批准，公司将不与董事、总经理和其它高级管理人员以外的人订立将公司全部或者重要业务的管理交予该人负责的合同。</w:t>
      </w:r>
    </w:p>
    <w:p w14:paraId="2007BF2E" w14:textId="77777777" w:rsidR="002E1E6C" w:rsidRPr="00DA5306" w:rsidRDefault="002E1E6C" w:rsidP="00DA5306">
      <w:pPr>
        <w:pStyle w:val="ac"/>
        <w:numPr>
          <w:ilvl w:val="0"/>
          <w:numId w:val="6"/>
        </w:numPr>
        <w:tabs>
          <w:tab w:val="left" w:pos="1418"/>
        </w:tabs>
        <w:spacing w:line="360" w:lineRule="auto"/>
        <w:ind w:left="0" w:firstLineChars="0" w:firstLine="480"/>
        <w:rPr>
          <w:rFonts w:ascii="宋体" w:hAnsi="宋体"/>
          <w:color w:val="000000"/>
          <w:sz w:val="24"/>
        </w:rPr>
      </w:pPr>
      <w:r w:rsidRPr="0016614F">
        <w:rPr>
          <w:rFonts w:ascii="宋体" w:hAnsi="宋体" w:hint="eastAsia"/>
          <w:color w:val="000000"/>
          <w:sz w:val="24"/>
        </w:rPr>
        <w:t>董事、非职工代表监事候选人名单以提案的方式提请股东大会表决。由职工代表出任的监事直接由公司职工民主选举产生，无需通过董事会以及股东大会的审议。董事会应当向股东公告候选董事、监事的简历和基本情况。</w:t>
      </w:r>
      <w:r w:rsidRPr="0016614F">
        <w:rPr>
          <w:rFonts w:ascii="宋体" w:hAnsi="宋体"/>
          <w:color w:val="000000"/>
          <w:sz w:val="24"/>
        </w:rPr>
        <w:t xml:space="preserve"> </w:t>
      </w:r>
    </w:p>
    <w:p w14:paraId="504D2C54" w14:textId="77777777" w:rsidR="004F23E3" w:rsidRDefault="00F372C2" w:rsidP="006E2AFA">
      <w:pPr>
        <w:spacing w:line="360" w:lineRule="auto"/>
        <w:rPr>
          <w:rFonts w:ascii="宋体" w:hAnsi="宋体"/>
          <w:color w:val="000000"/>
          <w:sz w:val="24"/>
        </w:rPr>
      </w:pPr>
      <w:r w:rsidRPr="00F372C2">
        <w:rPr>
          <w:rFonts w:ascii="宋体" w:hAnsi="宋体" w:hint="eastAsia"/>
          <w:color w:val="000000"/>
          <w:sz w:val="24"/>
        </w:rPr>
        <w:t>涉及下列情形的，股东大会在董事、监事的选举中应当采用累积投票制：</w:t>
      </w:r>
    </w:p>
    <w:p w14:paraId="3A5B60C8" w14:textId="77777777" w:rsidR="00F372C2" w:rsidRPr="006E2AFA" w:rsidRDefault="00F372C2" w:rsidP="004A156F">
      <w:pPr>
        <w:spacing w:line="360" w:lineRule="auto"/>
        <w:ind w:firstLineChars="200" w:firstLine="480"/>
        <w:rPr>
          <w:rFonts w:ascii="Times New Roman" w:hAnsi="Times New Roman"/>
          <w:color w:val="000000"/>
          <w:sz w:val="24"/>
        </w:rPr>
      </w:pPr>
      <w:r w:rsidRPr="006E2AFA">
        <w:rPr>
          <w:rFonts w:ascii="Times New Roman" w:hAnsi="Times New Roman" w:hint="eastAsia"/>
          <w:color w:val="000000"/>
          <w:sz w:val="24"/>
        </w:rPr>
        <w:t>（一）公司选举</w:t>
      </w:r>
      <w:r w:rsidRPr="006E2AFA">
        <w:rPr>
          <w:rFonts w:ascii="Times New Roman" w:hAnsi="Times New Roman"/>
          <w:color w:val="000000"/>
          <w:sz w:val="24"/>
        </w:rPr>
        <w:t>2</w:t>
      </w:r>
      <w:r w:rsidRPr="006E2AFA">
        <w:rPr>
          <w:rFonts w:ascii="Times New Roman" w:hAnsi="Times New Roman" w:hint="eastAsia"/>
          <w:color w:val="000000"/>
          <w:sz w:val="24"/>
        </w:rPr>
        <w:t>名以上独立董事的；</w:t>
      </w:r>
    </w:p>
    <w:p w14:paraId="5E9CA2E9" w14:textId="77777777" w:rsidR="00F372C2" w:rsidRPr="006E2AFA" w:rsidRDefault="00F372C2" w:rsidP="004A156F">
      <w:pPr>
        <w:spacing w:line="360" w:lineRule="auto"/>
        <w:ind w:firstLineChars="200" w:firstLine="480"/>
        <w:rPr>
          <w:rFonts w:ascii="Times New Roman" w:hAnsi="Times New Roman"/>
          <w:sz w:val="24"/>
        </w:rPr>
      </w:pPr>
      <w:r w:rsidRPr="006E2AFA">
        <w:rPr>
          <w:rFonts w:ascii="Times New Roman" w:hAnsi="Times New Roman" w:hint="eastAsia"/>
          <w:sz w:val="24"/>
        </w:rPr>
        <w:t>（二）公司单一股东及其一致行动人拥有权益的股份比例在</w:t>
      </w:r>
      <w:r w:rsidRPr="006E2AFA">
        <w:rPr>
          <w:rFonts w:ascii="Times New Roman" w:hAnsi="Times New Roman"/>
          <w:sz w:val="24"/>
        </w:rPr>
        <w:t>30%</w:t>
      </w:r>
      <w:r w:rsidRPr="006E2AFA">
        <w:rPr>
          <w:rFonts w:ascii="Times New Roman" w:hAnsi="Times New Roman" w:hint="eastAsia"/>
          <w:sz w:val="24"/>
        </w:rPr>
        <w:t>以上。</w:t>
      </w:r>
    </w:p>
    <w:p w14:paraId="3A229EB6" w14:textId="77777777" w:rsidR="002E1E6C" w:rsidRPr="0016614F" w:rsidRDefault="002E1E6C" w:rsidP="00C71A03">
      <w:pPr>
        <w:spacing w:line="360" w:lineRule="auto"/>
        <w:ind w:firstLineChars="200" w:firstLine="480"/>
        <w:rPr>
          <w:rFonts w:ascii="宋体"/>
          <w:color w:val="000000"/>
          <w:sz w:val="24"/>
        </w:rPr>
      </w:pPr>
      <w:r w:rsidRPr="0016614F">
        <w:rPr>
          <w:rFonts w:ascii="宋体" w:hAnsi="宋体" w:hint="eastAsia"/>
          <w:color w:val="000000"/>
          <w:sz w:val="24"/>
        </w:rPr>
        <w:t>前款所称累积投票制是指股东大会选举董事或者非职工代表监事时，每一股份拥有与应选董事或者非职工代表监事人数相同的表决权，股东拥有的表决权可以集中使用。</w:t>
      </w:r>
    </w:p>
    <w:p w14:paraId="5D2F6C54" w14:textId="13E92E2C" w:rsidR="002E1E6C" w:rsidRPr="0016614F" w:rsidRDefault="002E1E6C" w:rsidP="00C71A03">
      <w:pPr>
        <w:spacing w:line="360" w:lineRule="auto"/>
        <w:ind w:firstLineChars="200" w:firstLine="480"/>
        <w:rPr>
          <w:rFonts w:ascii="Times New Roman" w:hAnsi="Times New Roman"/>
          <w:color w:val="000000"/>
          <w:sz w:val="24"/>
        </w:rPr>
      </w:pPr>
      <w:r w:rsidRPr="0016614F">
        <w:rPr>
          <w:rFonts w:ascii="宋体" w:hAnsi="宋体" w:hint="eastAsia"/>
          <w:color w:val="000000"/>
          <w:sz w:val="24"/>
        </w:rPr>
        <w:t>董事会、监</w:t>
      </w:r>
      <w:r w:rsidRPr="0016614F">
        <w:rPr>
          <w:rFonts w:ascii="Times New Roman" w:hAnsi="Times New Roman"/>
          <w:color w:val="000000"/>
          <w:sz w:val="24"/>
        </w:rPr>
        <w:t>事会以及单独或合并持有本公司发行在外有表决权股份总数的</w:t>
      </w:r>
      <w:r w:rsidR="00AF0264">
        <w:rPr>
          <w:rFonts w:ascii="Times New Roman" w:hAnsi="Times New Roman" w:hint="eastAsia"/>
          <w:color w:val="000000"/>
          <w:sz w:val="24"/>
        </w:rPr>
        <w:t>3</w:t>
      </w:r>
      <w:r w:rsidRPr="0016614F">
        <w:rPr>
          <w:rFonts w:ascii="Times New Roman" w:hAnsi="Times New Roman"/>
          <w:color w:val="000000"/>
          <w:sz w:val="24"/>
        </w:rPr>
        <w:t>%</w:t>
      </w:r>
      <w:r w:rsidRPr="0016614F">
        <w:rPr>
          <w:rFonts w:ascii="Times New Roman" w:hAnsi="Times New Roman"/>
          <w:color w:val="000000"/>
          <w:sz w:val="24"/>
        </w:rPr>
        <w:t>以上的股东有权提名董事、监事候选人。</w:t>
      </w:r>
    </w:p>
    <w:p w14:paraId="7F5BC5E7" w14:textId="739D1191" w:rsidR="002E1E6C" w:rsidRPr="0016614F" w:rsidRDefault="0074457F" w:rsidP="00C71A03">
      <w:pPr>
        <w:spacing w:line="360" w:lineRule="auto"/>
        <w:ind w:firstLineChars="200" w:firstLine="480"/>
        <w:rPr>
          <w:rFonts w:ascii="Times New Roman" w:hAnsi="Times New Roman"/>
          <w:color w:val="000000"/>
          <w:sz w:val="24"/>
        </w:rPr>
      </w:pPr>
      <w:r w:rsidRPr="00FA6413">
        <w:rPr>
          <w:rFonts w:ascii="宋体" w:hAnsi="宋体" w:hint="eastAsia"/>
          <w:color w:val="000000"/>
          <w:sz w:val="24"/>
        </w:rPr>
        <w:t>董事会</w:t>
      </w:r>
      <w:r w:rsidRPr="00EE63A7">
        <w:rPr>
          <w:rFonts w:ascii="宋体" w:hAnsi="宋体" w:hint="eastAsia"/>
          <w:color w:val="000000"/>
          <w:sz w:val="24"/>
        </w:rPr>
        <w:t>、监</w:t>
      </w:r>
      <w:r w:rsidRPr="00C61B64">
        <w:rPr>
          <w:rFonts w:ascii="Times New Roman" w:hAnsi="Times New Roman" w:hint="eastAsia"/>
          <w:color w:val="000000"/>
          <w:sz w:val="24"/>
        </w:rPr>
        <w:t>事会以及单独或合并</w:t>
      </w:r>
      <w:r w:rsidR="002E1E6C" w:rsidRPr="00C61B64">
        <w:rPr>
          <w:rFonts w:ascii="Times New Roman" w:hAnsi="Times New Roman" w:hint="eastAsia"/>
          <w:color w:val="000000"/>
          <w:sz w:val="24"/>
        </w:rPr>
        <w:t>持有公司发行在外有表决权股份总数的</w:t>
      </w:r>
      <w:r w:rsidR="002E1E6C" w:rsidRPr="00C61B64">
        <w:rPr>
          <w:rFonts w:ascii="Times New Roman" w:hAnsi="Times New Roman"/>
          <w:color w:val="000000"/>
          <w:sz w:val="24"/>
        </w:rPr>
        <w:t>1%</w:t>
      </w:r>
      <w:r w:rsidR="002E1E6C" w:rsidRPr="00C61B64">
        <w:rPr>
          <w:rFonts w:ascii="Times New Roman" w:hAnsi="Times New Roman" w:hint="eastAsia"/>
          <w:color w:val="000000"/>
          <w:sz w:val="24"/>
        </w:rPr>
        <w:t>以上的股东有权</w:t>
      </w:r>
      <w:r w:rsidR="00F372C2" w:rsidRPr="00C61B64">
        <w:rPr>
          <w:rFonts w:ascii="Times New Roman" w:hAnsi="Times New Roman" w:hint="eastAsia"/>
          <w:color w:val="000000"/>
          <w:sz w:val="24"/>
        </w:rPr>
        <w:t>提名</w:t>
      </w:r>
      <w:r w:rsidR="002E1E6C" w:rsidRPr="00C61B64">
        <w:rPr>
          <w:rFonts w:ascii="Times New Roman" w:hAnsi="Times New Roman" w:hint="eastAsia"/>
          <w:color w:val="000000"/>
          <w:sz w:val="24"/>
        </w:rPr>
        <w:t>独立董事候选人</w:t>
      </w:r>
      <w:r w:rsidRPr="00C61B64">
        <w:rPr>
          <w:rFonts w:ascii="Times New Roman" w:hAnsi="Times New Roman" w:hint="eastAsia"/>
          <w:color w:val="000000"/>
          <w:sz w:val="24"/>
        </w:rPr>
        <w:t>，依法设立的投资者保护机构可以公开请求股东委托其代为行使提名独立董事的权利</w:t>
      </w:r>
      <w:r w:rsidR="002E1E6C" w:rsidRPr="00C61B64">
        <w:rPr>
          <w:rFonts w:ascii="Times New Roman" w:hAnsi="Times New Roman" w:hint="eastAsia"/>
          <w:color w:val="000000"/>
          <w:sz w:val="24"/>
        </w:rPr>
        <w:t>。</w:t>
      </w:r>
    </w:p>
    <w:p w14:paraId="7EC424A0" w14:textId="77777777" w:rsidR="002E1E6C" w:rsidRPr="0016614F" w:rsidRDefault="002E1E6C" w:rsidP="00C71A03">
      <w:pPr>
        <w:spacing w:line="360" w:lineRule="auto"/>
        <w:ind w:firstLineChars="200" w:firstLine="480"/>
        <w:rPr>
          <w:rFonts w:ascii="Times New Roman" w:hAnsi="Times New Roman"/>
          <w:color w:val="000000"/>
          <w:sz w:val="24"/>
        </w:rPr>
      </w:pPr>
      <w:r w:rsidRPr="0016614F">
        <w:rPr>
          <w:rFonts w:ascii="Times New Roman" w:hAnsi="Times New Roman"/>
          <w:color w:val="000000"/>
          <w:sz w:val="24"/>
        </w:rPr>
        <w:lastRenderedPageBreak/>
        <w:t>提名董事、监事候选人的提名书及董事（独立董事）、监事候选人出具的愿意担任董事（独立董事）、监事的承诺书应在召集股东大会前七日提交给本公司董事会。</w:t>
      </w:r>
    </w:p>
    <w:p w14:paraId="45BE1C1D" w14:textId="77777777" w:rsidR="002E1E6C" w:rsidRPr="0016614F" w:rsidRDefault="002E1E6C" w:rsidP="00C71A03">
      <w:pPr>
        <w:spacing w:line="360" w:lineRule="auto"/>
        <w:ind w:firstLineChars="200" w:firstLine="480"/>
        <w:rPr>
          <w:rFonts w:ascii="Times New Roman" w:hAnsi="Times New Roman"/>
          <w:color w:val="000000"/>
          <w:sz w:val="24"/>
        </w:rPr>
      </w:pPr>
      <w:r w:rsidRPr="0016614F">
        <w:rPr>
          <w:rFonts w:ascii="Times New Roman" w:hAnsi="Times New Roman"/>
          <w:color w:val="000000"/>
          <w:sz w:val="24"/>
        </w:rPr>
        <w:t>独立董事的提名人在提名前应当征得被提名人的同意。提名人应当充分了解被提名人职业、学历、职称、详细的工作经历、全部兼职等情况，并对其担任独立董事的资格和独立性发表意见，被提名人应当就其本人与公司之间不存在任何影响其独立客观判断的关系发表公开声明。</w:t>
      </w:r>
    </w:p>
    <w:p w14:paraId="29496678" w14:textId="77777777" w:rsidR="002E1E6C" w:rsidRPr="0016614F" w:rsidRDefault="002E1E6C" w:rsidP="00C71A03">
      <w:pPr>
        <w:spacing w:line="360" w:lineRule="auto"/>
        <w:ind w:firstLineChars="200" w:firstLine="480"/>
        <w:rPr>
          <w:rFonts w:ascii="Times New Roman" w:hAnsi="Times New Roman"/>
          <w:color w:val="000000"/>
          <w:sz w:val="24"/>
        </w:rPr>
      </w:pPr>
      <w:r w:rsidRPr="0016614F">
        <w:rPr>
          <w:rFonts w:ascii="Times New Roman" w:hAnsi="Times New Roman"/>
          <w:color w:val="000000"/>
          <w:sz w:val="24"/>
        </w:rPr>
        <w:t>在累积投票制下，选举董事、非职工代表监事时，按以下程序进行：</w:t>
      </w:r>
    </w:p>
    <w:p w14:paraId="7FECCC93" w14:textId="77777777" w:rsidR="002E1E6C" w:rsidRPr="0016614F" w:rsidRDefault="002E1E6C" w:rsidP="00C71A03">
      <w:pPr>
        <w:spacing w:line="360" w:lineRule="auto"/>
        <w:ind w:firstLineChars="200" w:firstLine="480"/>
        <w:rPr>
          <w:rFonts w:ascii="Times New Roman" w:hAnsi="Times New Roman"/>
          <w:color w:val="000000"/>
          <w:sz w:val="24"/>
        </w:rPr>
      </w:pPr>
      <w:r w:rsidRPr="0016614F">
        <w:rPr>
          <w:rFonts w:ascii="Times New Roman" w:hAnsi="Times New Roman"/>
          <w:color w:val="000000"/>
          <w:sz w:val="24"/>
        </w:rPr>
        <w:t>（一）董事选举时，出席股东大会的股东所拥有的投票权等于其所持有的股份总数乘以应选董事数之积，出席股东可以将其拥有的投票权全部投向一位董事候选人，也可以将其拥有的股票权分散投向多位董事候选人；</w:t>
      </w:r>
    </w:p>
    <w:p w14:paraId="3A713271" w14:textId="77777777" w:rsidR="002E1E6C" w:rsidRPr="0016614F" w:rsidRDefault="002E1E6C" w:rsidP="00C71A03">
      <w:pPr>
        <w:spacing w:line="360" w:lineRule="auto"/>
        <w:ind w:firstLineChars="200" w:firstLine="480"/>
        <w:rPr>
          <w:rFonts w:ascii="Times New Roman" w:hAnsi="Times New Roman"/>
          <w:color w:val="000000"/>
          <w:sz w:val="24"/>
        </w:rPr>
      </w:pPr>
      <w:r w:rsidRPr="0016614F">
        <w:rPr>
          <w:rFonts w:ascii="Times New Roman" w:hAnsi="Times New Roman"/>
          <w:color w:val="000000"/>
          <w:sz w:val="24"/>
        </w:rPr>
        <w:t>（二）公司独立董事和非独立董事的选举实行分开投票。具体操作如下：选举独立董事时，出席股东所拥有的投票权等于其所持有的股份总数乘以该次股东大会应选独立董事人数之积，该部分投票权只能投向该次股东大会的独立董事候选人；选举非独立董事时，出席股东所拥有的投票权等于其所持有的股份总数乘以该次股东大会应选出的非独立董事人数之积，该部分投票权只能投向该次股东大会的非独立董事候选人；</w:t>
      </w:r>
      <w:r w:rsidRPr="0016614F">
        <w:rPr>
          <w:rFonts w:ascii="Times New Roman" w:hAnsi="Times New Roman"/>
          <w:color w:val="000000"/>
          <w:sz w:val="24"/>
        </w:rPr>
        <w:t xml:space="preserve"> </w:t>
      </w:r>
    </w:p>
    <w:p w14:paraId="23A8E973" w14:textId="77777777" w:rsidR="002E1E6C" w:rsidRPr="0016614F" w:rsidRDefault="002E1E6C" w:rsidP="00C71A03">
      <w:pPr>
        <w:spacing w:line="360" w:lineRule="auto"/>
        <w:ind w:firstLineChars="200" w:firstLine="480"/>
        <w:rPr>
          <w:rFonts w:ascii="Times New Roman" w:hAnsi="Times New Roman"/>
          <w:color w:val="000000"/>
          <w:sz w:val="24"/>
        </w:rPr>
      </w:pPr>
      <w:r w:rsidRPr="0016614F">
        <w:rPr>
          <w:rFonts w:ascii="Times New Roman" w:hAnsi="Times New Roman"/>
          <w:color w:val="000000"/>
          <w:sz w:val="24"/>
        </w:rPr>
        <w:t>（三）在选举独立董事和非独立董事候选人时，出席股东可以将其所拥有的投票权任意分配，投向一人或多人，但其所投向的独立董事或非独立董事人选的总人数不得超过该次股东大会应选的独立董事或非独立董事总人数；</w:t>
      </w:r>
    </w:p>
    <w:p w14:paraId="2210B6CC" w14:textId="77777777" w:rsidR="002E1E6C" w:rsidRPr="0016614F" w:rsidRDefault="002E1E6C" w:rsidP="00C71A03">
      <w:pPr>
        <w:spacing w:line="360" w:lineRule="auto"/>
        <w:ind w:firstLineChars="200" w:firstLine="480"/>
        <w:rPr>
          <w:rFonts w:ascii="Times New Roman" w:hAnsi="Times New Roman"/>
          <w:color w:val="000000"/>
          <w:sz w:val="24"/>
        </w:rPr>
      </w:pPr>
      <w:r w:rsidRPr="0016614F">
        <w:rPr>
          <w:rFonts w:ascii="Times New Roman" w:hAnsi="Times New Roman"/>
          <w:color w:val="000000"/>
          <w:sz w:val="24"/>
        </w:rPr>
        <w:t>（四）出席股东投票时，其所投出的投票权总数不得超过其实际所有的投票权总数。如股东所投出的投票权总数超过其实际拥有的投票权总数的，则按以下情形区别处理：</w:t>
      </w:r>
    </w:p>
    <w:p w14:paraId="764177AA" w14:textId="77777777" w:rsidR="002E1E6C" w:rsidRPr="0016614F" w:rsidRDefault="002E1E6C" w:rsidP="00C71A03">
      <w:pPr>
        <w:spacing w:line="360" w:lineRule="auto"/>
        <w:ind w:firstLineChars="200" w:firstLine="480"/>
        <w:rPr>
          <w:rFonts w:ascii="Times New Roman" w:hAnsi="Times New Roman"/>
          <w:color w:val="000000"/>
          <w:sz w:val="24"/>
        </w:rPr>
      </w:pPr>
      <w:r w:rsidRPr="0016614F">
        <w:rPr>
          <w:rFonts w:ascii="Times New Roman" w:hAnsi="Times New Roman"/>
          <w:color w:val="000000"/>
          <w:sz w:val="24"/>
        </w:rPr>
        <w:t>（</w:t>
      </w:r>
      <w:r w:rsidRPr="0016614F">
        <w:rPr>
          <w:rFonts w:ascii="Times New Roman" w:hAnsi="Times New Roman"/>
          <w:color w:val="000000"/>
          <w:sz w:val="24"/>
        </w:rPr>
        <w:t>1</w:t>
      </w:r>
      <w:r w:rsidRPr="0016614F">
        <w:rPr>
          <w:rFonts w:ascii="Times New Roman" w:hAnsi="Times New Roman"/>
          <w:color w:val="000000"/>
          <w:sz w:val="24"/>
        </w:rPr>
        <w:t>）该股东的投票权只投向一位候选人的，按该股东所实际拥有的投票权计算；</w:t>
      </w:r>
    </w:p>
    <w:p w14:paraId="4898A081" w14:textId="77777777" w:rsidR="002E1E6C" w:rsidRPr="0016614F" w:rsidRDefault="002E1E6C" w:rsidP="00C71A03">
      <w:pPr>
        <w:spacing w:line="360" w:lineRule="auto"/>
        <w:ind w:firstLineChars="200" w:firstLine="480"/>
        <w:rPr>
          <w:rFonts w:ascii="Times New Roman" w:hAnsi="Times New Roman"/>
          <w:color w:val="000000"/>
          <w:sz w:val="24"/>
        </w:rPr>
      </w:pPr>
      <w:r w:rsidRPr="0016614F">
        <w:rPr>
          <w:rFonts w:ascii="Times New Roman" w:hAnsi="Times New Roman"/>
          <w:color w:val="000000"/>
          <w:sz w:val="24"/>
        </w:rPr>
        <w:t>（</w:t>
      </w:r>
      <w:r w:rsidRPr="0016614F">
        <w:rPr>
          <w:rFonts w:ascii="Times New Roman" w:hAnsi="Times New Roman"/>
          <w:color w:val="000000"/>
          <w:sz w:val="24"/>
        </w:rPr>
        <w:t>2</w:t>
      </w:r>
      <w:r w:rsidRPr="0016614F">
        <w:rPr>
          <w:rFonts w:ascii="Times New Roman" w:hAnsi="Times New Roman"/>
          <w:color w:val="000000"/>
          <w:sz w:val="24"/>
        </w:rPr>
        <w:t>）该股东分散投向数位候选人的，计票人员应向该股东指出，并要求其重新确认分配到每一候选人身上的投票权数额，直至其所投出的投票权总数不大于其所拥有的投票权为止。如经计票人员指出后，该股东仍不重新确认的，则该股东所投的全部选票均作废，视为弃权；</w:t>
      </w:r>
    </w:p>
    <w:p w14:paraId="2252567F" w14:textId="77777777" w:rsidR="002E1E6C" w:rsidRPr="0016614F" w:rsidRDefault="002E1E6C" w:rsidP="00C71A03">
      <w:pPr>
        <w:spacing w:line="360" w:lineRule="auto"/>
        <w:ind w:firstLineChars="200" w:firstLine="480"/>
        <w:rPr>
          <w:rFonts w:ascii="Times New Roman" w:hAnsi="Times New Roman"/>
          <w:color w:val="000000"/>
          <w:sz w:val="24"/>
        </w:rPr>
      </w:pPr>
      <w:r w:rsidRPr="0016614F">
        <w:rPr>
          <w:rFonts w:ascii="Times New Roman" w:hAnsi="Times New Roman"/>
          <w:color w:val="000000"/>
          <w:sz w:val="24"/>
        </w:rPr>
        <w:lastRenderedPageBreak/>
        <w:t>（</w:t>
      </w:r>
      <w:r w:rsidRPr="0016614F">
        <w:rPr>
          <w:rFonts w:ascii="Times New Roman" w:hAnsi="Times New Roman"/>
          <w:color w:val="000000"/>
          <w:sz w:val="24"/>
        </w:rPr>
        <w:t>3</w:t>
      </w:r>
      <w:r w:rsidRPr="0016614F">
        <w:rPr>
          <w:rFonts w:ascii="Times New Roman" w:hAnsi="Times New Roman"/>
          <w:color w:val="000000"/>
          <w:sz w:val="24"/>
        </w:rPr>
        <w:t>）股东大会主持人应在会上向出席股东明确说明以上应注意事项，计票人员应认真核对选票，以保证投票的公正、有效；</w:t>
      </w:r>
    </w:p>
    <w:p w14:paraId="4BCD139D" w14:textId="77777777" w:rsidR="002E1E6C" w:rsidRPr="0016614F" w:rsidRDefault="002E1E6C" w:rsidP="00C71A03">
      <w:pPr>
        <w:spacing w:line="360" w:lineRule="auto"/>
        <w:ind w:firstLineChars="200" w:firstLine="480"/>
        <w:rPr>
          <w:rFonts w:ascii="Times New Roman" w:hAnsi="Times New Roman"/>
          <w:color w:val="000000"/>
          <w:sz w:val="24"/>
        </w:rPr>
      </w:pPr>
      <w:r w:rsidRPr="0016614F">
        <w:rPr>
          <w:rFonts w:ascii="Times New Roman" w:hAnsi="Times New Roman"/>
          <w:color w:val="000000"/>
          <w:sz w:val="24"/>
        </w:rPr>
        <w:t>（五）董事的当选原则：董事候选人以得票总数决定是否能被选举为董事，所当选的董事应为得票总数由高往低排列，位次与本次应选董事人数相同的董事候选人，但当选董事的得票总数应占出席当次股东大会投票总数的</w:t>
      </w:r>
      <w:r w:rsidRPr="0016614F">
        <w:rPr>
          <w:rFonts w:ascii="Times New Roman" w:hAnsi="Times New Roman"/>
          <w:color w:val="000000"/>
          <w:sz w:val="24"/>
        </w:rPr>
        <w:t>5%</w:t>
      </w:r>
      <w:r w:rsidRPr="0016614F">
        <w:rPr>
          <w:rFonts w:ascii="Times New Roman" w:hAnsi="Times New Roman"/>
          <w:color w:val="000000"/>
          <w:sz w:val="24"/>
        </w:rPr>
        <w:t>（含</w:t>
      </w:r>
      <w:r w:rsidRPr="0016614F">
        <w:rPr>
          <w:rFonts w:ascii="Times New Roman" w:hAnsi="Times New Roman"/>
          <w:color w:val="000000"/>
          <w:sz w:val="24"/>
        </w:rPr>
        <w:t>5%</w:t>
      </w:r>
      <w:r w:rsidRPr="0016614F">
        <w:rPr>
          <w:rFonts w:ascii="Times New Roman" w:hAnsi="Times New Roman"/>
          <w:color w:val="000000"/>
          <w:sz w:val="24"/>
        </w:rPr>
        <w:t>）以上；如二名或二名以上董事候选人的得票总数相等，且该得票总数在应当选的董事中最少，如其全部当选将导致董事总人数超过该股东大会应选出董事人数的，股东大会应就上述得票总数相等的董事候选人按本细则规定的程序进行再次选举，直至选出该次股东大会规定人数的董事时止；出席股东投票完毕后，由股东大会计票人员清点票数，并公布每个董事候选人的得票情况，按上述方式确定当选董事；并由会议主持人当场公布当选的董事名单。</w:t>
      </w:r>
    </w:p>
    <w:p w14:paraId="157640D5" w14:textId="77777777" w:rsidR="002E1E6C" w:rsidRPr="00DA5306" w:rsidRDefault="002E1E6C" w:rsidP="00DA5306">
      <w:pPr>
        <w:pStyle w:val="ac"/>
        <w:numPr>
          <w:ilvl w:val="0"/>
          <w:numId w:val="6"/>
        </w:numPr>
        <w:tabs>
          <w:tab w:val="left" w:pos="1418"/>
        </w:tabs>
        <w:spacing w:line="360" w:lineRule="auto"/>
        <w:ind w:left="0" w:firstLineChars="0" w:firstLine="480"/>
        <w:rPr>
          <w:rFonts w:ascii="宋体" w:hAnsi="宋体"/>
          <w:color w:val="000000"/>
          <w:sz w:val="24"/>
        </w:rPr>
      </w:pPr>
      <w:r w:rsidRPr="00DA5306">
        <w:rPr>
          <w:rFonts w:ascii="宋体" w:hAnsi="宋体"/>
          <w:color w:val="000000"/>
          <w:sz w:val="24"/>
        </w:rPr>
        <w:t>除累积投票制外，股东大会将对所有提案进行逐项表决，对同一事项有不同提案的，将按提案提出的时间顺序进行表决。除因不可抗力等特殊原因导致股东大会中止或不能作出决议外，股东大会将不会对提案进行搁置或不予表决。</w:t>
      </w:r>
    </w:p>
    <w:p w14:paraId="74A1FA33" w14:textId="77777777" w:rsidR="002E1E6C" w:rsidRPr="00DA5306" w:rsidRDefault="002E1E6C" w:rsidP="00DA5306">
      <w:pPr>
        <w:pStyle w:val="ac"/>
        <w:numPr>
          <w:ilvl w:val="0"/>
          <w:numId w:val="6"/>
        </w:numPr>
        <w:tabs>
          <w:tab w:val="left" w:pos="1418"/>
        </w:tabs>
        <w:spacing w:line="360" w:lineRule="auto"/>
        <w:ind w:left="0" w:firstLineChars="0" w:firstLine="480"/>
        <w:rPr>
          <w:rFonts w:ascii="宋体" w:hAnsi="宋体"/>
          <w:color w:val="000000"/>
          <w:sz w:val="24"/>
        </w:rPr>
      </w:pPr>
      <w:r w:rsidRPr="00DA5306">
        <w:rPr>
          <w:rFonts w:ascii="宋体" w:hAnsi="宋体"/>
          <w:color w:val="000000"/>
          <w:sz w:val="24"/>
        </w:rPr>
        <w:t>股东大会审议提案时，不会对提案进行修改，否则，有关变更应当被视为一个新的提案，不能在本次股东大会上进行表决。</w:t>
      </w:r>
    </w:p>
    <w:p w14:paraId="05087A08" w14:textId="77777777" w:rsidR="002E1E6C" w:rsidRPr="00DA5306" w:rsidRDefault="002E1E6C" w:rsidP="00DA5306">
      <w:pPr>
        <w:pStyle w:val="ac"/>
        <w:numPr>
          <w:ilvl w:val="0"/>
          <w:numId w:val="6"/>
        </w:numPr>
        <w:tabs>
          <w:tab w:val="left" w:pos="1418"/>
        </w:tabs>
        <w:spacing w:line="360" w:lineRule="auto"/>
        <w:ind w:left="0" w:firstLineChars="0" w:firstLine="480"/>
        <w:rPr>
          <w:rFonts w:ascii="宋体" w:hAnsi="宋体"/>
          <w:color w:val="000000"/>
          <w:sz w:val="24"/>
        </w:rPr>
      </w:pPr>
      <w:r w:rsidRPr="00DA5306">
        <w:rPr>
          <w:rFonts w:ascii="宋体" w:hAnsi="宋体"/>
          <w:color w:val="000000"/>
          <w:sz w:val="24"/>
        </w:rPr>
        <w:t>同一表决权只能选择现场、网络或其他表决方式中的一种。同一表决权出现重复表决的以第一次投票结果为准。</w:t>
      </w:r>
    </w:p>
    <w:p w14:paraId="313E2FFE" w14:textId="77777777" w:rsidR="002E1E6C" w:rsidRPr="00DA5306" w:rsidRDefault="002E1E6C" w:rsidP="00DA5306">
      <w:pPr>
        <w:pStyle w:val="ac"/>
        <w:numPr>
          <w:ilvl w:val="0"/>
          <w:numId w:val="6"/>
        </w:numPr>
        <w:tabs>
          <w:tab w:val="left" w:pos="1418"/>
        </w:tabs>
        <w:spacing w:line="360" w:lineRule="auto"/>
        <w:ind w:left="0" w:firstLineChars="0" w:firstLine="480"/>
        <w:rPr>
          <w:rFonts w:ascii="宋体" w:hAnsi="宋体"/>
          <w:color w:val="000000"/>
          <w:sz w:val="24"/>
        </w:rPr>
      </w:pPr>
      <w:r w:rsidRPr="00DA5306">
        <w:rPr>
          <w:rFonts w:ascii="宋体" w:hAnsi="宋体"/>
          <w:color w:val="000000"/>
          <w:sz w:val="24"/>
        </w:rPr>
        <w:t>股东大会采取记名方式投票表决。</w:t>
      </w:r>
    </w:p>
    <w:p w14:paraId="39C3E7C2" w14:textId="77777777" w:rsidR="002E1E6C" w:rsidRPr="00DA5306" w:rsidRDefault="002E1E6C" w:rsidP="00DA5306">
      <w:pPr>
        <w:pStyle w:val="ac"/>
        <w:numPr>
          <w:ilvl w:val="0"/>
          <w:numId w:val="6"/>
        </w:numPr>
        <w:tabs>
          <w:tab w:val="left" w:pos="1418"/>
        </w:tabs>
        <w:spacing w:line="360" w:lineRule="auto"/>
        <w:ind w:left="0" w:firstLineChars="0" w:firstLine="480"/>
        <w:rPr>
          <w:rFonts w:ascii="宋体" w:hAnsi="宋体"/>
          <w:color w:val="000000"/>
          <w:sz w:val="24"/>
        </w:rPr>
      </w:pPr>
      <w:r w:rsidRPr="00DA5306">
        <w:rPr>
          <w:rFonts w:ascii="宋体" w:hAnsi="宋体"/>
          <w:color w:val="000000"/>
          <w:sz w:val="24"/>
        </w:rPr>
        <w:t>股东大会对提案进行表决前，应当推举两名股东代表参加计票和监票。审议事项与股东有</w:t>
      </w:r>
      <w:r w:rsidR="00BA442E" w:rsidRPr="004B38AE">
        <w:rPr>
          <w:rFonts w:ascii="宋体" w:hAnsi="宋体" w:hint="eastAsia"/>
          <w:color w:val="000000"/>
          <w:sz w:val="24"/>
        </w:rPr>
        <w:t>关联</w:t>
      </w:r>
      <w:r w:rsidR="00BA442E" w:rsidRPr="004B38AE">
        <w:rPr>
          <w:rFonts w:ascii="宋体" w:hAnsi="宋体"/>
          <w:color w:val="000000"/>
          <w:sz w:val="24"/>
        </w:rPr>
        <w:t>关系</w:t>
      </w:r>
      <w:r w:rsidRPr="00DA5306">
        <w:rPr>
          <w:rFonts w:ascii="宋体" w:hAnsi="宋体"/>
          <w:color w:val="000000"/>
          <w:sz w:val="24"/>
        </w:rPr>
        <w:t>的，相关股东及代理人不得参加计票、监票。</w:t>
      </w:r>
    </w:p>
    <w:p w14:paraId="2B9ED811" w14:textId="77777777" w:rsidR="002E1E6C" w:rsidRPr="0016614F" w:rsidRDefault="002E1E6C" w:rsidP="00C71A03">
      <w:pPr>
        <w:spacing w:line="360" w:lineRule="auto"/>
        <w:ind w:firstLineChars="200" w:firstLine="480"/>
        <w:rPr>
          <w:rFonts w:ascii="Times New Roman" w:hAnsi="Times New Roman"/>
          <w:color w:val="000000"/>
          <w:sz w:val="24"/>
        </w:rPr>
      </w:pPr>
      <w:r w:rsidRPr="0016614F">
        <w:rPr>
          <w:rFonts w:ascii="Times New Roman" w:hAnsi="Times New Roman"/>
          <w:color w:val="000000"/>
          <w:sz w:val="24"/>
        </w:rPr>
        <w:t>股东大会对提案进行表决时，应当由律师、股东代表与监事代表共同负责计票、监票，并当场公布表决结果，决议的表决结果载入会议记录。</w:t>
      </w:r>
    </w:p>
    <w:p w14:paraId="07D3CECF" w14:textId="77777777" w:rsidR="002E1E6C" w:rsidRPr="0016614F" w:rsidRDefault="002E1E6C" w:rsidP="00C71A03">
      <w:pPr>
        <w:spacing w:line="360" w:lineRule="auto"/>
        <w:ind w:firstLineChars="200" w:firstLine="480"/>
        <w:rPr>
          <w:rFonts w:ascii="Times New Roman" w:hAnsi="Times New Roman"/>
          <w:color w:val="000000"/>
          <w:sz w:val="24"/>
        </w:rPr>
      </w:pPr>
      <w:r w:rsidRPr="0016614F">
        <w:rPr>
          <w:rFonts w:ascii="Times New Roman" w:hAnsi="Times New Roman"/>
          <w:color w:val="000000"/>
          <w:sz w:val="24"/>
        </w:rPr>
        <w:t>通过网络或其他方式投票的上市公司股东或其代理人，有权通过相应的投票系统查验自己的投票结果。</w:t>
      </w:r>
    </w:p>
    <w:p w14:paraId="63B18B60" w14:textId="77777777" w:rsidR="002E1E6C" w:rsidRPr="00DA5306" w:rsidRDefault="002E1E6C" w:rsidP="00DA5306">
      <w:pPr>
        <w:pStyle w:val="ac"/>
        <w:numPr>
          <w:ilvl w:val="0"/>
          <w:numId w:val="6"/>
        </w:numPr>
        <w:tabs>
          <w:tab w:val="left" w:pos="1418"/>
        </w:tabs>
        <w:spacing w:line="360" w:lineRule="auto"/>
        <w:ind w:left="0" w:firstLineChars="0" w:firstLine="480"/>
        <w:rPr>
          <w:rFonts w:ascii="宋体" w:hAnsi="宋体"/>
          <w:color w:val="000000"/>
          <w:sz w:val="24"/>
        </w:rPr>
      </w:pPr>
      <w:r w:rsidRPr="00DA5306">
        <w:rPr>
          <w:rFonts w:ascii="宋体" w:hAnsi="宋体"/>
          <w:color w:val="000000"/>
          <w:sz w:val="24"/>
        </w:rPr>
        <w:t>股东大会现场结束时间不得早于网络或其他方式，会议主持人应当宣布每一提案的表决情况和结果，并根据表决结果宣布提案是否通过。</w:t>
      </w:r>
    </w:p>
    <w:p w14:paraId="2D3CDA36" w14:textId="77777777" w:rsidR="002E1E6C" w:rsidRPr="0016614F" w:rsidRDefault="002E1E6C" w:rsidP="00C71A03">
      <w:pPr>
        <w:spacing w:line="360" w:lineRule="auto"/>
        <w:ind w:firstLineChars="200" w:firstLine="480"/>
        <w:rPr>
          <w:rFonts w:ascii="Times New Roman" w:hAnsi="Times New Roman"/>
          <w:color w:val="000000"/>
          <w:sz w:val="24"/>
        </w:rPr>
      </w:pPr>
      <w:r w:rsidRPr="0016614F">
        <w:rPr>
          <w:rFonts w:ascii="Times New Roman" w:hAnsi="Times New Roman"/>
          <w:color w:val="000000"/>
          <w:sz w:val="24"/>
        </w:rPr>
        <w:lastRenderedPageBreak/>
        <w:t>在正式公布表决结果前，股东大会现场、网络及其他表决方式中所涉及的上市公司、计票人、监票人、主要股东、网络服务方等相关各方对表决情况均负有保密义务。</w:t>
      </w:r>
    </w:p>
    <w:p w14:paraId="128C1885" w14:textId="77777777" w:rsidR="002E1E6C" w:rsidRPr="00DA5306" w:rsidRDefault="002E1E6C" w:rsidP="00DA5306">
      <w:pPr>
        <w:pStyle w:val="ac"/>
        <w:numPr>
          <w:ilvl w:val="0"/>
          <w:numId w:val="6"/>
        </w:numPr>
        <w:tabs>
          <w:tab w:val="left" w:pos="1418"/>
        </w:tabs>
        <w:spacing w:line="360" w:lineRule="auto"/>
        <w:ind w:left="0" w:firstLineChars="0" w:firstLine="480"/>
        <w:rPr>
          <w:rFonts w:ascii="宋体" w:hAnsi="宋体"/>
          <w:color w:val="000000"/>
          <w:sz w:val="24"/>
        </w:rPr>
      </w:pPr>
      <w:r w:rsidRPr="00DA5306">
        <w:rPr>
          <w:rFonts w:ascii="宋体" w:hAnsi="宋体"/>
          <w:color w:val="000000"/>
          <w:sz w:val="24"/>
        </w:rPr>
        <w:t>出席股东大会的股东，应当对提交表决的提案发表以下意见之一：同意、反对或弃权。</w:t>
      </w:r>
      <w:r w:rsidR="00C922BB" w:rsidRPr="00DA5306">
        <w:rPr>
          <w:rFonts w:ascii="宋体" w:hAnsi="宋体"/>
          <w:color w:val="000000"/>
          <w:sz w:val="24"/>
        </w:rPr>
        <w:t>证券登记结算机构作为沪港通股票的名义持有人，按照实际持有人意思表示进行申报的除外。</w:t>
      </w:r>
    </w:p>
    <w:p w14:paraId="2395640F" w14:textId="77777777" w:rsidR="002E1E6C" w:rsidRPr="0016614F" w:rsidRDefault="002E1E6C" w:rsidP="00C71A03">
      <w:pPr>
        <w:spacing w:line="360" w:lineRule="auto"/>
        <w:ind w:firstLineChars="200" w:firstLine="480"/>
        <w:rPr>
          <w:rFonts w:ascii="Times New Roman" w:hAnsi="Times New Roman"/>
          <w:color w:val="000000"/>
          <w:sz w:val="24"/>
        </w:rPr>
      </w:pPr>
      <w:r w:rsidRPr="0016614F">
        <w:rPr>
          <w:rFonts w:ascii="Times New Roman" w:hAnsi="Times New Roman"/>
          <w:color w:val="000000"/>
          <w:sz w:val="24"/>
        </w:rPr>
        <w:t>未填、错填、字迹无法辨认的表决票、未投的表决票均视为投票人放弃表决权利，其所持股份数的表决结果应计为</w:t>
      </w:r>
      <w:r w:rsidRPr="0016614F">
        <w:rPr>
          <w:rFonts w:ascii="Times New Roman" w:hAnsi="Times New Roman"/>
          <w:color w:val="000000"/>
          <w:sz w:val="24"/>
        </w:rPr>
        <w:t>"</w:t>
      </w:r>
      <w:r w:rsidRPr="0016614F">
        <w:rPr>
          <w:rFonts w:ascii="Times New Roman" w:hAnsi="Times New Roman"/>
          <w:color w:val="000000"/>
          <w:sz w:val="24"/>
        </w:rPr>
        <w:t>弃权</w:t>
      </w:r>
      <w:r w:rsidRPr="0016614F">
        <w:rPr>
          <w:rFonts w:ascii="Times New Roman" w:hAnsi="Times New Roman"/>
          <w:color w:val="000000"/>
          <w:sz w:val="24"/>
        </w:rPr>
        <w:t>"</w:t>
      </w:r>
      <w:r w:rsidRPr="0016614F">
        <w:rPr>
          <w:rFonts w:ascii="Times New Roman" w:hAnsi="Times New Roman"/>
          <w:color w:val="000000"/>
          <w:sz w:val="24"/>
        </w:rPr>
        <w:t>。</w:t>
      </w:r>
    </w:p>
    <w:p w14:paraId="352C60B4" w14:textId="77777777" w:rsidR="002E1E6C" w:rsidRPr="00DA5306" w:rsidRDefault="002E1E6C" w:rsidP="00DA5306">
      <w:pPr>
        <w:pStyle w:val="ac"/>
        <w:numPr>
          <w:ilvl w:val="0"/>
          <w:numId w:val="6"/>
        </w:numPr>
        <w:tabs>
          <w:tab w:val="left" w:pos="1418"/>
        </w:tabs>
        <w:spacing w:line="360" w:lineRule="auto"/>
        <w:ind w:left="0" w:firstLineChars="0" w:firstLine="480"/>
        <w:rPr>
          <w:rFonts w:ascii="宋体" w:hAnsi="宋体"/>
          <w:color w:val="000000"/>
          <w:sz w:val="24"/>
        </w:rPr>
      </w:pPr>
      <w:r w:rsidRPr="00DA5306">
        <w:rPr>
          <w:rFonts w:ascii="宋体" w:hAnsi="宋体"/>
          <w:color w:val="000000"/>
          <w:sz w:val="24"/>
        </w:rPr>
        <w:t>会议主持人如果对提交表决的决议结果有任何怀疑，可以对所投票数组织点票；如果会议主持人未进行点票，出席会议的股东或者股东代理人对会议主持人宣布结果有异议的，有权在宣布表决结果后立即要求点票，会议主持人应当立即组织点票。</w:t>
      </w:r>
    </w:p>
    <w:p w14:paraId="02869749" w14:textId="77777777" w:rsidR="002E1E6C" w:rsidRPr="00DA5306" w:rsidRDefault="002E1E6C" w:rsidP="00DA5306">
      <w:pPr>
        <w:pStyle w:val="ac"/>
        <w:numPr>
          <w:ilvl w:val="0"/>
          <w:numId w:val="6"/>
        </w:numPr>
        <w:tabs>
          <w:tab w:val="left" w:pos="1418"/>
        </w:tabs>
        <w:spacing w:line="360" w:lineRule="auto"/>
        <w:ind w:left="0" w:firstLineChars="0" w:firstLine="480"/>
        <w:rPr>
          <w:rFonts w:ascii="宋体" w:hAnsi="宋体"/>
          <w:color w:val="000000"/>
          <w:sz w:val="24"/>
        </w:rPr>
      </w:pPr>
      <w:r w:rsidRPr="00DA5306">
        <w:rPr>
          <w:rFonts w:ascii="宋体" w:hAnsi="宋体"/>
          <w:color w:val="000000"/>
          <w:sz w:val="24"/>
        </w:rPr>
        <w:t>股东大会决议应当及时公告，公告中应列明出席会议的股东和代理人人数、所持有表决权的股份总数及占公司有表决权股份总数的比例、表决方式、每项提案的表决结果和通过的各项决议的详细内容。</w:t>
      </w:r>
    </w:p>
    <w:p w14:paraId="00668059" w14:textId="77777777" w:rsidR="002E1E6C" w:rsidRPr="00DA5306" w:rsidRDefault="002E1E6C" w:rsidP="00DA5306">
      <w:pPr>
        <w:pStyle w:val="ac"/>
        <w:numPr>
          <w:ilvl w:val="0"/>
          <w:numId w:val="6"/>
        </w:numPr>
        <w:tabs>
          <w:tab w:val="left" w:pos="1418"/>
        </w:tabs>
        <w:spacing w:line="360" w:lineRule="auto"/>
        <w:ind w:left="0" w:firstLineChars="0" w:firstLine="480"/>
        <w:rPr>
          <w:rFonts w:ascii="宋体" w:hAnsi="宋体"/>
          <w:color w:val="000000"/>
          <w:sz w:val="24"/>
        </w:rPr>
      </w:pPr>
      <w:r w:rsidRPr="00DA5306">
        <w:rPr>
          <w:rFonts w:ascii="宋体" w:hAnsi="宋体"/>
          <w:color w:val="000000"/>
          <w:sz w:val="24"/>
        </w:rPr>
        <w:t>提案未获通过，或者本次股东大会变更前次股东大会决议的，应当在股东大会决议公告中作特别提示。</w:t>
      </w:r>
    </w:p>
    <w:p w14:paraId="77568BFB" w14:textId="77777777" w:rsidR="002E1E6C" w:rsidRPr="00DA5306" w:rsidRDefault="002E1E6C" w:rsidP="00DA5306">
      <w:pPr>
        <w:pStyle w:val="ac"/>
        <w:numPr>
          <w:ilvl w:val="0"/>
          <w:numId w:val="6"/>
        </w:numPr>
        <w:tabs>
          <w:tab w:val="left" w:pos="1418"/>
        </w:tabs>
        <w:spacing w:line="360" w:lineRule="auto"/>
        <w:ind w:left="0" w:firstLineChars="0" w:firstLine="480"/>
        <w:rPr>
          <w:rFonts w:ascii="宋体" w:hAnsi="宋体"/>
          <w:color w:val="000000"/>
          <w:sz w:val="24"/>
        </w:rPr>
      </w:pPr>
      <w:r w:rsidRPr="00DA5306">
        <w:rPr>
          <w:rFonts w:ascii="宋体" w:hAnsi="宋体"/>
          <w:color w:val="000000"/>
          <w:sz w:val="24"/>
        </w:rPr>
        <w:t>股东大会通过有关董事、监事选举提案的，新任董事、监事在该次股东大会会议结束后立即就任。</w:t>
      </w:r>
    </w:p>
    <w:p w14:paraId="4E450F1E" w14:textId="77777777" w:rsidR="002E1E6C" w:rsidRPr="00DA5306" w:rsidRDefault="002E1E6C" w:rsidP="00DA5306">
      <w:pPr>
        <w:pStyle w:val="ac"/>
        <w:numPr>
          <w:ilvl w:val="0"/>
          <w:numId w:val="6"/>
        </w:numPr>
        <w:tabs>
          <w:tab w:val="left" w:pos="1418"/>
        </w:tabs>
        <w:spacing w:line="360" w:lineRule="auto"/>
        <w:ind w:left="0" w:firstLineChars="0" w:firstLine="480"/>
        <w:rPr>
          <w:rFonts w:ascii="宋体" w:hAnsi="宋体"/>
          <w:color w:val="000000"/>
          <w:sz w:val="24"/>
        </w:rPr>
      </w:pPr>
      <w:r w:rsidRPr="00DA5306">
        <w:rPr>
          <w:rFonts w:ascii="宋体" w:hAnsi="宋体"/>
          <w:color w:val="000000"/>
          <w:sz w:val="24"/>
        </w:rPr>
        <w:t>股东大会通过有关派现、送股或资本公积转增股本提案的，公司将在股东大会结束后2个月内实施具体方案。</w:t>
      </w:r>
    </w:p>
    <w:p w14:paraId="4A61D3FB" w14:textId="77777777" w:rsidR="002E1E6C" w:rsidRDefault="002E1E6C" w:rsidP="00C71A03">
      <w:pPr>
        <w:spacing w:line="360" w:lineRule="auto"/>
        <w:ind w:firstLineChars="200" w:firstLine="480"/>
        <w:rPr>
          <w:rFonts w:ascii="宋体"/>
          <w:color w:val="000000"/>
          <w:sz w:val="24"/>
        </w:rPr>
      </w:pPr>
    </w:p>
    <w:p w14:paraId="260E151C" w14:textId="77777777" w:rsidR="00D86962" w:rsidRPr="0016614F" w:rsidRDefault="00D86962" w:rsidP="00C71A03">
      <w:pPr>
        <w:spacing w:line="360" w:lineRule="auto"/>
        <w:ind w:firstLineChars="200" w:firstLine="480"/>
        <w:rPr>
          <w:rFonts w:ascii="宋体"/>
          <w:color w:val="000000"/>
          <w:sz w:val="24"/>
        </w:rPr>
      </w:pPr>
    </w:p>
    <w:p w14:paraId="054C8D3F" w14:textId="77777777" w:rsidR="002E1E6C" w:rsidRPr="0016614F" w:rsidRDefault="002E1E6C" w:rsidP="00C71A03">
      <w:pPr>
        <w:spacing w:line="360" w:lineRule="auto"/>
        <w:jc w:val="center"/>
        <w:outlineLvl w:val="0"/>
        <w:rPr>
          <w:rFonts w:ascii="宋体"/>
          <w:b/>
          <w:color w:val="000000"/>
          <w:sz w:val="24"/>
        </w:rPr>
      </w:pPr>
      <w:r w:rsidRPr="0016614F">
        <w:rPr>
          <w:rFonts w:ascii="宋体" w:hAnsi="宋体" w:hint="eastAsia"/>
          <w:b/>
          <w:color w:val="000000"/>
          <w:sz w:val="24"/>
        </w:rPr>
        <w:t>第五章</w:t>
      </w:r>
      <w:r w:rsidRPr="0016614F">
        <w:rPr>
          <w:rFonts w:ascii="宋体" w:hAnsi="宋体"/>
          <w:b/>
          <w:color w:val="000000"/>
          <w:sz w:val="24"/>
        </w:rPr>
        <w:t xml:space="preserve">  </w:t>
      </w:r>
      <w:r w:rsidRPr="0016614F">
        <w:rPr>
          <w:rFonts w:ascii="宋体" w:hAnsi="宋体" w:hint="eastAsia"/>
          <w:b/>
          <w:color w:val="000000"/>
          <w:sz w:val="24"/>
        </w:rPr>
        <w:t>董事会</w:t>
      </w:r>
    </w:p>
    <w:p w14:paraId="64D35498" w14:textId="77777777" w:rsidR="002E1E6C" w:rsidRPr="0016614F" w:rsidRDefault="002E1E6C" w:rsidP="00C71A03">
      <w:pPr>
        <w:spacing w:line="360" w:lineRule="auto"/>
        <w:jc w:val="center"/>
        <w:outlineLvl w:val="1"/>
        <w:rPr>
          <w:rFonts w:ascii="宋体"/>
          <w:b/>
          <w:color w:val="000000"/>
          <w:sz w:val="24"/>
        </w:rPr>
      </w:pPr>
      <w:r w:rsidRPr="0016614F">
        <w:rPr>
          <w:rFonts w:ascii="宋体" w:hAnsi="宋体" w:hint="eastAsia"/>
          <w:b/>
          <w:color w:val="000000"/>
          <w:sz w:val="24"/>
        </w:rPr>
        <w:t>第一节</w:t>
      </w:r>
      <w:r w:rsidRPr="0016614F">
        <w:rPr>
          <w:rFonts w:ascii="宋体" w:hAnsi="宋体"/>
          <w:b/>
          <w:color w:val="000000"/>
          <w:sz w:val="24"/>
        </w:rPr>
        <w:t xml:space="preserve">  </w:t>
      </w:r>
      <w:r w:rsidRPr="0016614F">
        <w:rPr>
          <w:rFonts w:ascii="宋体" w:hAnsi="宋体" w:hint="eastAsia"/>
          <w:b/>
          <w:color w:val="000000"/>
          <w:sz w:val="24"/>
        </w:rPr>
        <w:t>董事</w:t>
      </w:r>
    </w:p>
    <w:p w14:paraId="1A613997" w14:textId="77777777" w:rsidR="002E1E6C" w:rsidRPr="0016614F" w:rsidRDefault="002E1E6C" w:rsidP="00C71A03">
      <w:pPr>
        <w:spacing w:line="360" w:lineRule="auto"/>
        <w:ind w:firstLineChars="200" w:firstLine="480"/>
        <w:rPr>
          <w:rFonts w:ascii="宋体"/>
          <w:color w:val="000000"/>
          <w:sz w:val="24"/>
        </w:rPr>
      </w:pPr>
    </w:p>
    <w:p w14:paraId="1EEB1EB0" w14:textId="77777777" w:rsidR="002E1E6C" w:rsidRPr="00DA5306" w:rsidRDefault="002E1E6C" w:rsidP="00DA5306">
      <w:pPr>
        <w:pStyle w:val="ac"/>
        <w:numPr>
          <w:ilvl w:val="0"/>
          <w:numId w:val="6"/>
        </w:numPr>
        <w:tabs>
          <w:tab w:val="left" w:pos="1418"/>
        </w:tabs>
        <w:spacing w:line="360" w:lineRule="auto"/>
        <w:ind w:left="0" w:firstLineChars="0" w:firstLine="480"/>
        <w:rPr>
          <w:rFonts w:ascii="宋体" w:hAnsi="宋体"/>
          <w:color w:val="000000"/>
          <w:sz w:val="24"/>
        </w:rPr>
      </w:pPr>
      <w:r w:rsidRPr="00DA5306">
        <w:rPr>
          <w:rFonts w:ascii="宋体" w:hAnsi="宋体"/>
          <w:color w:val="000000"/>
          <w:sz w:val="24"/>
        </w:rPr>
        <w:t>公司董事为自然人，有下列情形之一的，不能担任公司的董事：</w:t>
      </w:r>
    </w:p>
    <w:p w14:paraId="3D050EB2" w14:textId="77777777" w:rsidR="002E1E6C" w:rsidRPr="0016614F" w:rsidRDefault="001154E3" w:rsidP="00C71A03">
      <w:pPr>
        <w:spacing w:line="360" w:lineRule="auto"/>
        <w:ind w:firstLineChars="200" w:firstLine="480"/>
        <w:rPr>
          <w:rFonts w:ascii="Times New Roman" w:hAnsi="Times New Roman"/>
          <w:color w:val="000000"/>
          <w:sz w:val="24"/>
        </w:rPr>
      </w:pPr>
      <w:r>
        <w:rPr>
          <w:rFonts w:ascii="Times New Roman" w:hAnsi="Times New Roman"/>
          <w:color w:val="000000"/>
          <w:sz w:val="24"/>
        </w:rPr>
        <w:t>（</w:t>
      </w:r>
      <w:r w:rsidR="002E1E6C" w:rsidRPr="0016614F">
        <w:rPr>
          <w:rFonts w:ascii="Times New Roman" w:hAnsi="Times New Roman"/>
          <w:color w:val="000000"/>
          <w:sz w:val="24"/>
        </w:rPr>
        <w:t>一</w:t>
      </w:r>
      <w:r>
        <w:rPr>
          <w:rFonts w:ascii="Times New Roman" w:hAnsi="Times New Roman"/>
          <w:color w:val="000000"/>
          <w:sz w:val="24"/>
        </w:rPr>
        <w:t>）</w:t>
      </w:r>
      <w:r w:rsidR="002E1E6C" w:rsidRPr="0016614F">
        <w:rPr>
          <w:rFonts w:ascii="Times New Roman" w:hAnsi="Times New Roman"/>
          <w:color w:val="000000"/>
          <w:sz w:val="24"/>
        </w:rPr>
        <w:t>无民事行为能力或者限制民事行为能力；</w:t>
      </w:r>
    </w:p>
    <w:p w14:paraId="06118474" w14:textId="77777777" w:rsidR="002E1E6C" w:rsidRPr="0016614F" w:rsidRDefault="001154E3" w:rsidP="00C71A03">
      <w:pPr>
        <w:spacing w:line="360" w:lineRule="auto"/>
        <w:ind w:firstLineChars="200" w:firstLine="480"/>
        <w:rPr>
          <w:rFonts w:ascii="Times New Roman" w:hAnsi="Times New Roman"/>
          <w:color w:val="000000"/>
          <w:sz w:val="24"/>
        </w:rPr>
      </w:pPr>
      <w:r>
        <w:rPr>
          <w:rFonts w:ascii="Times New Roman" w:hAnsi="Times New Roman"/>
          <w:color w:val="000000"/>
          <w:sz w:val="24"/>
        </w:rPr>
        <w:lastRenderedPageBreak/>
        <w:t>（</w:t>
      </w:r>
      <w:r w:rsidR="002E1E6C" w:rsidRPr="0016614F">
        <w:rPr>
          <w:rFonts w:ascii="Times New Roman" w:hAnsi="Times New Roman"/>
          <w:color w:val="000000"/>
          <w:sz w:val="24"/>
        </w:rPr>
        <w:t>二</w:t>
      </w:r>
      <w:r>
        <w:rPr>
          <w:rFonts w:ascii="Times New Roman" w:hAnsi="Times New Roman"/>
          <w:color w:val="000000"/>
          <w:sz w:val="24"/>
        </w:rPr>
        <w:t>）</w:t>
      </w:r>
      <w:r w:rsidR="002E1E6C" w:rsidRPr="0016614F">
        <w:rPr>
          <w:rFonts w:ascii="Times New Roman" w:hAnsi="Times New Roman"/>
          <w:color w:val="000000"/>
          <w:sz w:val="24"/>
        </w:rPr>
        <w:t>因贪污、贿赂、侵占财产、挪用财产或者破坏社会主义市场经济秩序，被判处刑罚，执行期满未逾</w:t>
      </w:r>
      <w:r w:rsidR="002E1E6C" w:rsidRPr="0016614F">
        <w:rPr>
          <w:rFonts w:ascii="Times New Roman" w:hAnsi="Times New Roman"/>
          <w:color w:val="000000"/>
          <w:sz w:val="24"/>
        </w:rPr>
        <w:t>5</w:t>
      </w:r>
      <w:r w:rsidR="002E1E6C" w:rsidRPr="0016614F">
        <w:rPr>
          <w:rFonts w:ascii="Times New Roman" w:hAnsi="Times New Roman"/>
          <w:color w:val="000000"/>
          <w:sz w:val="24"/>
        </w:rPr>
        <w:t>年，或者因犯罪被剥夺政治权利，执行期满未逾</w:t>
      </w:r>
      <w:r w:rsidR="002E1E6C" w:rsidRPr="0016614F">
        <w:rPr>
          <w:rFonts w:ascii="Times New Roman" w:hAnsi="Times New Roman"/>
          <w:color w:val="000000"/>
          <w:sz w:val="24"/>
        </w:rPr>
        <w:t>5</w:t>
      </w:r>
      <w:r w:rsidR="002E1E6C" w:rsidRPr="0016614F">
        <w:rPr>
          <w:rFonts w:ascii="Times New Roman" w:hAnsi="Times New Roman"/>
          <w:color w:val="000000"/>
          <w:sz w:val="24"/>
        </w:rPr>
        <w:t>年；</w:t>
      </w:r>
    </w:p>
    <w:p w14:paraId="69131C0C" w14:textId="77777777" w:rsidR="002E1E6C" w:rsidRPr="0016614F" w:rsidRDefault="001154E3" w:rsidP="00C71A03">
      <w:pPr>
        <w:spacing w:line="360" w:lineRule="auto"/>
        <w:ind w:firstLineChars="200" w:firstLine="480"/>
        <w:rPr>
          <w:rFonts w:ascii="Times New Roman" w:hAnsi="Times New Roman"/>
          <w:color w:val="000000"/>
          <w:sz w:val="24"/>
        </w:rPr>
      </w:pPr>
      <w:r>
        <w:rPr>
          <w:rFonts w:ascii="Times New Roman" w:hAnsi="Times New Roman"/>
          <w:color w:val="000000"/>
          <w:sz w:val="24"/>
        </w:rPr>
        <w:t>（</w:t>
      </w:r>
      <w:r w:rsidR="002E1E6C" w:rsidRPr="0016614F">
        <w:rPr>
          <w:rFonts w:ascii="Times New Roman" w:hAnsi="Times New Roman"/>
          <w:color w:val="000000"/>
          <w:sz w:val="24"/>
        </w:rPr>
        <w:t>三</w:t>
      </w:r>
      <w:r>
        <w:rPr>
          <w:rFonts w:ascii="Times New Roman" w:hAnsi="Times New Roman"/>
          <w:color w:val="000000"/>
          <w:sz w:val="24"/>
        </w:rPr>
        <w:t>）</w:t>
      </w:r>
      <w:r w:rsidR="002E1E6C" w:rsidRPr="0016614F">
        <w:rPr>
          <w:rFonts w:ascii="Times New Roman" w:hAnsi="Times New Roman"/>
          <w:color w:val="000000"/>
          <w:sz w:val="24"/>
        </w:rPr>
        <w:t>担任破产清算的公司、企业的董事或者厂长、总经理，对该公司、企业的破产负有个人责任的，自该公司、企业破产清算完结之日起未逾</w:t>
      </w:r>
      <w:r w:rsidR="002E1E6C" w:rsidRPr="0016614F">
        <w:rPr>
          <w:rFonts w:ascii="Times New Roman" w:hAnsi="Times New Roman"/>
          <w:color w:val="000000"/>
          <w:sz w:val="24"/>
        </w:rPr>
        <w:t>3</w:t>
      </w:r>
      <w:r w:rsidR="002E1E6C" w:rsidRPr="0016614F">
        <w:rPr>
          <w:rFonts w:ascii="Times New Roman" w:hAnsi="Times New Roman"/>
          <w:color w:val="000000"/>
          <w:sz w:val="24"/>
        </w:rPr>
        <w:t>年；</w:t>
      </w:r>
    </w:p>
    <w:p w14:paraId="1D27E442" w14:textId="77777777" w:rsidR="002E1E6C" w:rsidRPr="0016614F" w:rsidRDefault="001154E3" w:rsidP="00C71A03">
      <w:pPr>
        <w:spacing w:line="360" w:lineRule="auto"/>
        <w:ind w:firstLineChars="200" w:firstLine="480"/>
        <w:rPr>
          <w:rFonts w:ascii="Times New Roman" w:hAnsi="Times New Roman"/>
          <w:color w:val="000000"/>
          <w:sz w:val="24"/>
        </w:rPr>
      </w:pPr>
      <w:r>
        <w:rPr>
          <w:rFonts w:ascii="Times New Roman" w:hAnsi="Times New Roman"/>
          <w:color w:val="000000"/>
          <w:sz w:val="24"/>
        </w:rPr>
        <w:t>（</w:t>
      </w:r>
      <w:r w:rsidR="002E1E6C" w:rsidRPr="0016614F">
        <w:rPr>
          <w:rFonts w:ascii="Times New Roman" w:hAnsi="Times New Roman"/>
          <w:color w:val="000000"/>
          <w:sz w:val="24"/>
        </w:rPr>
        <w:t>四</w:t>
      </w:r>
      <w:r>
        <w:rPr>
          <w:rFonts w:ascii="Times New Roman" w:hAnsi="Times New Roman"/>
          <w:color w:val="000000"/>
          <w:sz w:val="24"/>
        </w:rPr>
        <w:t>）</w:t>
      </w:r>
      <w:r w:rsidR="002E1E6C" w:rsidRPr="0016614F">
        <w:rPr>
          <w:rFonts w:ascii="Times New Roman" w:hAnsi="Times New Roman"/>
          <w:color w:val="000000"/>
          <w:sz w:val="24"/>
        </w:rPr>
        <w:t>担任因违法被吊销营业执照、责令关闭的公司、企业的法定代表人，并负有个人责任的，自该公司、企业被吊销营业执照之日起未逾</w:t>
      </w:r>
      <w:r w:rsidR="002E1E6C" w:rsidRPr="0016614F">
        <w:rPr>
          <w:rFonts w:ascii="Times New Roman" w:hAnsi="Times New Roman"/>
          <w:color w:val="000000"/>
          <w:sz w:val="24"/>
        </w:rPr>
        <w:t>3</w:t>
      </w:r>
      <w:r w:rsidR="002E1E6C" w:rsidRPr="0016614F">
        <w:rPr>
          <w:rFonts w:ascii="Times New Roman" w:hAnsi="Times New Roman"/>
          <w:color w:val="000000"/>
          <w:sz w:val="24"/>
        </w:rPr>
        <w:t>年；</w:t>
      </w:r>
    </w:p>
    <w:p w14:paraId="1E6C8109" w14:textId="77777777" w:rsidR="002E1E6C" w:rsidRPr="0016614F" w:rsidRDefault="001154E3" w:rsidP="00C71A03">
      <w:pPr>
        <w:spacing w:line="360" w:lineRule="auto"/>
        <w:ind w:firstLineChars="200" w:firstLine="480"/>
        <w:rPr>
          <w:rFonts w:ascii="Times New Roman" w:hAnsi="Times New Roman"/>
          <w:color w:val="000000"/>
          <w:sz w:val="24"/>
        </w:rPr>
      </w:pPr>
      <w:r>
        <w:rPr>
          <w:rFonts w:ascii="Times New Roman" w:hAnsi="Times New Roman"/>
          <w:color w:val="000000"/>
          <w:sz w:val="24"/>
        </w:rPr>
        <w:t>（</w:t>
      </w:r>
      <w:r w:rsidR="002E1E6C" w:rsidRPr="0016614F">
        <w:rPr>
          <w:rFonts w:ascii="Times New Roman" w:hAnsi="Times New Roman"/>
          <w:color w:val="000000"/>
          <w:sz w:val="24"/>
        </w:rPr>
        <w:t>五</w:t>
      </w:r>
      <w:r>
        <w:rPr>
          <w:rFonts w:ascii="Times New Roman" w:hAnsi="Times New Roman"/>
          <w:color w:val="000000"/>
          <w:sz w:val="24"/>
        </w:rPr>
        <w:t>）</w:t>
      </w:r>
      <w:r w:rsidR="002E1E6C" w:rsidRPr="0016614F">
        <w:rPr>
          <w:rFonts w:ascii="Times New Roman" w:hAnsi="Times New Roman"/>
          <w:color w:val="000000"/>
          <w:sz w:val="24"/>
        </w:rPr>
        <w:t>个人所负数额较大的债务到期未清偿；</w:t>
      </w:r>
    </w:p>
    <w:p w14:paraId="439EED91" w14:textId="6BB7E1BB" w:rsidR="00097311" w:rsidRDefault="001154E3" w:rsidP="00097311">
      <w:pPr>
        <w:spacing w:line="360" w:lineRule="auto"/>
        <w:ind w:firstLineChars="200" w:firstLine="480"/>
        <w:rPr>
          <w:rFonts w:ascii="Times New Roman" w:hAnsi="Times New Roman"/>
          <w:color w:val="000000"/>
          <w:sz w:val="24"/>
        </w:rPr>
      </w:pPr>
      <w:r>
        <w:rPr>
          <w:rFonts w:ascii="Times New Roman" w:hAnsi="Times New Roman"/>
          <w:color w:val="000000"/>
          <w:sz w:val="24"/>
        </w:rPr>
        <w:t>（</w:t>
      </w:r>
      <w:r w:rsidR="002E1E6C" w:rsidRPr="0016614F">
        <w:rPr>
          <w:rFonts w:ascii="Times New Roman" w:hAnsi="Times New Roman"/>
          <w:color w:val="000000"/>
          <w:sz w:val="24"/>
        </w:rPr>
        <w:t>六</w:t>
      </w:r>
      <w:r>
        <w:rPr>
          <w:rFonts w:ascii="Times New Roman" w:hAnsi="Times New Roman"/>
          <w:color w:val="000000"/>
          <w:sz w:val="24"/>
        </w:rPr>
        <w:t>）</w:t>
      </w:r>
      <w:r w:rsidR="002E1E6C" w:rsidRPr="0016614F">
        <w:rPr>
          <w:rFonts w:ascii="Times New Roman" w:hAnsi="Times New Roman"/>
          <w:color w:val="000000"/>
          <w:sz w:val="24"/>
        </w:rPr>
        <w:t>被中国证监会</w:t>
      </w:r>
      <w:r w:rsidR="00446265">
        <w:rPr>
          <w:rFonts w:ascii="Times New Roman" w:hAnsi="Times New Roman" w:hint="eastAsia"/>
          <w:color w:val="000000"/>
          <w:sz w:val="24"/>
        </w:rPr>
        <w:t>采取</w:t>
      </w:r>
      <w:r w:rsidR="002E1E6C" w:rsidRPr="0016614F">
        <w:rPr>
          <w:rFonts w:ascii="Times New Roman" w:hAnsi="Times New Roman"/>
          <w:color w:val="000000"/>
          <w:sz w:val="24"/>
        </w:rPr>
        <w:t>证券市场禁入</w:t>
      </w:r>
      <w:r w:rsidR="00446265">
        <w:rPr>
          <w:rFonts w:ascii="Times New Roman" w:hAnsi="Times New Roman" w:hint="eastAsia"/>
          <w:color w:val="000000"/>
          <w:sz w:val="24"/>
        </w:rPr>
        <w:t>措施</w:t>
      </w:r>
      <w:r w:rsidR="002E1E6C" w:rsidRPr="0016614F">
        <w:rPr>
          <w:rFonts w:ascii="Times New Roman" w:hAnsi="Times New Roman"/>
          <w:color w:val="000000"/>
          <w:sz w:val="24"/>
        </w:rPr>
        <w:t>，期限</w:t>
      </w:r>
      <w:r w:rsidR="00097311">
        <w:rPr>
          <w:rFonts w:ascii="Times New Roman" w:hAnsi="Times New Roman" w:hint="eastAsia"/>
          <w:color w:val="000000"/>
          <w:sz w:val="24"/>
        </w:rPr>
        <w:t>尚未届满</w:t>
      </w:r>
      <w:r w:rsidR="002E1E6C" w:rsidRPr="0016614F">
        <w:rPr>
          <w:rFonts w:ascii="Times New Roman" w:hAnsi="Times New Roman"/>
          <w:color w:val="000000"/>
          <w:sz w:val="24"/>
        </w:rPr>
        <w:t>的；</w:t>
      </w:r>
    </w:p>
    <w:p w14:paraId="430CAF77" w14:textId="77777777" w:rsidR="00097311" w:rsidRPr="00097311" w:rsidRDefault="00097311" w:rsidP="00097311">
      <w:pPr>
        <w:spacing w:line="360" w:lineRule="auto"/>
        <w:ind w:firstLineChars="200" w:firstLine="480"/>
        <w:rPr>
          <w:rFonts w:ascii="Times New Roman" w:hAnsi="Times New Roman"/>
          <w:color w:val="000000"/>
          <w:sz w:val="24"/>
        </w:rPr>
      </w:pPr>
      <w:r>
        <w:rPr>
          <w:rFonts w:ascii="Times New Roman" w:hAnsi="Times New Roman" w:hint="eastAsia"/>
          <w:color w:val="000000"/>
          <w:sz w:val="24"/>
        </w:rPr>
        <w:t>（七）被</w:t>
      </w:r>
      <w:r>
        <w:rPr>
          <w:rFonts w:ascii="Times New Roman" w:hAnsi="Times New Roman"/>
          <w:color w:val="000000"/>
          <w:sz w:val="24"/>
        </w:rPr>
        <w:t>证券交易场所公开认定为不适合担任</w:t>
      </w:r>
      <w:r>
        <w:rPr>
          <w:rFonts w:ascii="Times New Roman" w:hAnsi="Times New Roman" w:hint="eastAsia"/>
          <w:color w:val="000000"/>
          <w:sz w:val="24"/>
        </w:rPr>
        <w:t>上市</w:t>
      </w:r>
      <w:r>
        <w:rPr>
          <w:rFonts w:ascii="Times New Roman" w:hAnsi="Times New Roman"/>
          <w:color w:val="000000"/>
          <w:sz w:val="24"/>
        </w:rPr>
        <w:t>公司董事</w:t>
      </w:r>
      <w:r>
        <w:rPr>
          <w:rFonts w:ascii="Times New Roman" w:hAnsi="Times New Roman" w:hint="eastAsia"/>
          <w:color w:val="000000"/>
          <w:sz w:val="24"/>
        </w:rPr>
        <w:t>、</w:t>
      </w:r>
      <w:r>
        <w:rPr>
          <w:rFonts w:ascii="Times New Roman" w:hAnsi="Times New Roman"/>
          <w:color w:val="000000"/>
          <w:sz w:val="24"/>
        </w:rPr>
        <w:t>监事和</w:t>
      </w:r>
      <w:r>
        <w:rPr>
          <w:rFonts w:ascii="Times New Roman" w:hAnsi="Times New Roman" w:hint="eastAsia"/>
          <w:color w:val="000000"/>
          <w:sz w:val="24"/>
        </w:rPr>
        <w:t>高级管理人员</w:t>
      </w:r>
      <w:r>
        <w:rPr>
          <w:rFonts w:ascii="Times New Roman" w:hAnsi="Times New Roman"/>
          <w:color w:val="000000"/>
          <w:sz w:val="24"/>
        </w:rPr>
        <w:t>，期限尚未届满的；</w:t>
      </w:r>
    </w:p>
    <w:p w14:paraId="58B42F43" w14:textId="085BBF18" w:rsidR="002E1E6C" w:rsidRPr="0016614F" w:rsidRDefault="001154E3" w:rsidP="00C71A03">
      <w:pPr>
        <w:spacing w:line="360" w:lineRule="auto"/>
        <w:ind w:firstLineChars="200" w:firstLine="480"/>
        <w:rPr>
          <w:rFonts w:ascii="Times New Roman" w:hAnsi="Times New Roman"/>
          <w:color w:val="000000"/>
          <w:sz w:val="24"/>
        </w:rPr>
      </w:pPr>
      <w:r>
        <w:rPr>
          <w:rFonts w:ascii="Times New Roman" w:hAnsi="Times New Roman"/>
          <w:color w:val="000000"/>
          <w:sz w:val="24"/>
        </w:rPr>
        <w:t>（</w:t>
      </w:r>
      <w:r w:rsidR="00097311">
        <w:rPr>
          <w:rFonts w:ascii="Times New Roman" w:hAnsi="Times New Roman" w:hint="eastAsia"/>
          <w:color w:val="000000"/>
          <w:sz w:val="24"/>
        </w:rPr>
        <w:t>八</w:t>
      </w:r>
      <w:r>
        <w:rPr>
          <w:rFonts w:ascii="Times New Roman" w:hAnsi="Times New Roman"/>
          <w:color w:val="000000"/>
          <w:sz w:val="24"/>
        </w:rPr>
        <w:t>）</w:t>
      </w:r>
      <w:r w:rsidR="002E1E6C" w:rsidRPr="0016614F">
        <w:rPr>
          <w:rFonts w:ascii="Times New Roman" w:hAnsi="Times New Roman"/>
          <w:color w:val="000000"/>
          <w:sz w:val="24"/>
        </w:rPr>
        <w:t>法律、行政法规或部门规章规定的其他内容。</w:t>
      </w:r>
    </w:p>
    <w:p w14:paraId="1385FEAD" w14:textId="77777777" w:rsidR="002E1E6C" w:rsidRPr="0016614F" w:rsidRDefault="002E1E6C" w:rsidP="00C71A03">
      <w:pPr>
        <w:spacing w:line="360" w:lineRule="auto"/>
        <w:ind w:firstLineChars="200" w:firstLine="480"/>
        <w:rPr>
          <w:rFonts w:ascii="Times New Roman" w:hAnsi="Times New Roman"/>
          <w:color w:val="000000"/>
          <w:sz w:val="24"/>
        </w:rPr>
      </w:pPr>
      <w:r w:rsidRPr="0016614F">
        <w:rPr>
          <w:rFonts w:ascii="Times New Roman" w:hAnsi="Times New Roman"/>
          <w:color w:val="000000"/>
          <w:sz w:val="24"/>
        </w:rPr>
        <w:t>违反本条规定选举、委派董事的，该选举、委派或者聘任无效。董事在任职期间出现本条情形的</w:t>
      </w:r>
      <w:r w:rsidR="00166FDA">
        <w:rPr>
          <w:rFonts w:ascii="Times New Roman" w:hAnsi="Times New Roman" w:hint="eastAsia"/>
          <w:color w:val="000000"/>
          <w:sz w:val="24"/>
        </w:rPr>
        <w:t>或者</w:t>
      </w:r>
      <w:r w:rsidR="00166FDA">
        <w:rPr>
          <w:rFonts w:ascii="Times New Roman" w:hAnsi="Times New Roman"/>
          <w:color w:val="000000"/>
          <w:sz w:val="24"/>
        </w:rPr>
        <w:t>独立董事出现不符合独立性条件</w:t>
      </w:r>
      <w:r w:rsidR="00166FDA">
        <w:rPr>
          <w:rFonts w:ascii="Times New Roman" w:hAnsi="Times New Roman" w:hint="eastAsia"/>
          <w:color w:val="000000"/>
          <w:sz w:val="24"/>
        </w:rPr>
        <w:t>情形</w:t>
      </w:r>
      <w:r w:rsidR="00166FDA">
        <w:rPr>
          <w:rFonts w:ascii="Times New Roman" w:hAnsi="Times New Roman"/>
          <w:color w:val="000000"/>
          <w:sz w:val="24"/>
        </w:rPr>
        <w:t>的</w:t>
      </w:r>
      <w:r w:rsidRPr="0016614F">
        <w:rPr>
          <w:rFonts w:ascii="Times New Roman" w:hAnsi="Times New Roman"/>
          <w:color w:val="000000"/>
          <w:sz w:val="24"/>
        </w:rPr>
        <w:t>，公司解除其职务。</w:t>
      </w:r>
    </w:p>
    <w:p w14:paraId="1687E474" w14:textId="77777777" w:rsidR="002E1E6C" w:rsidRPr="00DA5306" w:rsidRDefault="00A1311C" w:rsidP="00DA5306">
      <w:pPr>
        <w:pStyle w:val="ac"/>
        <w:numPr>
          <w:ilvl w:val="0"/>
          <w:numId w:val="6"/>
        </w:numPr>
        <w:tabs>
          <w:tab w:val="left" w:pos="1418"/>
        </w:tabs>
        <w:spacing w:line="360" w:lineRule="auto"/>
        <w:ind w:left="0" w:firstLineChars="0" w:firstLine="480"/>
        <w:rPr>
          <w:rFonts w:ascii="宋体" w:hAnsi="宋体"/>
          <w:color w:val="000000"/>
          <w:sz w:val="24"/>
        </w:rPr>
      </w:pPr>
      <w:r w:rsidRPr="00DA5306">
        <w:rPr>
          <w:rFonts w:ascii="宋体" w:hAnsi="宋体"/>
          <w:color w:val="000000"/>
          <w:sz w:val="24"/>
        </w:rPr>
        <w:t>董事由股东大会选举或者更换，并可在任期届满前由股东大会解除其职务。董事任期三年，任期届满可连选连任</w:t>
      </w:r>
      <w:r w:rsidR="002E1E6C" w:rsidRPr="00DA5306">
        <w:rPr>
          <w:rFonts w:ascii="宋体" w:hAnsi="宋体"/>
          <w:color w:val="000000"/>
          <w:sz w:val="24"/>
        </w:rPr>
        <w:t>。</w:t>
      </w:r>
    </w:p>
    <w:p w14:paraId="7653F30E" w14:textId="77777777" w:rsidR="002E1E6C" w:rsidRPr="0016614F" w:rsidRDefault="002E1E6C" w:rsidP="00C71A03">
      <w:pPr>
        <w:spacing w:line="360" w:lineRule="auto"/>
        <w:ind w:firstLineChars="200" w:firstLine="480"/>
        <w:rPr>
          <w:rFonts w:ascii="Times New Roman" w:hAnsi="Times New Roman"/>
          <w:color w:val="000000"/>
          <w:sz w:val="24"/>
        </w:rPr>
      </w:pPr>
      <w:r w:rsidRPr="0016614F">
        <w:rPr>
          <w:rFonts w:ascii="Times New Roman" w:hAnsi="Times New Roman"/>
          <w:color w:val="000000"/>
          <w:sz w:val="24"/>
        </w:rPr>
        <w:t>董事任期从就任之日起计算，至本届董事会任期届满时为止。董事任期届满未及时改选，在改选出的董事就任前，原董事仍应当依照法律、行政法规、部门规章和本章程的规定，履行董事职务。</w:t>
      </w:r>
    </w:p>
    <w:p w14:paraId="0DA053C7" w14:textId="77777777" w:rsidR="002E1E6C" w:rsidRPr="0016614F" w:rsidRDefault="002E1E6C" w:rsidP="00C71A03">
      <w:pPr>
        <w:spacing w:line="360" w:lineRule="auto"/>
        <w:ind w:firstLineChars="200" w:firstLine="480"/>
        <w:rPr>
          <w:rFonts w:ascii="Times New Roman" w:hAnsi="Times New Roman"/>
          <w:color w:val="000000"/>
          <w:sz w:val="24"/>
        </w:rPr>
      </w:pPr>
      <w:r w:rsidRPr="0016614F">
        <w:rPr>
          <w:rFonts w:ascii="Times New Roman" w:hAnsi="Times New Roman"/>
          <w:color w:val="000000"/>
          <w:sz w:val="24"/>
        </w:rPr>
        <w:t>董事可以由总经理或者其他高级管理人员兼任，但兼任总经理或者其他高级管理人员职务的董事，总计不得超过公司董事总数的</w:t>
      </w:r>
      <w:r w:rsidRPr="0016614F">
        <w:rPr>
          <w:rFonts w:ascii="Times New Roman" w:hAnsi="Times New Roman"/>
          <w:color w:val="000000"/>
          <w:sz w:val="24"/>
        </w:rPr>
        <w:t>1/2</w:t>
      </w:r>
      <w:r w:rsidRPr="0016614F">
        <w:rPr>
          <w:rFonts w:ascii="Times New Roman" w:hAnsi="Times New Roman"/>
          <w:color w:val="000000"/>
          <w:sz w:val="24"/>
        </w:rPr>
        <w:t>。</w:t>
      </w:r>
    </w:p>
    <w:p w14:paraId="5ABABE27" w14:textId="77777777" w:rsidR="002E1E6C" w:rsidRPr="0016614F" w:rsidRDefault="002E1E6C" w:rsidP="00C71A03">
      <w:pPr>
        <w:spacing w:line="360" w:lineRule="auto"/>
        <w:ind w:firstLineChars="200" w:firstLine="480"/>
        <w:rPr>
          <w:rFonts w:ascii="Times New Roman" w:hAnsi="Times New Roman"/>
          <w:color w:val="000000"/>
          <w:sz w:val="24"/>
        </w:rPr>
      </w:pPr>
      <w:r w:rsidRPr="0016614F">
        <w:rPr>
          <w:rFonts w:ascii="Times New Roman" w:hAnsi="Times New Roman"/>
          <w:color w:val="000000"/>
          <w:sz w:val="24"/>
        </w:rPr>
        <w:t>公司不设职工代表担任的董事。</w:t>
      </w:r>
    </w:p>
    <w:p w14:paraId="491DB53C" w14:textId="77777777" w:rsidR="002E1E6C" w:rsidRPr="00DA5306" w:rsidRDefault="002E1E6C" w:rsidP="00DA5306">
      <w:pPr>
        <w:pStyle w:val="ac"/>
        <w:numPr>
          <w:ilvl w:val="0"/>
          <w:numId w:val="6"/>
        </w:numPr>
        <w:tabs>
          <w:tab w:val="left" w:pos="1418"/>
        </w:tabs>
        <w:spacing w:line="360" w:lineRule="auto"/>
        <w:ind w:left="0" w:firstLineChars="0" w:firstLine="480"/>
        <w:rPr>
          <w:rFonts w:ascii="宋体" w:hAnsi="宋体"/>
          <w:color w:val="000000"/>
          <w:sz w:val="24"/>
        </w:rPr>
      </w:pPr>
      <w:r w:rsidRPr="00DA5306">
        <w:rPr>
          <w:rFonts w:ascii="宋体" w:hAnsi="宋体"/>
          <w:color w:val="000000"/>
          <w:sz w:val="24"/>
        </w:rPr>
        <w:t>董事应当遵守法律、行政法规和本章程，对公</w:t>
      </w:r>
      <w:r w:rsidRPr="0016614F">
        <w:rPr>
          <w:rFonts w:ascii="宋体" w:hAnsi="宋体" w:hint="eastAsia"/>
          <w:color w:val="000000"/>
          <w:sz w:val="24"/>
        </w:rPr>
        <w:t>司负有下列忠实义务：</w:t>
      </w:r>
    </w:p>
    <w:p w14:paraId="13BE9B30" w14:textId="77777777" w:rsidR="002E1E6C" w:rsidRPr="0016614F" w:rsidRDefault="002007FA" w:rsidP="00C71A03">
      <w:pPr>
        <w:spacing w:line="360" w:lineRule="auto"/>
        <w:ind w:firstLineChars="200" w:firstLine="480"/>
        <w:rPr>
          <w:rFonts w:ascii="Times New Roman" w:hAnsi="Times New Roman"/>
          <w:color w:val="000000"/>
          <w:sz w:val="24"/>
        </w:rPr>
      </w:pPr>
      <w:r>
        <w:rPr>
          <w:rFonts w:ascii="宋体" w:hAnsi="宋体" w:hint="eastAsia"/>
          <w:color w:val="000000"/>
          <w:sz w:val="24"/>
        </w:rPr>
        <w:t>（一）</w:t>
      </w:r>
      <w:r w:rsidR="002E1E6C" w:rsidRPr="0016614F">
        <w:rPr>
          <w:rFonts w:ascii="Times New Roman" w:hAnsi="Times New Roman"/>
          <w:color w:val="000000"/>
          <w:sz w:val="24"/>
        </w:rPr>
        <w:t>不得利用职权收受贿赂或者其他非法收入，不得侵占公司的财产；</w:t>
      </w:r>
    </w:p>
    <w:p w14:paraId="1254327E" w14:textId="77777777" w:rsidR="002E1E6C" w:rsidRPr="0016614F" w:rsidRDefault="002007FA" w:rsidP="00C71A03">
      <w:pPr>
        <w:spacing w:line="360" w:lineRule="auto"/>
        <w:ind w:firstLineChars="200" w:firstLine="480"/>
        <w:rPr>
          <w:rFonts w:ascii="Times New Roman" w:hAnsi="Times New Roman"/>
          <w:color w:val="000000"/>
          <w:sz w:val="24"/>
        </w:rPr>
      </w:pPr>
      <w:r>
        <w:rPr>
          <w:rFonts w:ascii="宋体" w:hAnsi="宋体" w:hint="eastAsia"/>
          <w:color w:val="000000"/>
          <w:sz w:val="24"/>
        </w:rPr>
        <w:t>（二）</w:t>
      </w:r>
      <w:r w:rsidR="002E1E6C" w:rsidRPr="0016614F">
        <w:rPr>
          <w:rFonts w:ascii="Times New Roman" w:hAnsi="Times New Roman"/>
          <w:color w:val="000000"/>
          <w:sz w:val="24"/>
        </w:rPr>
        <w:t>不得挪用公司资金；</w:t>
      </w:r>
    </w:p>
    <w:p w14:paraId="4321CC23" w14:textId="77777777" w:rsidR="002E1E6C" w:rsidRPr="0016614F" w:rsidRDefault="002007FA" w:rsidP="00C71A03">
      <w:pPr>
        <w:spacing w:line="360" w:lineRule="auto"/>
        <w:ind w:firstLineChars="200" w:firstLine="480"/>
        <w:rPr>
          <w:rFonts w:ascii="Times New Roman" w:hAnsi="Times New Roman"/>
          <w:color w:val="000000"/>
          <w:sz w:val="24"/>
        </w:rPr>
      </w:pPr>
      <w:r>
        <w:rPr>
          <w:rFonts w:ascii="宋体" w:hAnsi="宋体" w:hint="eastAsia"/>
          <w:color w:val="000000"/>
          <w:sz w:val="24"/>
        </w:rPr>
        <w:t>（三）</w:t>
      </w:r>
      <w:r w:rsidR="002E1E6C" w:rsidRPr="0016614F">
        <w:rPr>
          <w:rFonts w:ascii="Times New Roman" w:hAnsi="Times New Roman"/>
          <w:color w:val="000000"/>
          <w:sz w:val="24"/>
        </w:rPr>
        <w:t>不得将公司资产或者资金以其个人名义或者其他个人名义开立账户存储；</w:t>
      </w:r>
    </w:p>
    <w:p w14:paraId="02A135AF" w14:textId="77777777" w:rsidR="002E1E6C" w:rsidRPr="0016614F" w:rsidRDefault="002007FA" w:rsidP="00C71A03">
      <w:pPr>
        <w:spacing w:line="360" w:lineRule="auto"/>
        <w:ind w:firstLineChars="200" w:firstLine="480"/>
        <w:rPr>
          <w:rFonts w:ascii="Times New Roman" w:hAnsi="Times New Roman"/>
          <w:color w:val="000000"/>
          <w:sz w:val="24"/>
        </w:rPr>
      </w:pPr>
      <w:r>
        <w:rPr>
          <w:rFonts w:ascii="宋体" w:hAnsi="宋体" w:hint="eastAsia"/>
          <w:color w:val="000000"/>
          <w:sz w:val="24"/>
        </w:rPr>
        <w:lastRenderedPageBreak/>
        <w:t>（四）</w:t>
      </w:r>
      <w:r w:rsidR="002E1E6C" w:rsidRPr="0016614F">
        <w:rPr>
          <w:rFonts w:ascii="Times New Roman" w:hAnsi="Times New Roman"/>
          <w:color w:val="000000"/>
          <w:sz w:val="24"/>
        </w:rPr>
        <w:t>不得违反本章程的规定，未经股东大会或董事会同意，将公司资金借贷给他人或者以公司财产为他人提供担保；</w:t>
      </w:r>
    </w:p>
    <w:p w14:paraId="7D951B51" w14:textId="77777777" w:rsidR="002E1E6C" w:rsidRPr="0016614F" w:rsidRDefault="002007FA" w:rsidP="00C71A03">
      <w:pPr>
        <w:spacing w:line="360" w:lineRule="auto"/>
        <w:ind w:firstLineChars="200" w:firstLine="480"/>
        <w:rPr>
          <w:rFonts w:ascii="Times New Roman" w:hAnsi="Times New Roman"/>
          <w:color w:val="000000"/>
          <w:sz w:val="24"/>
        </w:rPr>
      </w:pPr>
      <w:r>
        <w:rPr>
          <w:rFonts w:ascii="宋体" w:hAnsi="宋体" w:hint="eastAsia"/>
          <w:color w:val="000000"/>
          <w:sz w:val="24"/>
        </w:rPr>
        <w:t>（五）</w:t>
      </w:r>
      <w:r w:rsidR="002E1E6C" w:rsidRPr="0016614F">
        <w:rPr>
          <w:rFonts w:ascii="Times New Roman" w:hAnsi="Times New Roman"/>
          <w:color w:val="000000"/>
          <w:sz w:val="24"/>
        </w:rPr>
        <w:t>不得违反本章程的规定或未经股东大会同意，与本公司订立合同或者进行交易；</w:t>
      </w:r>
    </w:p>
    <w:p w14:paraId="5C45DABA" w14:textId="77777777" w:rsidR="002E1E6C" w:rsidRPr="0016614F" w:rsidRDefault="002007FA" w:rsidP="00C71A03">
      <w:pPr>
        <w:spacing w:line="360" w:lineRule="auto"/>
        <w:ind w:firstLineChars="200" w:firstLine="480"/>
        <w:rPr>
          <w:rFonts w:ascii="Times New Roman" w:hAnsi="Times New Roman"/>
          <w:color w:val="000000"/>
          <w:sz w:val="24"/>
        </w:rPr>
      </w:pPr>
      <w:r>
        <w:rPr>
          <w:rFonts w:ascii="宋体" w:hAnsi="宋体" w:hint="eastAsia"/>
          <w:color w:val="000000"/>
          <w:sz w:val="24"/>
        </w:rPr>
        <w:t>（六）</w:t>
      </w:r>
      <w:r w:rsidR="002E1E6C" w:rsidRPr="0016614F">
        <w:rPr>
          <w:rFonts w:ascii="Times New Roman" w:hAnsi="Times New Roman"/>
          <w:color w:val="000000"/>
          <w:sz w:val="24"/>
        </w:rPr>
        <w:t>未经股东大会同意，不得利用职务便利，为自己或他人谋取本应属于公司的商业机会，自营或者为他人经营与本公司同类的业务；</w:t>
      </w:r>
    </w:p>
    <w:p w14:paraId="7EE4FC7D" w14:textId="77777777" w:rsidR="002E1E6C" w:rsidRPr="0016614F" w:rsidRDefault="002007FA" w:rsidP="00C71A03">
      <w:pPr>
        <w:spacing w:line="360" w:lineRule="auto"/>
        <w:ind w:firstLineChars="200" w:firstLine="480"/>
        <w:rPr>
          <w:rFonts w:ascii="Times New Roman" w:hAnsi="Times New Roman"/>
          <w:color w:val="000000"/>
          <w:sz w:val="24"/>
        </w:rPr>
      </w:pPr>
      <w:r>
        <w:rPr>
          <w:rFonts w:ascii="Times New Roman" w:hAnsi="Times New Roman" w:hint="eastAsia"/>
          <w:color w:val="000000"/>
          <w:sz w:val="24"/>
        </w:rPr>
        <w:t>（七）</w:t>
      </w:r>
      <w:r w:rsidR="002E1E6C" w:rsidRPr="0016614F">
        <w:rPr>
          <w:rFonts w:ascii="Times New Roman" w:hAnsi="Times New Roman"/>
          <w:color w:val="000000"/>
          <w:sz w:val="24"/>
        </w:rPr>
        <w:t>不得接受与公司交易的佣金归为己有；</w:t>
      </w:r>
    </w:p>
    <w:p w14:paraId="31B74F55" w14:textId="77777777" w:rsidR="002E1E6C" w:rsidRPr="0016614F" w:rsidRDefault="002007FA" w:rsidP="00C71A03">
      <w:pPr>
        <w:spacing w:line="360" w:lineRule="auto"/>
        <w:ind w:firstLineChars="200" w:firstLine="480"/>
        <w:rPr>
          <w:rFonts w:ascii="Times New Roman" w:hAnsi="Times New Roman"/>
          <w:color w:val="000000"/>
          <w:sz w:val="24"/>
        </w:rPr>
      </w:pPr>
      <w:r>
        <w:rPr>
          <w:rFonts w:ascii="Times New Roman" w:hAnsi="Times New Roman" w:hint="eastAsia"/>
          <w:color w:val="000000"/>
          <w:sz w:val="24"/>
        </w:rPr>
        <w:t>（八）</w:t>
      </w:r>
      <w:r w:rsidR="002E1E6C" w:rsidRPr="0016614F">
        <w:rPr>
          <w:rFonts w:ascii="Times New Roman" w:hAnsi="Times New Roman"/>
          <w:color w:val="000000"/>
          <w:sz w:val="24"/>
        </w:rPr>
        <w:t>不得擅自披露公司秘密；</w:t>
      </w:r>
    </w:p>
    <w:p w14:paraId="606B3689" w14:textId="77777777" w:rsidR="002E1E6C" w:rsidRPr="0016614F" w:rsidRDefault="002007FA" w:rsidP="00C71A03">
      <w:pPr>
        <w:spacing w:line="360" w:lineRule="auto"/>
        <w:ind w:firstLineChars="200" w:firstLine="480"/>
        <w:rPr>
          <w:rFonts w:ascii="Times New Roman" w:hAnsi="Times New Roman"/>
          <w:color w:val="000000"/>
          <w:sz w:val="24"/>
        </w:rPr>
      </w:pPr>
      <w:r>
        <w:rPr>
          <w:rFonts w:ascii="Times New Roman" w:hAnsi="Times New Roman" w:hint="eastAsia"/>
          <w:color w:val="000000"/>
          <w:sz w:val="24"/>
        </w:rPr>
        <w:t>（九）</w:t>
      </w:r>
      <w:r w:rsidR="002E1E6C" w:rsidRPr="0016614F">
        <w:rPr>
          <w:rFonts w:ascii="Times New Roman" w:hAnsi="Times New Roman"/>
          <w:color w:val="000000"/>
          <w:sz w:val="24"/>
        </w:rPr>
        <w:t>不得利用其关联关系损害公司利益；</w:t>
      </w:r>
    </w:p>
    <w:p w14:paraId="0C180AA0" w14:textId="77777777" w:rsidR="002E1E6C" w:rsidRPr="0016614F" w:rsidRDefault="002007FA" w:rsidP="00C71A03">
      <w:pPr>
        <w:spacing w:line="360" w:lineRule="auto"/>
        <w:ind w:firstLineChars="200" w:firstLine="480"/>
        <w:rPr>
          <w:rFonts w:ascii="Times New Roman" w:hAnsi="Times New Roman"/>
          <w:color w:val="000000"/>
          <w:sz w:val="24"/>
        </w:rPr>
      </w:pPr>
      <w:r>
        <w:rPr>
          <w:rFonts w:ascii="Times New Roman" w:hAnsi="Times New Roman" w:hint="eastAsia"/>
          <w:color w:val="000000"/>
          <w:sz w:val="24"/>
        </w:rPr>
        <w:t>（十）</w:t>
      </w:r>
      <w:r w:rsidR="002E1E6C" w:rsidRPr="0016614F">
        <w:rPr>
          <w:rFonts w:ascii="Times New Roman" w:hAnsi="Times New Roman"/>
          <w:color w:val="000000"/>
          <w:sz w:val="24"/>
        </w:rPr>
        <w:t>法律、行政法规、部门规章及本章程规定的其他忠实义务。</w:t>
      </w:r>
    </w:p>
    <w:p w14:paraId="115C6256" w14:textId="77777777" w:rsidR="002E1E6C" w:rsidRPr="0016614F" w:rsidRDefault="002E1E6C" w:rsidP="00C71A03">
      <w:pPr>
        <w:spacing w:line="360" w:lineRule="auto"/>
        <w:ind w:firstLineChars="200" w:firstLine="480"/>
        <w:rPr>
          <w:rFonts w:ascii="Times New Roman" w:hAnsi="Times New Roman"/>
          <w:color w:val="000000"/>
          <w:sz w:val="24"/>
        </w:rPr>
      </w:pPr>
      <w:r w:rsidRPr="0016614F">
        <w:rPr>
          <w:rFonts w:ascii="Times New Roman" w:hAnsi="Times New Roman"/>
          <w:color w:val="000000"/>
          <w:sz w:val="24"/>
        </w:rPr>
        <w:t>董事违反本条规定所得的收入，应当归公司所有；给公司造成损失的，应当承担赔偿责任。</w:t>
      </w:r>
    </w:p>
    <w:p w14:paraId="2035384A" w14:textId="77777777" w:rsidR="002E1E6C" w:rsidRPr="00DA5306" w:rsidRDefault="002E1E6C" w:rsidP="00DA5306">
      <w:pPr>
        <w:pStyle w:val="ac"/>
        <w:numPr>
          <w:ilvl w:val="0"/>
          <w:numId w:val="6"/>
        </w:numPr>
        <w:tabs>
          <w:tab w:val="left" w:pos="1418"/>
        </w:tabs>
        <w:spacing w:line="360" w:lineRule="auto"/>
        <w:ind w:left="0" w:firstLineChars="0" w:firstLine="480"/>
        <w:rPr>
          <w:rFonts w:ascii="宋体" w:hAnsi="宋体"/>
          <w:color w:val="000000"/>
          <w:sz w:val="24"/>
        </w:rPr>
      </w:pPr>
      <w:r w:rsidRPr="00DA5306">
        <w:rPr>
          <w:rFonts w:ascii="宋体" w:hAnsi="宋体"/>
          <w:color w:val="000000"/>
          <w:sz w:val="24"/>
        </w:rPr>
        <w:t>董事应当遵守法律、行政法规和本章程，对公司负有下列勤勉义务：</w:t>
      </w:r>
    </w:p>
    <w:p w14:paraId="34BD2774" w14:textId="77777777" w:rsidR="002E1E6C" w:rsidRPr="0016614F" w:rsidRDefault="00785BAC" w:rsidP="00C71A03">
      <w:pPr>
        <w:spacing w:line="360" w:lineRule="auto"/>
        <w:ind w:firstLineChars="200" w:firstLine="480"/>
        <w:rPr>
          <w:rFonts w:ascii="Times New Roman" w:hAnsi="Times New Roman"/>
          <w:color w:val="000000"/>
          <w:sz w:val="24"/>
        </w:rPr>
      </w:pPr>
      <w:r>
        <w:rPr>
          <w:rFonts w:ascii="Times New Roman" w:hAnsi="Times New Roman" w:hint="eastAsia"/>
          <w:color w:val="000000"/>
          <w:sz w:val="24"/>
        </w:rPr>
        <w:t>（</w:t>
      </w:r>
      <w:r w:rsidR="002E1E6C" w:rsidRPr="0016614F">
        <w:rPr>
          <w:rFonts w:ascii="Times New Roman" w:hAnsi="Times New Roman"/>
          <w:color w:val="000000"/>
          <w:sz w:val="24"/>
        </w:rPr>
        <w:t>一</w:t>
      </w:r>
      <w:r>
        <w:rPr>
          <w:rFonts w:ascii="Times New Roman" w:hAnsi="Times New Roman" w:hint="eastAsia"/>
          <w:color w:val="000000"/>
          <w:sz w:val="24"/>
        </w:rPr>
        <w:t>）</w:t>
      </w:r>
      <w:r w:rsidR="002E1E6C" w:rsidRPr="0016614F">
        <w:rPr>
          <w:rFonts w:ascii="Times New Roman" w:hAnsi="Times New Roman"/>
          <w:color w:val="000000"/>
          <w:sz w:val="24"/>
        </w:rPr>
        <w:t>应谨慎、认真、勤勉地行使公司赋予的权利，以保证公司的商业行为符合国家法律、行政法规以及国家各项经济政策的要求，商业活动不超过营业执照规定的业务范围；</w:t>
      </w:r>
    </w:p>
    <w:p w14:paraId="579F6C4C" w14:textId="77777777" w:rsidR="002E1E6C" w:rsidRPr="0016614F" w:rsidRDefault="00785BAC" w:rsidP="00C71A03">
      <w:pPr>
        <w:spacing w:line="360" w:lineRule="auto"/>
        <w:ind w:firstLineChars="200" w:firstLine="480"/>
        <w:rPr>
          <w:rFonts w:ascii="Times New Roman" w:hAnsi="Times New Roman"/>
          <w:color w:val="000000"/>
          <w:sz w:val="24"/>
        </w:rPr>
      </w:pPr>
      <w:r>
        <w:rPr>
          <w:rFonts w:ascii="Times New Roman" w:hAnsi="Times New Roman" w:hint="eastAsia"/>
          <w:color w:val="000000"/>
          <w:sz w:val="24"/>
        </w:rPr>
        <w:t>（</w:t>
      </w:r>
      <w:r w:rsidR="002E1E6C" w:rsidRPr="0016614F">
        <w:rPr>
          <w:rFonts w:ascii="Times New Roman" w:hAnsi="Times New Roman"/>
          <w:color w:val="000000"/>
          <w:sz w:val="24"/>
        </w:rPr>
        <w:t>二</w:t>
      </w:r>
      <w:r>
        <w:rPr>
          <w:rFonts w:ascii="Times New Roman" w:hAnsi="Times New Roman" w:hint="eastAsia"/>
          <w:color w:val="000000"/>
          <w:sz w:val="24"/>
        </w:rPr>
        <w:t>）</w:t>
      </w:r>
      <w:r w:rsidR="002E1E6C" w:rsidRPr="0016614F">
        <w:rPr>
          <w:rFonts w:ascii="Times New Roman" w:hAnsi="Times New Roman"/>
          <w:color w:val="000000"/>
          <w:sz w:val="24"/>
        </w:rPr>
        <w:t>应公平对待所有股东；</w:t>
      </w:r>
    </w:p>
    <w:p w14:paraId="1A0A93AD" w14:textId="77777777" w:rsidR="002E1E6C" w:rsidRPr="0016614F" w:rsidRDefault="00785BAC" w:rsidP="00C71A03">
      <w:pPr>
        <w:spacing w:line="360" w:lineRule="auto"/>
        <w:ind w:firstLineChars="200" w:firstLine="480"/>
        <w:rPr>
          <w:rFonts w:ascii="Times New Roman" w:hAnsi="Times New Roman"/>
          <w:color w:val="000000"/>
          <w:sz w:val="24"/>
        </w:rPr>
      </w:pPr>
      <w:r>
        <w:rPr>
          <w:rFonts w:ascii="Times New Roman" w:hAnsi="Times New Roman" w:hint="eastAsia"/>
          <w:color w:val="000000"/>
          <w:sz w:val="24"/>
        </w:rPr>
        <w:t>（</w:t>
      </w:r>
      <w:r w:rsidR="002E1E6C" w:rsidRPr="0016614F">
        <w:rPr>
          <w:rFonts w:ascii="Times New Roman" w:hAnsi="Times New Roman"/>
          <w:color w:val="000000"/>
          <w:sz w:val="24"/>
        </w:rPr>
        <w:t>三</w:t>
      </w:r>
      <w:r>
        <w:rPr>
          <w:rFonts w:ascii="Times New Roman" w:hAnsi="Times New Roman" w:hint="eastAsia"/>
          <w:color w:val="000000"/>
          <w:sz w:val="24"/>
        </w:rPr>
        <w:t>）</w:t>
      </w:r>
      <w:r w:rsidR="002E1E6C" w:rsidRPr="0016614F">
        <w:rPr>
          <w:rFonts w:ascii="Times New Roman" w:hAnsi="Times New Roman"/>
          <w:color w:val="000000"/>
          <w:sz w:val="24"/>
        </w:rPr>
        <w:t>及时了解公司业务经营管理状况；</w:t>
      </w:r>
    </w:p>
    <w:p w14:paraId="22D01530" w14:textId="77777777" w:rsidR="002E1E6C" w:rsidRPr="0016614F" w:rsidRDefault="00785BAC" w:rsidP="00C71A03">
      <w:pPr>
        <w:spacing w:line="360" w:lineRule="auto"/>
        <w:ind w:firstLineChars="200" w:firstLine="480"/>
        <w:rPr>
          <w:rFonts w:ascii="Times New Roman" w:hAnsi="Times New Roman"/>
          <w:color w:val="000000"/>
          <w:sz w:val="24"/>
        </w:rPr>
      </w:pPr>
      <w:r>
        <w:rPr>
          <w:rFonts w:ascii="Times New Roman" w:hAnsi="Times New Roman" w:hint="eastAsia"/>
          <w:color w:val="000000"/>
          <w:sz w:val="24"/>
        </w:rPr>
        <w:t>（</w:t>
      </w:r>
      <w:r w:rsidR="002E1E6C" w:rsidRPr="0016614F">
        <w:rPr>
          <w:rFonts w:ascii="Times New Roman" w:hAnsi="Times New Roman"/>
          <w:color w:val="000000"/>
          <w:sz w:val="24"/>
        </w:rPr>
        <w:t>四</w:t>
      </w:r>
      <w:r>
        <w:rPr>
          <w:rFonts w:ascii="Times New Roman" w:hAnsi="Times New Roman" w:hint="eastAsia"/>
          <w:color w:val="000000"/>
          <w:sz w:val="24"/>
        </w:rPr>
        <w:t>）</w:t>
      </w:r>
      <w:r w:rsidR="002E1E6C" w:rsidRPr="0016614F">
        <w:rPr>
          <w:rFonts w:ascii="Times New Roman" w:hAnsi="Times New Roman"/>
          <w:color w:val="000000"/>
          <w:sz w:val="24"/>
        </w:rPr>
        <w:t>应当对公司定期报告签署书面确认意见。保证公司所披露的信息真实、准确、完整；</w:t>
      </w:r>
    </w:p>
    <w:p w14:paraId="23C994E7" w14:textId="77777777" w:rsidR="002E1E6C" w:rsidRPr="0016614F" w:rsidRDefault="00785BAC" w:rsidP="00C71A03">
      <w:pPr>
        <w:spacing w:line="360" w:lineRule="auto"/>
        <w:ind w:firstLineChars="200" w:firstLine="480"/>
        <w:rPr>
          <w:rFonts w:ascii="Times New Roman" w:hAnsi="Times New Roman"/>
          <w:color w:val="000000"/>
          <w:sz w:val="24"/>
        </w:rPr>
      </w:pPr>
      <w:r>
        <w:rPr>
          <w:rFonts w:ascii="Times New Roman" w:hAnsi="Times New Roman" w:hint="eastAsia"/>
          <w:color w:val="000000"/>
          <w:sz w:val="24"/>
        </w:rPr>
        <w:t>（</w:t>
      </w:r>
      <w:r w:rsidR="002E1E6C" w:rsidRPr="0016614F">
        <w:rPr>
          <w:rFonts w:ascii="Times New Roman" w:hAnsi="Times New Roman"/>
          <w:color w:val="000000"/>
          <w:sz w:val="24"/>
        </w:rPr>
        <w:t>五</w:t>
      </w:r>
      <w:r>
        <w:rPr>
          <w:rFonts w:ascii="Times New Roman" w:hAnsi="Times New Roman" w:hint="eastAsia"/>
          <w:color w:val="000000"/>
          <w:sz w:val="24"/>
        </w:rPr>
        <w:t>）</w:t>
      </w:r>
      <w:r w:rsidR="002E1E6C" w:rsidRPr="0016614F">
        <w:rPr>
          <w:rFonts w:ascii="Times New Roman" w:hAnsi="Times New Roman"/>
          <w:color w:val="000000"/>
          <w:sz w:val="24"/>
        </w:rPr>
        <w:t>应当如实向监事会提供有关情况和资料，不得妨碍监事会或者监事行使职权；</w:t>
      </w:r>
    </w:p>
    <w:p w14:paraId="076219D1" w14:textId="77777777" w:rsidR="002E1E6C" w:rsidRPr="0016614F" w:rsidRDefault="00785BAC" w:rsidP="00C71A03">
      <w:pPr>
        <w:spacing w:line="360" w:lineRule="auto"/>
        <w:ind w:firstLineChars="200" w:firstLine="480"/>
        <w:rPr>
          <w:rFonts w:ascii="Times New Roman" w:hAnsi="Times New Roman"/>
          <w:color w:val="000000"/>
          <w:sz w:val="24"/>
        </w:rPr>
      </w:pPr>
      <w:r>
        <w:rPr>
          <w:rFonts w:ascii="Times New Roman" w:hAnsi="Times New Roman" w:hint="eastAsia"/>
          <w:color w:val="000000"/>
          <w:sz w:val="24"/>
        </w:rPr>
        <w:t>（</w:t>
      </w:r>
      <w:r w:rsidR="002E1E6C" w:rsidRPr="0016614F">
        <w:rPr>
          <w:rFonts w:ascii="Times New Roman" w:hAnsi="Times New Roman"/>
          <w:color w:val="000000"/>
          <w:sz w:val="24"/>
        </w:rPr>
        <w:t>六</w:t>
      </w:r>
      <w:r>
        <w:rPr>
          <w:rFonts w:ascii="Times New Roman" w:hAnsi="Times New Roman" w:hint="eastAsia"/>
          <w:color w:val="000000"/>
          <w:sz w:val="24"/>
        </w:rPr>
        <w:t>）</w:t>
      </w:r>
      <w:r w:rsidR="002E1E6C" w:rsidRPr="0016614F">
        <w:rPr>
          <w:rFonts w:ascii="Times New Roman" w:hAnsi="Times New Roman"/>
          <w:color w:val="000000"/>
          <w:sz w:val="24"/>
        </w:rPr>
        <w:t>法律、行政法规、部门规章及本章程规定的其他勤勉义务。</w:t>
      </w:r>
    </w:p>
    <w:p w14:paraId="59852DBB" w14:textId="77777777" w:rsidR="002E1E6C" w:rsidRPr="00DA5306" w:rsidRDefault="002E1E6C" w:rsidP="00DA5306">
      <w:pPr>
        <w:pStyle w:val="ac"/>
        <w:numPr>
          <w:ilvl w:val="0"/>
          <w:numId w:val="6"/>
        </w:numPr>
        <w:tabs>
          <w:tab w:val="left" w:pos="1418"/>
        </w:tabs>
        <w:spacing w:line="360" w:lineRule="auto"/>
        <w:ind w:left="0" w:firstLineChars="0" w:firstLine="480"/>
        <w:rPr>
          <w:rFonts w:ascii="宋体" w:hAnsi="宋体"/>
          <w:color w:val="000000"/>
          <w:sz w:val="24"/>
        </w:rPr>
      </w:pPr>
      <w:r w:rsidRPr="00DA5306">
        <w:rPr>
          <w:rFonts w:ascii="宋体" w:hAnsi="宋体"/>
          <w:color w:val="000000"/>
          <w:sz w:val="24"/>
        </w:rPr>
        <w:t>董事连续两次未能亲自出席，也不委托其他董事出席董事会会议，视为不能履行职责，董事会应当建议股东大会予以撤换。</w:t>
      </w:r>
    </w:p>
    <w:p w14:paraId="653851B9" w14:textId="2D3C940B" w:rsidR="002E1E6C" w:rsidRPr="00DA5306" w:rsidRDefault="002E1E6C" w:rsidP="00DA5306">
      <w:pPr>
        <w:pStyle w:val="ac"/>
        <w:numPr>
          <w:ilvl w:val="0"/>
          <w:numId w:val="6"/>
        </w:numPr>
        <w:tabs>
          <w:tab w:val="left" w:pos="1418"/>
        </w:tabs>
        <w:spacing w:line="360" w:lineRule="auto"/>
        <w:ind w:left="0" w:firstLineChars="0" w:firstLine="480"/>
        <w:rPr>
          <w:rFonts w:ascii="宋体" w:hAnsi="宋体"/>
          <w:color w:val="000000"/>
          <w:sz w:val="24"/>
        </w:rPr>
      </w:pPr>
      <w:r w:rsidRPr="00DA5306">
        <w:rPr>
          <w:rFonts w:ascii="宋体" w:hAnsi="宋体"/>
          <w:color w:val="000000"/>
          <w:sz w:val="24"/>
        </w:rPr>
        <w:t>董事可以在任期届满以前提出辞职。董事辞职应向董事会提交书面辞职报告。董事会</w:t>
      </w:r>
      <w:r w:rsidR="00B76318" w:rsidRPr="00B53D8A">
        <w:rPr>
          <w:rFonts w:ascii="宋体" w:hAnsi="宋体" w:hint="eastAsia"/>
          <w:color w:val="000000"/>
          <w:sz w:val="24"/>
        </w:rPr>
        <w:t>应</w:t>
      </w:r>
      <w:r w:rsidR="007415DB">
        <w:rPr>
          <w:rFonts w:ascii="宋体" w:hAnsi="宋体" w:hint="eastAsia"/>
          <w:color w:val="000000"/>
          <w:sz w:val="24"/>
        </w:rPr>
        <w:t>当</w:t>
      </w:r>
      <w:bookmarkStart w:id="0" w:name="_GoBack"/>
      <w:bookmarkEnd w:id="0"/>
      <w:r w:rsidRPr="00485F62">
        <w:rPr>
          <w:rFonts w:ascii="Times New Roman" w:hAnsi="Times New Roman"/>
          <w:color w:val="000000"/>
          <w:sz w:val="24"/>
        </w:rPr>
        <w:t>在</w:t>
      </w:r>
      <w:r w:rsidRPr="00485F62">
        <w:rPr>
          <w:rFonts w:ascii="Times New Roman" w:hAnsi="Times New Roman"/>
          <w:color w:val="000000"/>
          <w:sz w:val="24"/>
        </w:rPr>
        <w:t>2</w:t>
      </w:r>
      <w:r w:rsidR="004710ED" w:rsidRPr="00485F62">
        <w:rPr>
          <w:rFonts w:ascii="Times New Roman" w:hAnsi="Times New Roman"/>
          <w:color w:val="000000"/>
          <w:sz w:val="24"/>
        </w:rPr>
        <w:t>个交易</w:t>
      </w:r>
      <w:r w:rsidRPr="00485F62">
        <w:rPr>
          <w:rFonts w:ascii="Times New Roman" w:hAnsi="Times New Roman"/>
          <w:color w:val="000000"/>
          <w:sz w:val="24"/>
        </w:rPr>
        <w:t>日</w:t>
      </w:r>
      <w:r w:rsidRPr="00DA5306">
        <w:rPr>
          <w:rFonts w:ascii="宋体" w:hAnsi="宋体"/>
          <w:color w:val="000000"/>
          <w:sz w:val="24"/>
        </w:rPr>
        <w:t>内披露有关情况。</w:t>
      </w:r>
    </w:p>
    <w:p w14:paraId="3CA40A89" w14:textId="77777777" w:rsidR="002E1E6C" w:rsidRDefault="002E1E6C" w:rsidP="00C71A03">
      <w:pPr>
        <w:spacing w:line="360" w:lineRule="auto"/>
        <w:ind w:firstLineChars="200" w:firstLine="480"/>
        <w:rPr>
          <w:rFonts w:ascii="Times New Roman" w:hAnsi="Times New Roman"/>
          <w:color w:val="000000"/>
          <w:sz w:val="24"/>
        </w:rPr>
      </w:pPr>
      <w:r w:rsidRPr="0016614F">
        <w:rPr>
          <w:rFonts w:ascii="Times New Roman" w:hAnsi="Times New Roman"/>
          <w:color w:val="000000"/>
          <w:sz w:val="24"/>
        </w:rPr>
        <w:t>如因董事的辞职导致公司董事会低于法定最低人数时，在改选出的董事就任</w:t>
      </w:r>
      <w:r w:rsidRPr="0016614F">
        <w:rPr>
          <w:rFonts w:ascii="Times New Roman" w:hAnsi="Times New Roman"/>
          <w:color w:val="000000"/>
          <w:sz w:val="24"/>
        </w:rPr>
        <w:lastRenderedPageBreak/>
        <w:t>前，原董事仍应当依照法律、行政法规、部门规章和本章程规定，履行董事职务。</w:t>
      </w:r>
    </w:p>
    <w:p w14:paraId="7C350BEC" w14:textId="77777777" w:rsidR="00C55340" w:rsidRPr="0016614F" w:rsidRDefault="00C55340" w:rsidP="00C71A03">
      <w:pPr>
        <w:spacing w:line="360" w:lineRule="auto"/>
        <w:ind w:firstLineChars="200" w:firstLine="480"/>
        <w:rPr>
          <w:rFonts w:ascii="Times New Roman" w:hAnsi="Times New Roman"/>
          <w:color w:val="000000"/>
          <w:sz w:val="24"/>
        </w:rPr>
      </w:pPr>
      <w:r w:rsidRPr="00C55340">
        <w:rPr>
          <w:rFonts w:ascii="Times New Roman" w:hAnsi="Times New Roman" w:hint="eastAsia"/>
          <w:color w:val="000000"/>
          <w:sz w:val="24"/>
        </w:rPr>
        <w:t>独立董事辞职导致独立董事人数少于董事会成员的三分之一，或者专门委员会中独立董事所占比例不符合要求的，或者独立董事中没有会计专业人士的，独立董事的辞职报告应当在下任独立董事填补因其辞职产生的空缺后方能生效。在辞职报告尚未生效之前，拟辞职独立董事仍应当按照有关法律、行政法规和公司章程的规定继续履行职责。</w:t>
      </w:r>
    </w:p>
    <w:p w14:paraId="1A175AFE" w14:textId="77777777" w:rsidR="00C55340" w:rsidRPr="0016614F" w:rsidRDefault="002E1E6C" w:rsidP="00C55340">
      <w:pPr>
        <w:spacing w:line="360" w:lineRule="auto"/>
        <w:ind w:firstLineChars="200" w:firstLine="480"/>
        <w:rPr>
          <w:rFonts w:ascii="Times New Roman" w:hAnsi="Times New Roman"/>
          <w:color w:val="000000"/>
          <w:sz w:val="24"/>
        </w:rPr>
      </w:pPr>
      <w:r w:rsidRPr="0016614F">
        <w:rPr>
          <w:rFonts w:ascii="Times New Roman" w:hAnsi="Times New Roman"/>
          <w:color w:val="000000"/>
          <w:sz w:val="24"/>
        </w:rPr>
        <w:t>除前款所列情形外，董事辞职自辞职报告送达董事会时生效。</w:t>
      </w:r>
      <w:r w:rsidR="00C55340" w:rsidRPr="00C55340">
        <w:rPr>
          <w:rFonts w:ascii="Times New Roman" w:hAnsi="Times New Roman" w:hint="eastAsia"/>
          <w:color w:val="000000"/>
          <w:sz w:val="24"/>
        </w:rPr>
        <w:t>出现前款情形的，公司应当自前述事实发生之日起六十日内完成补选。</w:t>
      </w:r>
    </w:p>
    <w:p w14:paraId="0D0A784D" w14:textId="77777777" w:rsidR="002E1E6C" w:rsidRPr="00DA5306" w:rsidRDefault="002E1E6C" w:rsidP="00F47095">
      <w:pPr>
        <w:pStyle w:val="ac"/>
        <w:numPr>
          <w:ilvl w:val="0"/>
          <w:numId w:val="20"/>
        </w:numPr>
        <w:tabs>
          <w:tab w:val="left" w:pos="2127"/>
        </w:tabs>
        <w:spacing w:line="360" w:lineRule="auto"/>
        <w:ind w:left="0" w:firstLineChars="0" w:firstLine="420"/>
        <w:rPr>
          <w:rFonts w:ascii="宋体" w:hAnsi="宋体"/>
          <w:color w:val="000000"/>
          <w:sz w:val="24"/>
        </w:rPr>
      </w:pPr>
      <w:r w:rsidRPr="00DA5306">
        <w:rPr>
          <w:rFonts w:ascii="宋体" w:hAnsi="宋体"/>
          <w:color w:val="000000"/>
          <w:sz w:val="24"/>
        </w:rPr>
        <w:t>董事辞职生效或者任期届满，应向董事会办妥所有移交手续，其对公司和股东承担的忠实义务，在任期结束后并不当然解除，其对公司商业秘密的保密义务在其任职结束后仍然有效，直至该秘密成为公开信息；其他忠诚义务的持续期限应该根据公平的原则，结合事项的性质</w:t>
      </w:r>
      <w:r w:rsidRPr="0016614F">
        <w:rPr>
          <w:rFonts w:ascii="宋体" w:hAnsi="宋体" w:hint="eastAsia"/>
          <w:color w:val="000000"/>
          <w:sz w:val="24"/>
        </w:rPr>
        <w:t>、对公司的重要程度、对公司的影响时间以及与该董事的关系等因素综合确定。</w:t>
      </w:r>
    </w:p>
    <w:p w14:paraId="65B5D406" w14:textId="77777777" w:rsidR="002E1E6C" w:rsidRPr="00DA5306" w:rsidRDefault="002E1E6C" w:rsidP="00F47095">
      <w:pPr>
        <w:pStyle w:val="ac"/>
        <w:numPr>
          <w:ilvl w:val="0"/>
          <w:numId w:val="20"/>
        </w:numPr>
        <w:tabs>
          <w:tab w:val="left" w:pos="1418"/>
        </w:tabs>
        <w:spacing w:line="360" w:lineRule="auto"/>
        <w:ind w:left="0" w:firstLineChars="0" w:firstLine="420"/>
        <w:rPr>
          <w:rFonts w:ascii="宋体" w:hAnsi="宋体"/>
          <w:color w:val="000000"/>
          <w:sz w:val="24"/>
        </w:rPr>
      </w:pPr>
      <w:r w:rsidRPr="0016614F">
        <w:rPr>
          <w:rFonts w:ascii="宋体" w:hAnsi="宋体" w:hint="eastAsia"/>
          <w:color w:val="000000"/>
          <w:sz w:val="24"/>
        </w:rPr>
        <w:t>未经本章程规定或者董事会的合法授权，任何董事不得以个人名义代表公司或者董事会行事。董事以其个人名义行事时，在第三方会合理地认为该董事在代表公司或者董事会行事的情况下，该董事应当事先声明其立场和身份。</w:t>
      </w:r>
    </w:p>
    <w:p w14:paraId="0B93D0E9" w14:textId="77777777" w:rsidR="002E1E6C" w:rsidRPr="00DA5306" w:rsidRDefault="002E1E6C" w:rsidP="00F47095">
      <w:pPr>
        <w:pStyle w:val="ac"/>
        <w:numPr>
          <w:ilvl w:val="0"/>
          <w:numId w:val="20"/>
        </w:numPr>
        <w:tabs>
          <w:tab w:val="left" w:pos="1418"/>
        </w:tabs>
        <w:spacing w:line="360" w:lineRule="auto"/>
        <w:ind w:left="0" w:firstLineChars="0" w:firstLine="420"/>
        <w:rPr>
          <w:rFonts w:ascii="宋体" w:hAnsi="宋体"/>
          <w:color w:val="000000"/>
          <w:sz w:val="24"/>
        </w:rPr>
      </w:pPr>
      <w:r w:rsidRPr="0016614F">
        <w:rPr>
          <w:rFonts w:ascii="宋体" w:hAnsi="宋体" w:hint="eastAsia"/>
          <w:color w:val="000000"/>
          <w:sz w:val="24"/>
        </w:rPr>
        <w:t>董事执行公司职务时违反法律、行政法规、部门规章或本章程的规定，给公司造成损失的，应当承担赔偿责任。</w:t>
      </w:r>
    </w:p>
    <w:p w14:paraId="40C22F3F" w14:textId="77777777" w:rsidR="002E1E6C" w:rsidRPr="00DA5306" w:rsidRDefault="002E1E6C" w:rsidP="00F47095">
      <w:pPr>
        <w:pStyle w:val="ac"/>
        <w:numPr>
          <w:ilvl w:val="0"/>
          <w:numId w:val="20"/>
        </w:numPr>
        <w:tabs>
          <w:tab w:val="left" w:pos="1418"/>
        </w:tabs>
        <w:spacing w:line="360" w:lineRule="auto"/>
        <w:ind w:left="0" w:firstLineChars="0" w:firstLine="420"/>
        <w:rPr>
          <w:rFonts w:ascii="宋体" w:hAnsi="宋体"/>
          <w:color w:val="000000"/>
          <w:sz w:val="24"/>
        </w:rPr>
      </w:pPr>
      <w:r w:rsidRPr="0016614F">
        <w:rPr>
          <w:rFonts w:ascii="宋体" w:hAnsi="宋体" w:hint="eastAsia"/>
          <w:color w:val="000000"/>
          <w:sz w:val="24"/>
        </w:rPr>
        <w:t>独立董事应按照法律、行政法规</w:t>
      </w:r>
      <w:r w:rsidR="006E6FAF" w:rsidRPr="006E6FAF">
        <w:rPr>
          <w:rFonts w:ascii="宋体" w:hAnsi="宋体" w:hint="eastAsia"/>
          <w:color w:val="000000"/>
          <w:sz w:val="24"/>
        </w:rPr>
        <w:t>、中国证监会和证券交易所</w:t>
      </w:r>
      <w:r w:rsidRPr="0016614F">
        <w:rPr>
          <w:rFonts w:ascii="宋体" w:hAnsi="宋体" w:hint="eastAsia"/>
          <w:color w:val="000000"/>
          <w:sz w:val="24"/>
        </w:rPr>
        <w:t>的有关规定执行。</w:t>
      </w:r>
    </w:p>
    <w:p w14:paraId="749B4AFE" w14:textId="77777777" w:rsidR="002E1E6C" w:rsidRPr="00104603" w:rsidRDefault="002E1E6C" w:rsidP="00104603">
      <w:pPr>
        <w:spacing w:line="360" w:lineRule="auto"/>
        <w:ind w:firstLineChars="200" w:firstLine="480"/>
        <w:rPr>
          <w:rFonts w:ascii="宋体"/>
          <w:color w:val="000000"/>
          <w:sz w:val="24"/>
        </w:rPr>
      </w:pPr>
      <w:r w:rsidRPr="00104603">
        <w:rPr>
          <w:rFonts w:ascii="宋体" w:hAnsi="宋体" w:hint="eastAsia"/>
          <w:color w:val="000000"/>
          <w:sz w:val="24"/>
        </w:rPr>
        <w:t>对于已不具备独立董事资格或能力、未能独立履行职责、或未能维护公司和中小投资者合法权益的独立董事，单独或者合计持有公司百分之一以上股份的股东可向公司董事会提出对独立董事的质疑或罢免提议。被质疑的独立董事应及时解释质疑事项并予以披露。公司董事会应在收到相关质疑或罢免提议后及时召开专项会议进行讨论，并将讨论结果予以披露。</w:t>
      </w:r>
    </w:p>
    <w:p w14:paraId="0498DA94" w14:textId="77777777" w:rsidR="002E1E6C" w:rsidRPr="0016614F" w:rsidRDefault="002E1E6C" w:rsidP="00C71A03">
      <w:pPr>
        <w:spacing w:line="360" w:lineRule="auto"/>
        <w:ind w:firstLineChars="200" w:firstLine="482"/>
        <w:jc w:val="center"/>
        <w:rPr>
          <w:rFonts w:ascii="宋体"/>
          <w:b/>
          <w:color w:val="000000"/>
          <w:sz w:val="24"/>
        </w:rPr>
      </w:pPr>
    </w:p>
    <w:p w14:paraId="77060D3E" w14:textId="77777777" w:rsidR="002E1E6C" w:rsidRPr="00F47095" w:rsidRDefault="002E1E6C" w:rsidP="00F86E14">
      <w:pPr>
        <w:pStyle w:val="ac"/>
        <w:spacing w:line="360" w:lineRule="auto"/>
        <w:ind w:left="420" w:firstLineChars="0" w:firstLine="0"/>
        <w:jc w:val="center"/>
        <w:outlineLvl w:val="1"/>
        <w:rPr>
          <w:rFonts w:ascii="宋体" w:hAnsi="宋体"/>
          <w:b/>
          <w:color w:val="000000"/>
          <w:sz w:val="24"/>
        </w:rPr>
      </w:pPr>
      <w:r w:rsidRPr="00F47095">
        <w:rPr>
          <w:rFonts w:ascii="宋体" w:hAnsi="宋体" w:hint="eastAsia"/>
          <w:b/>
          <w:color w:val="000000"/>
          <w:sz w:val="24"/>
        </w:rPr>
        <w:t>第二节</w:t>
      </w:r>
      <w:r w:rsidRPr="00F47095">
        <w:rPr>
          <w:rFonts w:ascii="宋体" w:hAnsi="宋体"/>
          <w:b/>
          <w:color w:val="000000"/>
          <w:sz w:val="24"/>
        </w:rPr>
        <w:t xml:space="preserve"> </w:t>
      </w:r>
      <w:r w:rsidRPr="00F47095">
        <w:rPr>
          <w:rFonts w:ascii="宋体" w:hAnsi="宋体" w:hint="eastAsia"/>
          <w:b/>
          <w:color w:val="000000"/>
          <w:sz w:val="24"/>
        </w:rPr>
        <w:t>独立董事</w:t>
      </w:r>
    </w:p>
    <w:p w14:paraId="3E370D8B" w14:textId="77777777" w:rsidR="002E1E6C" w:rsidRPr="0016614F" w:rsidRDefault="002E1E6C" w:rsidP="00C71A03">
      <w:pPr>
        <w:spacing w:line="360" w:lineRule="auto"/>
        <w:ind w:firstLineChars="200" w:firstLine="482"/>
        <w:jc w:val="center"/>
        <w:rPr>
          <w:rFonts w:ascii="宋体"/>
          <w:b/>
          <w:color w:val="000000"/>
          <w:sz w:val="24"/>
        </w:rPr>
      </w:pPr>
    </w:p>
    <w:p w14:paraId="610F5773" w14:textId="77777777" w:rsidR="002E1E6C" w:rsidRPr="00DA5306" w:rsidRDefault="002E1E6C" w:rsidP="00F47095">
      <w:pPr>
        <w:pStyle w:val="ac"/>
        <w:numPr>
          <w:ilvl w:val="0"/>
          <w:numId w:val="20"/>
        </w:numPr>
        <w:tabs>
          <w:tab w:val="left" w:pos="1418"/>
        </w:tabs>
        <w:spacing w:line="360" w:lineRule="auto"/>
        <w:ind w:left="0" w:firstLine="480"/>
        <w:rPr>
          <w:rFonts w:ascii="宋体" w:hAnsi="宋体"/>
          <w:color w:val="000000"/>
          <w:sz w:val="24"/>
        </w:rPr>
      </w:pPr>
      <w:r w:rsidRPr="00DA5306">
        <w:rPr>
          <w:rFonts w:ascii="宋体" w:hAnsi="宋体" w:hint="eastAsia"/>
          <w:color w:val="000000"/>
          <w:sz w:val="24"/>
        </w:rPr>
        <w:lastRenderedPageBreak/>
        <w:t>公司独立</w:t>
      </w:r>
      <w:r w:rsidRPr="00DA5306">
        <w:rPr>
          <w:rFonts w:ascii="宋体" w:hAnsi="宋体"/>
          <w:color w:val="000000"/>
          <w:sz w:val="24"/>
        </w:rPr>
        <w:t>董事是指不在公司担任除董事外的其他职务，并与公司及其主要股东不存在可能妨碍其进行独立客观判断的关系的董事。</w:t>
      </w:r>
    </w:p>
    <w:p w14:paraId="249ABB55" w14:textId="77777777" w:rsidR="002E1E6C" w:rsidRPr="00DA5306" w:rsidRDefault="002E1E6C" w:rsidP="00F47095">
      <w:pPr>
        <w:pStyle w:val="ac"/>
        <w:numPr>
          <w:ilvl w:val="0"/>
          <w:numId w:val="20"/>
        </w:numPr>
        <w:tabs>
          <w:tab w:val="left" w:pos="1418"/>
        </w:tabs>
        <w:spacing w:line="360" w:lineRule="auto"/>
        <w:ind w:left="0" w:firstLine="480"/>
        <w:rPr>
          <w:rFonts w:ascii="宋体" w:hAnsi="宋体"/>
          <w:color w:val="000000"/>
          <w:sz w:val="24"/>
        </w:rPr>
      </w:pPr>
      <w:r w:rsidRPr="00DA5306">
        <w:rPr>
          <w:rFonts w:ascii="宋体" w:hAnsi="宋体"/>
          <w:color w:val="000000"/>
          <w:sz w:val="24"/>
        </w:rPr>
        <w:t>独立董事对公司及全体股东负有诚信与勤勉义务。</w:t>
      </w:r>
    </w:p>
    <w:p w14:paraId="5F117C93" w14:textId="77777777" w:rsidR="002E1E6C" w:rsidRPr="00DA5306" w:rsidRDefault="002E1E6C" w:rsidP="00F47095">
      <w:pPr>
        <w:pStyle w:val="ac"/>
        <w:numPr>
          <w:ilvl w:val="0"/>
          <w:numId w:val="20"/>
        </w:numPr>
        <w:tabs>
          <w:tab w:val="left" w:pos="1418"/>
        </w:tabs>
        <w:spacing w:line="360" w:lineRule="auto"/>
        <w:ind w:left="0" w:firstLine="480"/>
        <w:rPr>
          <w:rFonts w:ascii="宋体" w:hAnsi="宋体"/>
          <w:color w:val="000000"/>
          <w:sz w:val="24"/>
        </w:rPr>
      </w:pPr>
      <w:r w:rsidRPr="00DA5306">
        <w:rPr>
          <w:rFonts w:ascii="宋体" w:hAnsi="宋体"/>
          <w:color w:val="000000"/>
          <w:sz w:val="24"/>
        </w:rPr>
        <w:t>独立董事应当按照法律、法规和公司章程的要求，认真履行职责，维护公司整体利益，尤其要关注中小股东的合法权益使其不受损害。</w:t>
      </w:r>
    </w:p>
    <w:p w14:paraId="3CE5054B" w14:textId="77777777" w:rsidR="002E1E6C" w:rsidRPr="00DA5306" w:rsidRDefault="002E1E6C" w:rsidP="00F47095">
      <w:pPr>
        <w:pStyle w:val="ac"/>
        <w:numPr>
          <w:ilvl w:val="0"/>
          <w:numId w:val="20"/>
        </w:numPr>
        <w:tabs>
          <w:tab w:val="left" w:pos="1418"/>
        </w:tabs>
        <w:spacing w:line="360" w:lineRule="auto"/>
        <w:ind w:left="0" w:firstLine="480"/>
        <w:rPr>
          <w:rFonts w:ascii="宋体" w:hAnsi="宋体"/>
          <w:color w:val="000000"/>
          <w:sz w:val="24"/>
        </w:rPr>
      </w:pPr>
      <w:r w:rsidRPr="00DA5306">
        <w:rPr>
          <w:rFonts w:ascii="宋体" w:hAnsi="宋体"/>
          <w:color w:val="000000"/>
          <w:sz w:val="24"/>
        </w:rPr>
        <w:t>独立董事应当独立履行职责，不受公司主要股东、实际控制人、或者其他与公司存在利害关系的单位或个人的影响。</w:t>
      </w:r>
    </w:p>
    <w:p w14:paraId="3908EBAF" w14:textId="77777777" w:rsidR="002E1E6C" w:rsidRPr="00DA5306" w:rsidRDefault="002E1E6C" w:rsidP="00F47095">
      <w:pPr>
        <w:pStyle w:val="ac"/>
        <w:numPr>
          <w:ilvl w:val="0"/>
          <w:numId w:val="20"/>
        </w:numPr>
        <w:tabs>
          <w:tab w:val="left" w:pos="1418"/>
        </w:tabs>
        <w:spacing w:line="360" w:lineRule="auto"/>
        <w:ind w:left="0" w:firstLine="480"/>
        <w:rPr>
          <w:rFonts w:ascii="宋体" w:hAnsi="宋体"/>
          <w:color w:val="000000"/>
          <w:sz w:val="24"/>
        </w:rPr>
      </w:pPr>
      <w:r w:rsidRPr="00DA5306">
        <w:rPr>
          <w:rFonts w:ascii="宋体" w:hAnsi="宋体"/>
          <w:color w:val="000000"/>
          <w:sz w:val="24"/>
        </w:rPr>
        <w:t>公司董事会成员中应当有三分之一以上为独立董事，其中应当至少包括一名会计专业人士。</w:t>
      </w:r>
    </w:p>
    <w:p w14:paraId="26465F75" w14:textId="77777777" w:rsidR="002E1E6C" w:rsidRPr="00DA5306" w:rsidRDefault="005849B5" w:rsidP="00F47095">
      <w:pPr>
        <w:pStyle w:val="ac"/>
        <w:tabs>
          <w:tab w:val="left" w:pos="1418"/>
        </w:tabs>
        <w:spacing w:line="360" w:lineRule="auto"/>
        <w:ind w:firstLine="482"/>
        <w:rPr>
          <w:rFonts w:ascii="宋体" w:hAnsi="宋体"/>
          <w:color w:val="000000"/>
          <w:sz w:val="24"/>
        </w:rPr>
      </w:pPr>
      <w:r w:rsidRPr="005849B5">
        <w:rPr>
          <w:rFonts w:ascii="宋体" w:hAnsi="宋体" w:hint="eastAsia"/>
          <w:b/>
          <w:color w:val="000000"/>
          <w:sz w:val="24"/>
        </w:rPr>
        <w:t>第一百一十条</w:t>
      </w:r>
      <w:r>
        <w:rPr>
          <w:rFonts w:ascii="宋体" w:hAnsi="宋体" w:hint="eastAsia"/>
          <w:color w:val="000000"/>
          <w:sz w:val="24"/>
        </w:rPr>
        <w:t xml:space="preserve">  </w:t>
      </w:r>
      <w:r w:rsidR="002E1E6C" w:rsidRPr="00DA5306">
        <w:rPr>
          <w:rFonts w:ascii="宋体" w:hAnsi="宋体"/>
          <w:color w:val="000000"/>
          <w:sz w:val="24"/>
        </w:rPr>
        <w:t>独立董事应当具备与其行使职权相适应的任职条件。担任独立董事应当符合下列基本条件：</w:t>
      </w:r>
    </w:p>
    <w:p w14:paraId="74C8DEE5" w14:textId="77777777" w:rsidR="002E1E6C" w:rsidRPr="0016614F" w:rsidRDefault="002E1E6C" w:rsidP="00C71A03">
      <w:pPr>
        <w:pStyle w:val="3"/>
        <w:numPr>
          <w:ilvl w:val="0"/>
          <w:numId w:val="1"/>
        </w:numPr>
        <w:tabs>
          <w:tab w:val="clear" w:pos="1560"/>
          <w:tab w:val="num" w:pos="1080"/>
        </w:tabs>
        <w:spacing w:after="0" w:line="360" w:lineRule="auto"/>
        <w:ind w:left="0" w:firstLine="360"/>
        <w:rPr>
          <w:rFonts w:ascii="Times New Roman"/>
          <w:color w:val="000000"/>
          <w:sz w:val="24"/>
          <w:szCs w:val="24"/>
        </w:rPr>
      </w:pPr>
      <w:r w:rsidRPr="0016614F">
        <w:rPr>
          <w:rFonts w:ascii="Times New Roman"/>
          <w:color w:val="000000"/>
          <w:sz w:val="24"/>
          <w:szCs w:val="24"/>
        </w:rPr>
        <w:t>根据法律、行政法规及其他有关规定，具备担任公司董事的资格；</w:t>
      </w:r>
    </w:p>
    <w:p w14:paraId="591BFDC3" w14:textId="77777777" w:rsidR="002E1E6C" w:rsidRPr="0016614F" w:rsidRDefault="002E1E6C" w:rsidP="00C71A03">
      <w:pPr>
        <w:pStyle w:val="3"/>
        <w:numPr>
          <w:ilvl w:val="0"/>
          <w:numId w:val="1"/>
        </w:numPr>
        <w:tabs>
          <w:tab w:val="clear" w:pos="1560"/>
          <w:tab w:val="num" w:pos="1080"/>
        </w:tabs>
        <w:spacing w:after="0" w:line="360" w:lineRule="auto"/>
        <w:ind w:left="0" w:firstLine="360"/>
        <w:rPr>
          <w:rFonts w:ascii="Times New Roman"/>
          <w:color w:val="000000"/>
          <w:sz w:val="24"/>
          <w:szCs w:val="24"/>
        </w:rPr>
      </w:pPr>
      <w:r w:rsidRPr="0016614F">
        <w:rPr>
          <w:rFonts w:ascii="Times New Roman"/>
          <w:color w:val="000000"/>
          <w:sz w:val="24"/>
          <w:szCs w:val="24"/>
        </w:rPr>
        <w:t>具有本章程所规定的独立性；</w:t>
      </w:r>
    </w:p>
    <w:p w14:paraId="21E3045F" w14:textId="77777777" w:rsidR="002E1E6C" w:rsidRPr="0016614F" w:rsidRDefault="002E1E6C" w:rsidP="00C71A03">
      <w:pPr>
        <w:pStyle w:val="3"/>
        <w:numPr>
          <w:ilvl w:val="0"/>
          <w:numId w:val="1"/>
        </w:numPr>
        <w:tabs>
          <w:tab w:val="clear" w:pos="1560"/>
          <w:tab w:val="num" w:pos="1080"/>
        </w:tabs>
        <w:spacing w:after="0" w:line="360" w:lineRule="auto"/>
        <w:ind w:left="0" w:firstLine="360"/>
        <w:rPr>
          <w:rFonts w:ascii="Times New Roman"/>
          <w:color w:val="000000"/>
          <w:sz w:val="24"/>
          <w:szCs w:val="24"/>
        </w:rPr>
      </w:pPr>
      <w:r w:rsidRPr="0016614F">
        <w:rPr>
          <w:rFonts w:ascii="Times New Roman"/>
          <w:color w:val="000000"/>
          <w:sz w:val="24"/>
          <w:szCs w:val="24"/>
        </w:rPr>
        <w:t>具备上市公司运作的基本知识，熟悉相关法律、行政法规、规章及规则；</w:t>
      </w:r>
    </w:p>
    <w:p w14:paraId="1D2B84E2" w14:textId="77777777" w:rsidR="002E1E6C" w:rsidRPr="0016614F" w:rsidRDefault="002E1E6C" w:rsidP="00C71A03">
      <w:pPr>
        <w:pStyle w:val="3"/>
        <w:numPr>
          <w:ilvl w:val="0"/>
          <w:numId w:val="1"/>
        </w:numPr>
        <w:tabs>
          <w:tab w:val="clear" w:pos="1560"/>
          <w:tab w:val="num" w:pos="1080"/>
        </w:tabs>
        <w:spacing w:after="0" w:line="360" w:lineRule="auto"/>
        <w:ind w:left="0" w:firstLine="360"/>
        <w:rPr>
          <w:rFonts w:ascii="Times New Roman"/>
          <w:color w:val="000000"/>
          <w:sz w:val="24"/>
          <w:szCs w:val="24"/>
        </w:rPr>
      </w:pPr>
      <w:r w:rsidRPr="0016614F">
        <w:rPr>
          <w:rFonts w:ascii="Times New Roman"/>
          <w:color w:val="000000"/>
          <w:sz w:val="24"/>
          <w:szCs w:val="24"/>
        </w:rPr>
        <w:t>具有五年以上法律、经济或者其他履行独立董事职责所必须的工作经验；</w:t>
      </w:r>
    </w:p>
    <w:p w14:paraId="299599CF" w14:textId="77777777" w:rsidR="002E1E6C" w:rsidRPr="0016614F" w:rsidRDefault="002E1E6C" w:rsidP="00C71A03">
      <w:pPr>
        <w:pStyle w:val="3"/>
        <w:numPr>
          <w:ilvl w:val="0"/>
          <w:numId w:val="1"/>
        </w:numPr>
        <w:tabs>
          <w:tab w:val="clear" w:pos="1560"/>
          <w:tab w:val="num" w:pos="1080"/>
        </w:tabs>
        <w:spacing w:after="0" w:line="360" w:lineRule="auto"/>
        <w:ind w:left="0" w:firstLine="360"/>
        <w:rPr>
          <w:rFonts w:ascii="Times New Roman"/>
          <w:color w:val="000000"/>
          <w:sz w:val="24"/>
          <w:szCs w:val="24"/>
        </w:rPr>
      </w:pPr>
      <w:r w:rsidRPr="0016614F">
        <w:rPr>
          <w:rFonts w:ascii="Times New Roman"/>
          <w:color w:val="000000"/>
          <w:sz w:val="24"/>
          <w:szCs w:val="24"/>
        </w:rPr>
        <w:t>公司章程规定的其他条件。</w:t>
      </w:r>
    </w:p>
    <w:p w14:paraId="6B3A6D84" w14:textId="77777777" w:rsidR="002E1E6C" w:rsidRPr="0056049B" w:rsidRDefault="002E1E6C" w:rsidP="0056049B">
      <w:pPr>
        <w:pStyle w:val="ac"/>
        <w:numPr>
          <w:ilvl w:val="0"/>
          <w:numId w:val="17"/>
        </w:numPr>
        <w:tabs>
          <w:tab w:val="left" w:pos="1418"/>
        </w:tabs>
        <w:spacing w:line="360" w:lineRule="auto"/>
        <w:ind w:left="0" w:firstLine="480"/>
        <w:rPr>
          <w:rFonts w:ascii="宋体" w:hAnsi="宋体"/>
          <w:color w:val="000000"/>
          <w:sz w:val="24"/>
        </w:rPr>
      </w:pPr>
      <w:r w:rsidRPr="0056049B">
        <w:rPr>
          <w:rFonts w:ascii="宋体" w:hAnsi="宋体"/>
          <w:color w:val="000000"/>
          <w:sz w:val="24"/>
        </w:rPr>
        <w:t>独立董事必须具有独立性。下列人员不得担任独立董事：</w:t>
      </w:r>
    </w:p>
    <w:p w14:paraId="3B88608E" w14:textId="6671E239" w:rsidR="002E1E6C" w:rsidRPr="0016614F" w:rsidRDefault="002E1E6C" w:rsidP="00C71A03">
      <w:pPr>
        <w:pStyle w:val="3"/>
        <w:numPr>
          <w:ilvl w:val="0"/>
          <w:numId w:val="2"/>
        </w:numPr>
        <w:tabs>
          <w:tab w:val="clear" w:pos="1560"/>
          <w:tab w:val="num" w:pos="1080"/>
        </w:tabs>
        <w:spacing w:after="0" w:line="360" w:lineRule="auto"/>
        <w:ind w:left="0" w:firstLine="360"/>
        <w:rPr>
          <w:rFonts w:ascii="Times New Roman"/>
          <w:color w:val="000000"/>
          <w:sz w:val="24"/>
          <w:szCs w:val="24"/>
        </w:rPr>
      </w:pPr>
      <w:r w:rsidRPr="0016614F">
        <w:rPr>
          <w:rFonts w:ascii="Times New Roman"/>
          <w:color w:val="000000"/>
          <w:sz w:val="24"/>
          <w:szCs w:val="24"/>
        </w:rPr>
        <w:t>在公司或者其附属企业任职的人员及其</w:t>
      </w:r>
      <w:r w:rsidR="00324A4C">
        <w:rPr>
          <w:rFonts w:ascii="Times New Roman" w:hint="eastAsia"/>
          <w:color w:val="000000"/>
          <w:sz w:val="24"/>
          <w:szCs w:val="24"/>
        </w:rPr>
        <w:t>配偶</w:t>
      </w:r>
      <w:r w:rsidR="00324A4C">
        <w:rPr>
          <w:rFonts w:ascii="Times New Roman"/>
          <w:color w:val="000000"/>
          <w:sz w:val="24"/>
          <w:szCs w:val="24"/>
        </w:rPr>
        <w:t>、父母、子女、主要社会关系</w:t>
      </w:r>
      <w:r w:rsidRPr="0016614F">
        <w:rPr>
          <w:rFonts w:ascii="Times New Roman"/>
          <w:color w:val="000000"/>
          <w:sz w:val="24"/>
          <w:szCs w:val="24"/>
        </w:rPr>
        <w:t>；</w:t>
      </w:r>
    </w:p>
    <w:p w14:paraId="79ED0E4F" w14:textId="3A00958D" w:rsidR="002E1E6C" w:rsidRPr="0016614F" w:rsidRDefault="002E1E6C" w:rsidP="00C71A03">
      <w:pPr>
        <w:pStyle w:val="3"/>
        <w:numPr>
          <w:ilvl w:val="0"/>
          <w:numId w:val="2"/>
        </w:numPr>
        <w:tabs>
          <w:tab w:val="clear" w:pos="1560"/>
          <w:tab w:val="num" w:pos="1080"/>
        </w:tabs>
        <w:spacing w:after="0" w:line="360" w:lineRule="auto"/>
        <w:ind w:left="0" w:firstLine="360"/>
        <w:rPr>
          <w:rFonts w:ascii="Times New Roman"/>
          <w:color w:val="000000"/>
          <w:sz w:val="24"/>
          <w:szCs w:val="24"/>
        </w:rPr>
      </w:pPr>
      <w:r w:rsidRPr="0016614F">
        <w:rPr>
          <w:rFonts w:ascii="Times New Roman"/>
          <w:color w:val="000000"/>
          <w:sz w:val="24"/>
          <w:szCs w:val="24"/>
        </w:rPr>
        <w:t>直接或间接持有公司已发行股份</w:t>
      </w:r>
      <w:r w:rsidRPr="0016614F">
        <w:rPr>
          <w:rFonts w:ascii="Times New Roman"/>
          <w:color w:val="000000"/>
          <w:sz w:val="24"/>
          <w:szCs w:val="24"/>
        </w:rPr>
        <w:t>1%</w:t>
      </w:r>
      <w:r w:rsidRPr="0016614F">
        <w:rPr>
          <w:rFonts w:ascii="Times New Roman"/>
          <w:color w:val="000000"/>
          <w:sz w:val="24"/>
          <w:szCs w:val="24"/>
        </w:rPr>
        <w:t>以上或者是公司前十名股东中的自然人股东及其</w:t>
      </w:r>
      <w:r w:rsidR="00324A4C">
        <w:rPr>
          <w:rFonts w:ascii="Times New Roman" w:hint="eastAsia"/>
          <w:color w:val="000000"/>
          <w:sz w:val="24"/>
          <w:szCs w:val="24"/>
        </w:rPr>
        <w:t>配偶、</w:t>
      </w:r>
      <w:r w:rsidR="00324A4C">
        <w:rPr>
          <w:rFonts w:ascii="Times New Roman"/>
          <w:color w:val="000000"/>
          <w:sz w:val="24"/>
          <w:szCs w:val="24"/>
        </w:rPr>
        <w:t>父母、子女</w:t>
      </w:r>
      <w:r w:rsidRPr="0016614F">
        <w:rPr>
          <w:rFonts w:ascii="Times New Roman"/>
          <w:color w:val="000000"/>
          <w:sz w:val="24"/>
          <w:szCs w:val="24"/>
        </w:rPr>
        <w:t>；</w:t>
      </w:r>
    </w:p>
    <w:p w14:paraId="164AEE07" w14:textId="43760AD4" w:rsidR="002E1E6C" w:rsidRDefault="002E1E6C" w:rsidP="00C71A03">
      <w:pPr>
        <w:pStyle w:val="3"/>
        <w:numPr>
          <w:ilvl w:val="0"/>
          <w:numId w:val="2"/>
        </w:numPr>
        <w:tabs>
          <w:tab w:val="clear" w:pos="1560"/>
          <w:tab w:val="num" w:pos="1080"/>
        </w:tabs>
        <w:spacing w:after="0" w:line="360" w:lineRule="auto"/>
        <w:ind w:left="0" w:firstLine="360"/>
        <w:rPr>
          <w:rFonts w:ascii="Times New Roman"/>
          <w:color w:val="000000"/>
          <w:sz w:val="24"/>
          <w:szCs w:val="24"/>
        </w:rPr>
      </w:pPr>
      <w:r w:rsidRPr="0016614F">
        <w:rPr>
          <w:rFonts w:ascii="Times New Roman"/>
          <w:color w:val="000000"/>
          <w:sz w:val="24"/>
          <w:szCs w:val="24"/>
        </w:rPr>
        <w:t>在直接或间接持有公司已发行股份</w:t>
      </w:r>
      <w:r w:rsidRPr="0016614F">
        <w:rPr>
          <w:rFonts w:ascii="Times New Roman"/>
          <w:color w:val="000000"/>
          <w:sz w:val="24"/>
          <w:szCs w:val="24"/>
        </w:rPr>
        <w:t>5%</w:t>
      </w:r>
      <w:r w:rsidRPr="0016614F">
        <w:rPr>
          <w:rFonts w:ascii="Times New Roman"/>
          <w:color w:val="000000"/>
          <w:sz w:val="24"/>
          <w:szCs w:val="24"/>
        </w:rPr>
        <w:t>以上的股东单位或者在公司前五名股东单位任职的人员及其</w:t>
      </w:r>
      <w:r w:rsidR="00324A4C">
        <w:rPr>
          <w:rFonts w:ascii="Times New Roman" w:hint="eastAsia"/>
          <w:color w:val="000000"/>
          <w:sz w:val="24"/>
          <w:szCs w:val="24"/>
        </w:rPr>
        <w:t>配偶、</w:t>
      </w:r>
      <w:r w:rsidR="00324A4C">
        <w:rPr>
          <w:rFonts w:ascii="Times New Roman"/>
          <w:color w:val="000000"/>
          <w:sz w:val="24"/>
          <w:szCs w:val="24"/>
        </w:rPr>
        <w:t>父母、子女</w:t>
      </w:r>
      <w:r w:rsidRPr="0016614F">
        <w:rPr>
          <w:rFonts w:ascii="Times New Roman"/>
          <w:color w:val="000000"/>
          <w:sz w:val="24"/>
          <w:szCs w:val="24"/>
        </w:rPr>
        <w:t>；</w:t>
      </w:r>
    </w:p>
    <w:p w14:paraId="539A49CD" w14:textId="77777777" w:rsidR="00324A4C" w:rsidRDefault="00324A4C" w:rsidP="006E2AFA">
      <w:pPr>
        <w:pStyle w:val="3"/>
        <w:numPr>
          <w:ilvl w:val="0"/>
          <w:numId w:val="2"/>
        </w:numPr>
        <w:tabs>
          <w:tab w:val="clear" w:pos="1560"/>
          <w:tab w:val="num" w:pos="1080"/>
        </w:tabs>
        <w:spacing w:after="0" w:line="360" w:lineRule="auto"/>
        <w:ind w:left="0" w:firstLine="360"/>
        <w:rPr>
          <w:rFonts w:ascii="Times New Roman"/>
          <w:color w:val="000000"/>
          <w:sz w:val="24"/>
          <w:szCs w:val="24"/>
        </w:rPr>
      </w:pPr>
      <w:r>
        <w:rPr>
          <w:rFonts w:ascii="Times New Roman" w:hint="eastAsia"/>
          <w:color w:val="000000"/>
          <w:sz w:val="24"/>
          <w:szCs w:val="24"/>
        </w:rPr>
        <w:t>在公司</w:t>
      </w:r>
      <w:r>
        <w:rPr>
          <w:rFonts w:ascii="Times New Roman"/>
          <w:color w:val="000000"/>
          <w:sz w:val="24"/>
          <w:szCs w:val="24"/>
        </w:rPr>
        <w:t>控股股东</w:t>
      </w:r>
      <w:r w:rsidRPr="00324A4C">
        <w:rPr>
          <w:rFonts w:ascii="Times New Roman" w:hint="eastAsia"/>
          <w:color w:val="000000"/>
          <w:sz w:val="24"/>
          <w:szCs w:val="24"/>
        </w:rPr>
        <w:t>、实际控制人的附属企业任职的人员及其配偶、父母、子女；</w:t>
      </w:r>
    </w:p>
    <w:p w14:paraId="610E0D58" w14:textId="77777777" w:rsidR="00324A4C" w:rsidRDefault="00324A4C" w:rsidP="006E2AFA">
      <w:pPr>
        <w:pStyle w:val="3"/>
        <w:numPr>
          <w:ilvl w:val="0"/>
          <w:numId w:val="2"/>
        </w:numPr>
        <w:tabs>
          <w:tab w:val="clear" w:pos="1560"/>
          <w:tab w:val="num" w:pos="1080"/>
        </w:tabs>
        <w:spacing w:after="0" w:line="360" w:lineRule="auto"/>
        <w:ind w:left="0" w:firstLine="360"/>
        <w:rPr>
          <w:rFonts w:ascii="Times New Roman"/>
          <w:color w:val="000000"/>
          <w:sz w:val="24"/>
          <w:szCs w:val="24"/>
        </w:rPr>
      </w:pPr>
      <w:r>
        <w:rPr>
          <w:rFonts w:ascii="Times New Roman" w:hint="eastAsia"/>
          <w:color w:val="000000"/>
          <w:sz w:val="24"/>
          <w:szCs w:val="24"/>
        </w:rPr>
        <w:lastRenderedPageBreak/>
        <w:t>与公司及其</w:t>
      </w:r>
      <w:r>
        <w:rPr>
          <w:rFonts w:ascii="Times New Roman"/>
          <w:color w:val="000000"/>
          <w:sz w:val="24"/>
          <w:szCs w:val="24"/>
        </w:rPr>
        <w:t>控股股东</w:t>
      </w:r>
      <w:r w:rsidRPr="00324A4C">
        <w:rPr>
          <w:rFonts w:ascii="Times New Roman" w:hint="eastAsia"/>
          <w:color w:val="000000"/>
          <w:sz w:val="24"/>
          <w:szCs w:val="24"/>
        </w:rPr>
        <w:t>、实际控制人或者其各自的附属企业有重大业务往来的人员，或者在有重大业务往来的单位及其控股股东、实际控制人任职的人员；</w:t>
      </w:r>
    </w:p>
    <w:p w14:paraId="7322DAEF" w14:textId="77777777" w:rsidR="00324A4C" w:rsidRPr="0016614F" w:rsidRDefault="00324A4C" w:rsidP="006E2AFA">
      <w:pPr>
        <w:pStyle w:val="3"/>
        <w:numPr>
          <w:ilvl w:val="0"/>
          <w:numId w:val="2"/>
        </w:numPr>
        <w:tabs>
          <w:tab w:val="clear" w:pos="1560"/>
          <w:tab w:val="num" w:pos="1080"/>
        </w:tabs>
        <w:spacing w:after="0" w:line="360" w:lineRule="auto"/>
        <w:ind w:left="0" w:firstLine="360"/>
        <w:rPr>
          <w:rFonts w:ascii="Times New Roman"/>
          <w:color w:val="000000"/>
          <w:sz w:val="24"/>
          <w:szCs w:val="24"/>
        </w:rPr>
      </w:pPr>
      <w:r>
        <w:rPr>
          <w:rFonts w:ascii="Times New Roman" w:hint="eastAsia"/>
          <w:color w:val="000000"/>
          <w:sz w:val="24"/>
          <w:szCs w:val="24"/>
        </w:rPr>
        <w:t>为</w:t>
      </w:r>
      <w:r w:rsidRPr="00324A4C">
        <w:rPr>
          <w:rFonts w:ascii="Times New Roman" w:hint="eastAsia"/>
          <w:color w:val="000000"/>
          <w:sz w:val="24"/>
          <w:szCs w:val="24"/>
        </w:rPr>
        <w:t>公司及其控股股东、实际控制人或者其各自附属企业提供财务、法律、咨询、保荐等服务的人员，包括但不限于提供服务的中介机构的项目组全体人员、各级复核人员、在报告上签字的人员、合伙人、董事、高级管理人员及主要负责人；</w:t>
      </w:r>
    </w:p>
    <w:p w14:paraId="1B35E73B" w14:textId="228A413B" w:rsidR="002E1E6C" w:rsidRPr="0016614F" w:rsidRDefault="002E1E6C" w:rsidP="00C71A03">
      <w:pPr>
        <w:pStyle w:val="3"/>
        <w:numPr>
          <w:ilvl w:val="0"/>
          <w:numId w:val="2"/>
        </w:numPr>
        <w:tabs>
          <w:tab w:val="clear" w:pos="1560"/>
          <w:tab w:val="num" w:pos="1080"/>
        </w:tabs>
        <w:spacing w:after="0" w:line="360" w:lineRule="auto"/>
        <w:ind w:left="0" w:firstLine="360"/>
        <w:rPr>
          <w:rFonts w:ascii="Times New Roman"/>
          <w:color w:val="000000"/>
          <w:sz w:val="24"/>
          <w:szCs w:val="24"/>
        </w:rPr>
      </w:pPr>
      <w:r w:rsidRPr="0016614F">
        <w:rPr>
          <w:rFonts w:ascii="Times New Roman"/>
          <w:color w:val="000000"/>
          <w:sz w:val="24"/>
          <w:szCs w:val="24"/>
        </w:rPr>
        <w:t>最近一年内曾经具有前</w:t>
      </w:r>
      <w:r w:rsidR="00324A4C">
        <w:rPr>
          <w:rFonts w:ascii="Times New Roman" w:hint="eastAsia"/>
          <w:color w:val="000000"/>
          <w:sz w:val="24"/>
          <w:szCs w:val="24"/>
        </w:rPr>
        <w:t>六</w:t>
      </w:r>
      <w:r w:rsidRPr="0016614F">
        <w:rPr>
          <w:rFonts w:ascii="Times New Roman"/>
          <w:color w:val="000000"/>
          <w:sz w:val="24"/>
          <w:szCs w:val="24"/>
        </w:rPr>
        <w:t>项所列举情形的人员；</w:t>
      </w:r>
    </w:p>
    <w:p w14:paraId="28A6A2F0" w14:textId="77777777" w:rsidR="000122A8" w:rsidRPr="000122A8" w:rsidRDefault="002E1E6C" w:rsidP="000122A8">
      <w:pPr>
        <w:pStyle w:val="3"/>
        <w:numPr>
          <w:ilvl w:val="0"/>
          <w:numId w:val="2"/>
        </w:numPr>
        <w:tabs>
          <w:tab w:val="clear" w:pos="1560"/>
          <w:tab w:val="num" w:pos="1080"/>
        </w:tabs>
        <w:spacing w:after="0" w:line="360" w:lineRule="auto"/>
        <w:ind w:left="0" w:firstLine="360"/>
        <w:rPr>
          <w:rFonts w:ascii="Times New Roman"/>
          <w:color w:val="000000"/>
          <w:sz w:val="24"/>
          <w:szCs w:val="24"/>
        </w:rPr>
      </w:pPr>
      <w:r w:rsidRPr="0016614F">
        <w:rPr>
          <w:rFonts w:ascii="Times New Roman"/>
          <w:color w:val="000000"/>
          <w:sz w:val="24"/>
          <w:szCs w:val="24"/>
        </w:rPr>
        <w:t>公司章程规定的其他人员。</w:t>
      </w:r>
    </w:p>
    <w:p w14:paraId="1BC587AA" w14:textId="77777777" w:rsidR="000122A8" w:rsidRDefault="000122A8" w:rsidP="006E2AFA">
      <w:pPr>
        <w:pStyle w:val="ac"/>
        <w:tabs>
          <w:tab w:val="left" w:pos="1418"/>
        </w:tabs>
        <w:spacing w:line="360" w:lineRule="auto"/>
        <w:ind w:firstLine="480"/>
        <w:rPr>
          <w:rFonts w:ascii="宋体" w:hAnsi="宋体"/>
          <w:color w:val="000000"/>
          <w:sz w:val="24"/>
        </w:rPr>
      </w:pPr>
      <w:r w:rsidRPr="000122A8">
        <w:rPr>
          <w:rFonts w:ascii="宋体" w:hAnsi="宋体" w:hint="eastAsia"/>
          <w:color w:val="000000"/>
          <w:sz w:val="24"/>
        </w:rPr>
        <w:t>独立董事应当每年对独立性情况进行自查，并将自查情况提交董事会。董事会应当每年对在任独立董事独立性情况进行评估并出具专项意见，与年度报告同时披露。</w:t>
      </w:r>
    </w:p>
    <w:p w14:paraId="03F23A43" w14:textId="77777777" w:rsidR="002E1E6C" w:rsidRPr="00DA5306" w:rsidRDefault="002E1E6C" w:rsidP="005849B5">
      <w:pPr>
        <w:pStyle w:val="ac"/>
        <w:numPr>
          <w:ilvl w:val="0"/>
          <w:numId w:val="17"/>
        </w:numPr>
        <w:tabs>
          <w:tab w:val="left" w:pos="1418"/>
        </w:tabs>
        <w:spacing w:line="360" w:lineRule="auto"/>
        <w:ind w:left="0" w:firstLineChars="0" w:firstLine="480"/>
        <w:rPr>
          <w:rFonts w:ascii="宋体" w:hAnsi="宋体"/>
          <w:color w:val="000000"/>
          <w:sz w:val="24"/>
        </w:rPr>
      </w:pPr>
      <w:r w:rsidRPr="00DA5306">
        <w:rPr>
          <w:rFonts w:ascii="宋体" w:hAnsi="宋体" w:hint="eastAsia"/>
          <w:color w:val="000000"/>
          <w:sz w:val="24"/>
        </w:rPr>
        <w:t>公司董事会、监事会、单独或合并持有公司已发行股</w:t>
      </w:r>
      <w:r w:rsidRPr="0016614F">
        <w:rPr>
          <w:rFonts w:ascii="宋体" w:hAnsi="宋体" w:hint="eastAsia"/>
          <w:color w:val="000000"/>
          <w:sz w:val="24"/>
        </w:rPr>
        <w:t>份</w:t>
      </w:r>
      <w:r w:rsidRPr="00DA5306">
        <w:rPr>
          <w:rFonts w:ascii="Times New Roman" w:hAnsi="Times New Roman"/>
          <w:color w:val="000000"/>
          <w:sz w:val="24"/>
        </w:rPr>
        <w:t>1%</w:t>
      </w:r>
      <w:r w:rsidRPr="00DA5306">
        <w:rPr>
          <w:rFonts w:ascii="Times New Roman" w:hAnsi="Times New Roman"/>
          <w:color w:val="000000"/>
          <w:sz w:val="24"/>
        </w:rPr>
        <w:t>以上</w:t>
      </w:r>
      <w:r w:rsidRPr="00DA5306">
        <w:rPr>
          <w:rFonts w:ascii="宋体" w:hAnsi="宋体" w:hint="eastAsia"/>
          <w:color w:val="000000"/>
          <w:sz w:val="24"/>
        </w:rPr>
        <w:t>的股东可以提出独立董事候选人，并经股东大会选举决定。</w:t>
      </w:r>
    </w:p>
    <w:p w14:paraId="7EB1C3F9" w14:textId="77777777" w:rsidR="002E1E6C" w:rsidRPr="00DA5306" w:rsidRDefault="002E1E6C" w:rsidP="005849B5">
      <w:pPr>
        <w:pStyle w:val="ac"/>
        <w:numPr>
          <w:ilvl w:val="0"/>
          <w:numId w:val="17"/>
        </w:numPr>
        <w:tabs>
          <w:tab w:val="left" w:pos="1418"/>
        </w:tabs>
        <w:spacing w:line="360" w:lineRule="auto"/>
        <w:ind w:left="0" w:firstLineChars="0" w:firstLine="480"/>
        <w:rPr>
          <w:rFonts w:ascii="宋体" w:hAnsi="宋体"/>
          <w:color w:val="000000"/>
          <w:sz w:val="24"/>
        </w:rPr>
      </w:pPr>
      <w:r w:rsidRPr="00DA5306">
        <w:rPr>
          <w:rFonts w:ascii="宋体" w:hAnsi="宋体" w:hint="eastAsia"/>
          <w:color w:val="000000"/>
          <w:sz w:val="24"/>
        </w:rPr>
        <w:t>独立董事的提名人在提名前应当征得被提名人的同意。提名人应当充分了解被提名人职业、学历、职称、详细的工作经历等基本情况并对其担任独立董事的资格和独立性发表意见，被提名人应当就其本人与公司之间不存在任何影响其独立客观判断的关系发表公开声明。</w:t>
      </w:r>
    </w:p>
    <w:p w14:paraId="04B82B09" w14:textId="77777777" w:rsidR="002E1E6C" w:rsidRPr="0016614F" w:rsidRDefault="002E1E6C" w:rsidP="00C71A03">
      <w:pPr>
        <w:pStyle w:val="3"/>
        <w:spacing w:after="0" w:line="360" w:lineRule="auto"/>
        <w:ind w:left="0" w:firstLineChars="202" w:firstLine="485"/>
        <w:rPr>
          <w:rFonts w:hAnsi="宋体"/>
          <w:color w:val="000000"/>
          <w:sz w:val="24"/>
          <w:szCs w:val="24"/>
        </w:rPr>
      </w:pPr>
      <w:r w:rsidRPr="0016614F">
        <w:rPr>
          <w:rFonts w:hAnsi="宋体" w:hint="eastAsia"/>
          <w:color w:val="000000"/>
          <w:sz w:val="24"/>
          <w:szCs w:val="24"/>
        </w:rPr>
        <w:t>在选举独立董事的股东大会召开前，公司董事会应当按照规定公布上述内容。</w:t>
      </w:r>
    </w:p>
    <w:p w14:paraId="2857AA40" w14:textId="77777777" w:rsidR="002E1E6C" w:rsidRPr="005849B5" w:rsidRDefault="002E1E6C" w:rsidP="00C71A03">
      <w:pPr>
        <w:pStyle w:val="3"/>
        <w:spacing w:after="0" w:line="360" w:lineRule="auto"/>
        <w:ind w:left="0" w:firstLineChars="202" w:firstLine="485"/>
        <w:rPr>
          <w:rFonts w:hAnsi="宋体"/>
          <w:color w:val="000000"/>
          <w:kern w:val="2"/>
          <w:sz w:val="24"/>
          <w:szCs w:val="22"/>
        </w:rPr>
      </w:pPr>
      <w:r w:rsidRPr="0016614F">
        <w:rPr>
          <w:rFonts w:hAnsi="宋体" w:hint="eastAsia"/>
          <w:color w:val="000000"/>
          <w:sz w:val="24"/>
          <w:szCs w:val="24"/>
        </w:rPr>
        <w:t>公司董事会</w:t>
      </w:r>
      <w:r w:rsidR="00B729EC" w:rsidRPr="0016614F">
        <w:rPr>
          <w:rFonts w:hAnsi="宋体" w:hint="eastAsia"/>
          <w:color w:val="000000"/>
          <w:sz w:val="24"/>
          <w:szCs w:val="24"/>
        </w:rPr>
        <w:t>对被提名人的有关情况有异议的，应当同时报送董事会的书面意见。</w:t>
      </w:r>
    </w:p>
    <w:p w14:paraId="462B12A5" w14:textId="77777777" w:rsidR="002E1E6C" w:rsidRPr="00DA5306" w:rsidRDefault="002E1E6C" w:rsidP="0056049B">
      <w:pPr>
        <w:pStyle w:val="ac"/>
        <w:numPr>
          <w:ilvl w:val="0"/>
          <w:numId w:val="17"/>
        </w:numPr>
        <w:tabs>
          <w:tab w:val="left" w:pos="1418"/>
        </w:tabs>
        <w:spacing w:line="360" w:lineRule="auto"/>
        <w:ind w:left="0" w:firstLineChars="0" w:firstLine="480"/>
        <w:rPr>
          <w:rFonts w:ascii="宋体" w:hAnsi="宋体"/>
          <w:color w:val="000000"/>
          <w:sz w:val="24"/>
        </w:rPr>
      </w:pPr>
      <w:r w:rsidRPr="00DA5306">
        <w:rPr>
          <w:rFonts w:ascii="宋体" w:hAnsi="宋体" w:hint="eastAsia"/>
          <w:color w:val="000000"/>
          <w:sz w:val="24"/>
        </w:rPr>
        <w:t>独立董事每届任期与该公司其他董事任期相同，任期届满，连选可以连任，但是连任时间不得超过六年。</w:t>
      </w:r>
    </w:p>
    <w:p w14:paraId="7D772306" w14:textId="78D42248" w:rsidR="002E1E6C" w:rsidRPr="00EE63A7" w:rsidRDefault="002E1E6C" w:rsidP="0056049B">
      <w:pPr>
        <w:pStyle w:val="ac"/>
        <w:numPr>
          <w:ilvl w:val="0"/>
          <w:numId w:val="17"/>
        </w:numPr>
        <w:tabs>
          <w:tab w:val="left" w:pos="1418"/>
        </w:tabs>
        <w:spacing w:line="360" w:lineRule="auto"/>
        <w:ind w:left="0" w:firstLineChars="0" w:firstLine="480"/>
        <w:rPr>
          <w:rFonts w:ascii="宋体" w:hAnsi="宋体"/>
          <w:color w:val="000000"/>
          <w:sz w:val="24"/>
        </w:rPr>
      </w:pPr>
      <w:r w:rsidRPr="00EE63A7">
        <w:rPr>
          <w:rFonts w:ascii="宋体" w:hAnsi="宋体" w:hint="eastAsia"/>
          <w:color w:val="000000"/>
          <w:sz w:val="24"/>
        </w:rPr>
        <w:t>独立董事连续</w:t>
      </w:r>
      <w:r w:rsidR="00EE63A7" w:rsidRPr="004A156F">
        <w:rPr>
          <w:rFonts w:ascii="宋体" w:hAnsi="宋体"/>
          <w:color w:val="000000"/>
          <w:sz w:val="24"/>
        </w:rPr>
        <w:t>两</w:t>
      </w:r>
      <w:r w:rsidRPr="004A156F">
        <w:rPr>
          <w:rFonts w:ascii="宋体" w:hAnsi="宋体" w:hint="eastAsia"/>
          <w:color w:val="000000"/>
          <w:sz w:val="24"/>
        </w:rPr>
        <w:t>次</w:t>
      </w:r>
      <w:r w:rsidRPr="00EE63A7">
        <w:rPr>
          <w:rFonts w:ascii="宋体" w:hAnsi="宋体" w:hint="eastAsia"/>
          <w:color w:val="000000"/>
          <w:sz w:val="24"/>
        </w:rPr>
        <w:t>未</w:t>
      </w:r>
      <w:r w:rsidR="00166FDA" w:rsidRPr="00EE63A7">
        <w:rPr>
          <w:rFonts w:ascii="宋体" w:hAnsi="宋体" w:hint="eastAsia"/>
          <w:color w:val="000000"/>
          <w:sz w:val="24"/>
        </w:rPr>
        <w:t>能</w:t>
      </w:r>
      <w:r w:rsidRPr="00EE63A7">
        <w:rPr>
          <w:rFonts w:ascii="宋体" w:hAnsi="宋体" w:hint="eastAsia"/>
          <w:color w:val="000000"/>
          <w:sz w:val="24"/>
        </w:rPr>
        <w:t>亲自出席董事会会议，</w:t>
      </w:r>
      <w:r w:rsidR="00166FDA" w:rsidRPr="00EE63A7">
        <w:rPr>
          <w:rFonts w:ascii="宋体" w:hAnsi="宋体" w:hint="eastAsia"/>
          <w:color w:val="000000"/>
          <w:sz w:val="24"/>
        </w:rPr>
        <w:t>也不委托</w:t>
      </w:r>
      <w:r w:rsidR="00166FDA" w:rsidRPr="00EE63A7">
        <w:rPr>
          <w:rFonts w:ascii="宋体" w:hAnsi="宋体"/>
          <w:color w:val="000000"/>
          <w:sz w:val="24"/>
        </w:rPr>
        <w:t>其他独立董事代为出席的，董事会应当在该事实发生之日起三十日内提议召开股东大会解除该独立董事职务</w:t>
      </w:r>
      <w:r w:rsidRPr="00EE63A7">
        <w:rPr>
          <w:rFonts w:ascii="宋体" w:hAnsi="宋体" w:hint="eastAsia"/>
          <w:color w:val="000000"/>
          <w:sz w:val="24"/>
        </w:rPr>
        <w:t>。</w:t>
      </w:r>
      <w:r w:rsidR="0043005D" w:rsidRPr="00EE63A7">
        <w:rPr>
          <w:rFonts w:ascii="宋体" w:hAnsi="宋体" w:hint="eastAsia"/>
          <w:color w:val="000000"/>
          <w:sz w:val="24"/>
        </w:rPr>
        <w:t>独立董事任期届满前，经法定程序可以免职。</w:t>
      </w:r>
      <w:r w:rsidRPr="00EE63A7">
        <w:rPr>
          <w:rFonts w:ascii="宋体" w:hAnsi="宋体" w:hint="eastAsia"/>
          <w:color w:val="000000"/>
          <w:sz w:val="24"/>
        </w:rPr>
        <w:t>提前免职的，公司应将免职独立董事作为特别披露事项予以披露，被免职的独立董事认为公司的免职理由不当的，可以作出公开的声明。</w:t>
      </w:r>
    </w:p>
    <w:p w14:paraId="5E878A46" w14:textId="7D340E67" w:rsidR="002E1E6C" w:rsidRPr="00DA5306" w:rsidRDefault="002E1E6C" w:rsidP="0056049B">
      <w:pPr>
        <w:pStyle w:val="ac"/>
        <w:numPr>
          <w:ilvl w:val="0"/>
          <w:numId w:val="17"/>
        </w:numPr>
        <w:tabs>
          <w:tab w:val="left" w:pos="1418"/>
        </w:tabs>
        <w:spacing w:line="360" w:lineRule="auto"/>
        <w:ind w:left="0" w:firstLineChars="0" w:firstLine="480"/>
        <w:rPr>
          <w:rFonts w:ascii="宋体" w:hAnsi="宋体"/>
          <w:color w:val="000000"/>
          <w:sz w:val="24"/>
        </w:rPr>
      </w:pPr>
      <w:r w:rsidRPr="00DA5306">
        <w:rPr>
          <w:rFonts w:ascii="宋体" w:hAnsi="宋体" w:hint="eastAsia"/>
          <w:color w:val="000000"/>
          <w:sz w:val="24"/>
        </w:rPr>
        <w:t>独立董事在任期届满前可以提出辞职。独立董事辞职应</w:t>
      </w:r>
      <w:r w:rsidRPr="00DA5306">
        <w:rPr>
          <w:rFonts w:ascii="宋体" w:hAnsi="宋体" w:hint="eastAsia"/>
          <w:color w:val="000000"/>
          <w:sz w:val="24"/>
        </w:rPr>
        <w:lastRenderedPageBreak/>
        <w:t>向董事会提交书面报告，对任何与其辞职有关或其认为有必要引起公司股东和债权人注意的情况进行说明。</w:t>
      </w:r>
    </w:p>
    <w:p w14:paraId="10D08B41" w14:textId="77777777" w:rsidR="002E1E6C" w:rsidRPr="0016614F" w:rsidRDefault="002E1E6C" w:rsidP="00C71A03">
      <w:pPr>
        <w:pStyle w:val="3"/>
        <w:spacing w:after="0" w:line="360" w:lineRule="auto"/>
        <w:ind w:left="0" w:firstLineChars="202" w:firstLine="485"/>
        <w:rPr>
          <w:rFonts w:ascii="Times New Roman"/>
          <w:color w:val="000000"/>
          <w:sz w:val="24"/>
          <w:szCs w:val="24"/>
        </w:rPr>
      </w:pPr>
      <w:r w:rsidRPr="0016614F">
        <w:rPr>
          <w:rFonts w:hAnsi="宋体" w:hint="eastAsia"/>
          <w:color w:val="000000"/>
          <w:sz w:val="24"/>
          <w:szCs w:val="24"/>
        </w:rPr>
        <w:t>如因独立董事辞职导致公司董事会中独立董事所占的比例低于本章程指引规定的最低要求时，该独立董事的辞职报告应当在下任独立董事填补其缺额后生效。</w:t>
      </w:r>
    </w:p>
    <w:p w14:paraId="2B7AFEB4" w14:textId="77777777" w:rsidR="002E1E6C" w:rsidRPr="00DA5306" w:rsidRDefault="002E1E6C" w:rsidP="0056049B">
      <w:pPr>
        <w:pStyle w:val="ac"/>
        <w:numPr>
          <w:ilvl w:val="0"/>
          <w:numId w:val="17"/>
        </w:numPr>
        <w:tabs>
          <w:tab w:val="left" w:pos="1418"/>
        </w:tabs>
        <w:spacing w:line="360" w:lineRule="auto"/>
        <w:ind w:left="0" w:firstLineChars="0" w:firstLine="480"/>
        <w:rPr>
          <w:rFonts w:ascii="宋体" w:hAnsi="宋体"/>
          <w:color w:val="000000"/>
          <w:sz w:val="24"/>
        </w:rPr>
      </w:pPr>
      <w:r w:rsidRPr="00DA5306">
        <w:rPr>
          <w:rFonts w:ascii="宋体" w:hAnsi="宋体"/>
          <w:color w:val="000000"/>
          <w:sz w:val="24"/>
        </w:rPr>
        <w:t>独立董事除应当具有《公司法》和其他相关法律、法规赋予董事的职权外，还具有以下特别职权：</w:t>
      </w:r>
    </w:p>
    <w:p w14:paraId="2889FACF" w14:textId="57609987" w:rsidR="002E1E6C" w:rsidRPr="004A156F" w:rsidRDefault="00877CD3" w:rsidP="004A156F">
      <w:pPr>
        <w:pStyle w:val="3"/>
        <w:numPr>
          <w:ilvl w:val="0"/>
          <w:numId w:val="4"/>
        </w:numPr>
        <w:tabs>
          <w:tab w:val="num" w:pos="1080"/>
        </w:tabs>
        <w:spacing w:after="0" w:line="360" w:lineRule="auto"/>
        <w:ind w:left="0" w:firstLine="360"/>
        <w:rPr>
          <w:rFonts w:hAnsi="宋体"/>
          <w:color w:val="000000"/>
          <w:sz w:val="24"/>
          <w:szCs w:val="24"/>
        </w:rPr>
      </w:pPr>
      <w:r w:rsidRPr="004A156F">
        <w:rPr>
          <w:rFonts w:hAnsi="宋体" w:hint="eastAsia"/>
          <w:color w:val="000000"/>
          <w:sz w:val="24"/>
          <w:szCs w:val="24"/>
        </w:rPr>
        <w:t>独立聘请中介机构，对公司具体事项进行审计、咨询或者核查；</w:t>
      </w:r>
    </w:p>
    <w:p w14:paraId="5067B29C" w14:textId="2FEEC528" w:rsidR="002E1E6C" w:rsidRPr="004A156F" w:rsidRDefault="00877CD3" w:rsidP="004A156F">
      <w:pPr>
        <w:pStyle w:val="3"/>
        <w:numPr>
          <w:ilvl w:val="0"/>
          <w:numId w:val="4"/>
        </w:numPr>
        <w:tabs>
          <w:tab w:val="num" w:pos="1080"/>
        </w:tabs>
        <w:spacing w:after="0" w:line="360" w:lineRule="auto"/>
        <w:ind w:left="0" w:firstLine="360"/>
        <w:rPr>
          <w:rFonts w:hAnsi="宋体"/>
          <w:color w:val="000000"/>
          <w:sz w:val="24"/>
          <w:szCs w:val="24"/>
        </w:rPr>
      </w:pPr>
      <w:r w:rsidRPr="004A156F">
        <w:rPr>
          <w:rFonts w:hAnsi="宋体" w:hint="eastAsia"/>
          <w:color w:val="000000"/>
          <w:sz w:val="24"/>
          <w:szCs w:val="24"/>
        </w:rPr>
        <w:t>向董事会提议召开临时股东大会</w:t>
      </w:r>
      <w:r w:rsidR="002E1E6C" w:rsidRPr="004A156F">
        <w:rPr>
          <w:rFonts w:hAnsi="宋体"/>
          <w:color w:val="000000"/>
          <w:sz w:val="24"/>
          <w:szCs w:val="24"/>
        </w:rPr>
        <w:t>；</w:t>
      </w:r>
    </w:p>
    <w:p w14:paraId="353BFB97" w14:textId="760E65B2" w:rsidR="002E1E6C" w:rsidRPr="004A156F" w:rsidRDefault="00877CD3" w:rsidP="004A156F">
      <w:pPr>
        <w:pStyle w:val="3"/>
        <w:numPr>
          <w:ilvl w:val="0"/>
          <w:numId w:val="4"/>
        </w:numPr>
        <w:tabs>
          <w:tab w:val="num" w:pos="1080"/>
        </w:tabs>
        <w:spacing w:after="0" w:line="360" w:lineRule="auto"/>
        <w:ind w:left="0" w:firstLine="360"/>
        <w:rPr>
          <w:rFonts w:hAnsi="宋体"/>
          <w:color w:val="000000"/>
          <w:sz w:val="24"/>
          <w:szCs w:val="24"/>
        </w:rPr>
      </w:pPr>
      <w:r w:rsidRPr="004A156F">
        <w:rPr>
          <w:rFonts w:hAnsi="宋体" w:hint="eastAsia"/>
          <w:color w:val="000000"/>
          <w:sz w:val="24"/>
          <w:szCs w:val="24"/>
        </w:rPr>
        <w:t>提议召开董事会会议</w:t>
      </w:r>
      <w:r w:rsidR="002E1E6C" w:rsidRPr="004A156F">
        <w:rPr>
          <w:rFonts w:hAnsi="宋体"/>
          <w:color w:val="000000"/>
          <w:sz w:val="24"/>
          <w:szCs w:val="24"/>
        </w:rPr>
        <w:t>；</w:t>
      </w:r>
    </w:p>
    <w:p w14:paraId="592F9F6E" w14:textId="21605986" w:rsidR="002E1E6C" w:rsidRPr="004A156F" w:rsidRDefault="00877CD3" w:rsidP="004A156F">
      <w:pPr>
        <w:pStyle w:val="3"/>
        <w:numPr>
          <w:ilvl w:val="0"/>
          <w:numId w:val="4"/>
        </w:numPr>
        <w:tabs>
          <w:tab w:val="num" w:pos="1080"/>
        </w:tabs>
        <w:spacing w:after="0" w:line="360" w:lineRule="auto"/>
        <w:ind w:left="0" w:firstLine="360"/>
        <w:rPr>
          <w:rFonts w:hAnsi="宋体"/>
          <w:color w:val="000000"/>
          <w:sz w:val="24"/>
          <w:szCs w:val="24"/>
        </w:rPr>
      </w:pPr>
      <w:r w:rsidRPr="004A156F">
        <w:rPr>
          <w:rFonts w:hAnsi="宋体" w:hint="eastAsia"/>
          <w:color w:val="000000"/>
          <w:sz w:val="24"/>
          <w:szCs w:val="24"/>
        </w:rPr>
        <w:t>依法公开向股东征集股东权利</w:t>
      </w:r>
      <w:r w:rsidR="002E1E6C" w:rsidRPr="004A156F">
        <w:rPr>
          <w:rFonts w:hAnsi="宋体"/>
          <w:color w:val="000000"/>
          <w:sz w:val="24"/>
          <w:szCs w:val="24"/>
        </w:rPr>
        <w:t>；</w:t>
      </w:r>
    </w:p>
    <w:p w14:paraId="1304150E" w14:textId="3B5ABF11" w:rsidR="002E1E6C" w:rsidRPr="004A156F" w:rsidRDefault="00877CD3" w:rsidP="004A156F">
      <w:pPr>
        <w:pStyle w:val="3"/>
        <w:numPr>
          <w:ilvl w:val="0"/>
          <w:numId w:val="4"/>
        </w:numPr>
        <w:tabs>
          <w:tab w:val="num" w:pos="1080"/>
        </w:tabs>
        <w:spacing w:after="0" w:line="360" w:lineRule="auto"/>
        <w:ind w:left="0" w:firstLine="360"/>
        <w:rPr>
          <w:rFonts w:hAnsi="宋体"/>
          <w:color w:val="000000"/>
          <w:sz w:val="24"/>
          <w:szCs w:val="24"/>
        </w:rPr>
      </w:pPr>
      <w:r w:rsidRPr="004A156F">
        <w:rPr>
          <w:rFonts w:hAnsi="宋体" w:hint="eastAsia"/>
          <w:color w:val="000000"/>
          <w:sz w:val="24"/>
          <w:szCs w:val="24"/>
        </w:rPr>
        <w:t>对可能损害上市公司或者中小股东权益的事项发表独立意见</w:t>
      </w:r>
      <w:r w:rsidR="002E1E6C" w:rsidRPr="004A156F">
        <w:rPr>
          <w:rFonts w:hAnsi="宋体" w:hint="eastAsia"/>
          <w:color w:val="000000"/>
          <w:sz w:val="24"/>
          <w:szCs w:val="24"/>
        </w:rPr>
        <w:t>；</w:t>
      </w:r>
    </w:p>
    <w:p w14:paraId="1EA8889D" w14:textId="2360C7BE" w:rsidR="002E1E6C" w:rsidRPr="0016614F" w:rsidRDefault="00877CD3" w:rsidP="004A156F">
      <w:pPr>
        <w:pStyle w:val="3"/>
        <w:numPr>
          <w:ilvl w:val="0"/>
          <w:numId w:val="4"/>
        </w:numPr>
        <w:tabs>
          <w:tab w:val="num" w:pos="1080"/>
        </w:tabs>
        <w:spacing w:after="0" w:line="360" w:lineRule="auto"/>
        <w:ind w:left="0" w:firstLine="360"/>
        <w:rPr>
          <w:rFonts w:hAnsi="宋体"/>
          <w:color w:val="000000"/>
          <w:sz w:val="24"/>
          <w:szCs w:val="24"/>
        </w:rPr>
      </w:pPr>
      <w:r>
        <w:rPr>
          <w:rFonts w:hAnsi="宋体" w:hint="eastAsia"/>
          <w:color w:val="000000"/>
          <w:sz w:val="24"/>
          <w:szCs w:val="24"/>
        </w:rPr>
        <w:t>法律、行政法规和</w:t>
      </w:r>
      <w:r w:rsidRPr="00877CD3">
        <w:rPr>
          <w:rFonts w:hAnsi="宋体" w:hint="eastAsia"/>
          <w:color w:val="000000"/>
          <w:sz w:val="24"/>
          <w:szCs w:val="24"/>
        </w:rPr>
        <w:t>中国证监会规定的其他职权</w:t>
      </w:r>
      <w:r w:rsidR="002E1E6C" w:rsidRPr="0016614F">
        <w:rPr>
          <w:rFonts w:hAnsi="宋体" w:hint="eastAsia"/>
          <w:color w:val="000000"/>
          <w:sz w:val="24"/>
          <w:szCs w:val="24"/>
        </w:rPr>
        <w:t>。</w:t>
      </w:r>
    </w:p>
    <w:p w14:paraId="428DB04C" w14:textId="050AB9B2" w:rsidR="0043005D" w:rsidRPr="0043005D" w:rsidRDefault="0043005D" w:rsidP="0043005D">
      <w:pPr>
        <w:spacing w:line="360" w:lineRule="auto"/>
        <w:ind w:firstLineChars="200" w:firstLine="480"/>
        <w:rPr>
          <w:rFonts w:hAnsi="宋体"/>
          <w:color w:val="000000"/>
          <w:sz w:val="24"/>
        </w:rPr>
      </w:pPr>
      <w:r w:rsidRPr="0043005D">
        <w:rPr>
          <w:rFonts w:hAnsi="宋体" w:hint="eastAsia"/>
          <w:color w:val="000000"/>
          <w:sz w:val="24"/>
        </w:rPr>
        <w:t>独立董事行使</w:t>
      </w:r>
      <w:r w:rsidR="00877CD3" w:rsidRPr="00877CD3">
        <w:rPr>
          <w:rFonts w:hAnsi="宋体" w:hint="eastAsia"/>
          <w:color w:val="000000"/>
          <w:sz w:val="24"/>
        </w:rPr>
        <w:t>前款第一项至第三项所列职权的，应当经全体独立董事过半数同意</w:t>
      </w:r>
      <w:r w:rsidR="00D119A7">
        <w:rPr>
          <w:rFonts w:hAnsi="宋体" w:hint="eastAsia"/>
          <w:color w:val="000000"/>
          <w:sz w:val="24"/>
        </w:rPr>
        <w:t>。</w:t>
      </w:r>
    </w:p>
    <w:p w14:paraId="0FD37C8C" w14:textId="0072D070" w:rsidR="002E1E6C" w:rsidRPr="0016614F" w:rsidRDefault="00D119A7">
      <w:pPr>
        <w:spacing w:line="360" w:lineRule="auto"/>
        <w:ind w:firstLineChars="200" w:firstLine="480"/>
        <w:rPr>
          <w:rFonts w:hAnsi="宋体"/>
          <w:color w:val="000000"/>
          <w:sz w:val="24"/>
        </w:rPr>
      </w:pPr>
      <w:r w:rsidRPr="00D119A7">
        <w:rPr>
          <w:rFonts w:hAnsi="宋体" w:hint="eastAsia"/>
          <w:color w:val="000000"/>
          <w:sz w:val="24"/>
        </w:rPr>
        <w:t>独立董事行使</w:t>
      </w:r>
      <w:r w:rsidR="001F477A">
        <w:rPr>
          <w:rFonts w:hAnsi="宋体" w:hint="eastAsia"/>
          <w:color w:val="000000"/>
          <w:sz w:val="24"/>
        </w:rPr>
        <w:t>上述</w:t>
      </w:r>
      <w:r>
        <w:rPr>
          <w:rFonts w:hAnsi="宋体" w:hint="eastAsia"/>
          <w:color w:val="000000"/>
          <w:sz w:val="24"/>
        </w:rPr>
        <w:t>职权的，公司应当及时披露。上述职权不能正常行使的，</w:t>
      </w:r>
      <w:r w:rsidRPr="00D119A7">
        <w:rPr>
          <w:rFonts w:hAnsi="宋体" w:hint="eastAsia"/>
          <w:color w:val="000000"/>
          <w:sz w:val="24"/>
        </w:rPr>
        <w:t>公司应当披露具体情况和理由。</w:t>
      </w:r>
      <w:r w:rsidR="0043005D">
        <w:rPr>
          <w:rFonts w:hAnsi="宋体" w:hint="eastAsia"/>
          <w:color w:val="000000"/>
          <w:sz w:val="24"/>
        </w:rPr>
        <w:t>法律、行政法规及中国证监会另有规定的，从其规定</w:t>
      </w:r>
      <w:r w:rsidR="002E1E6C" w:rsidRPr="0016614F">
        <w:rPr>
          <w:rFonts w:hAnsi="宋体" w:hint="eastAsia"/>
          <w:color w:val="000000"/>
          <w:sz w:val="24"/>
        </w:rPr>
        <w:t>。</w:t>
      </w:r>
    </w:p>
    <w:p w14:paraId="3F5DB311" w14:textId="56FF3E4B" w:rsidR="002E1E6C" w:rsidRPr="00DA5306" w:rsidRDefault="00D03B5D" w:rsidP="0056049B">
      <w:pPr>
        <w:pStyle w:val="ac"/>
        <w:numPr>
          <w:ilvl w:val="0"/>
          <w:numId w:val="17"/>
        </w:numPr>
        <w:tabs>
          <w:tab w:val="left" w:pos="1418"/>
        </w:tabs>
        <w:spacing w:line="360" w:lineRule="auto"/>
        <w:ind w:left="0" w:firstLineChars="0" w:firstLine="480"/>
        <w:rPr>
          <w:rFonts w:ascii="宋体" w:hAnsi="宋体"/>
          <w:color w:val="000000"/>
          <w:sz w:val="24"/>
        </w:rPr>
      </w:pPr>
      <w:r>
        <w:rPr>
          <w:rFonts w:ascii="宋体" w:hAnsi="宋体" w:hint="eastAsia"/>
          <w:color w:val="000000"/>
          <w:sz w:val="24"/>
        </w:rPr>
        <w:t>下列事项</w:t>
      </w:r>
      <w:r>
        <w:rPr>
          <w:rFonts w:ascii="宋体" w:hAnsi="宋体"/>
          <w:color w:val="000000"/>
          <w:sz w:val="24"/>
        </w:rPr>
        <w:t>应当经全体</w:t>
      </w:r>
      <w:r>
        <w:rPr>
          <w:rFonts w:ascii="宋体" w:hAnsi="宋体" w:hint="eastAsia"/>
          <w:color w:val="000000"/>
          <w:sz w:val="24"/>
        </w:rPr>
        <w:t>独立董事</w:t>
      </w:r>
      <w:r>
        <w:rPr>
          <w:rFonts w:ascii="宋体" w:hAnsi="宋体"/>
          <w:color w:val="000000"/>
          <w:sz w:val="24"/>
        </w:rPr>
        <w:t>过半数同意后，提交董事会审议：</w:t>
      </w:r>
    </w:p>
    <w:p w14:paraId="08AB7376" w14:textId="21B006E6" w:rsidR="002E1E6C" w:rsidRPr="0016614F" w:rsidRDefault="00D03B5D" w:rsidP="00C71A03">
      <w:pPr>
        <w:pStyle w:val="3"/>
        <w:numPr>
          <w:ilvl w:val="0"/>
          <w:numId w:val="4"/>
        </w:numPr>
        <w:tabs>
          <w:tab w:val="num" w:pos="1080"/>
        </w:tabs>
        <w:spacing w:after="0" w:line="360" w:lineRule="auto"/>
        <w:ind w:left="0" w:firstLine="360"/>
        <w:rPr>
          <w:rFonts w:hAnsi="宋体"/>
          <w:color w:val="000000"/>
          <w:sz w:val="24"/>
          <w:szCs w:val="24"/>
        </w:rPr>
      </w:pPr>
      <w:r>
        <w:rPr>
          <w:rFonts w:hAnsi="宋体" w:hint="eastAsia"/>
          <w:color w:val="000000"/>
          <w:sz w:val="24"/>
          <w:szCs w:val="24"/>
        </w:rPr>
        <w:t>应当披露</w:t>
      </w:r>
      <w:r>
        <w:rPr>
          <w:rFonts w:hAnsi="宋体"/>
          <w:color w:val="000000"/>
          <w:sz w:val="24"/>
          <w:szCs w:val="24"/>
        </w:rPr>
        <w:t>的</w:t>
      </w:r>
      <w:r>
        <w:rPr>
          <w:rFonts w:hAnsi="宋体" w:hint="eastAsia"/>
          <w:color w:val="000000"/>
          <w:sz w:val="24"/>
          <w:szCs w:val="24"/>
        </w:rPr>
        <w:t>关联交易</w:t>
      </w:r>
      <w:r w:rsidR="002E1E6C" w:rsidRPr="0016614F">
        <w:rPr>
          <w:rFonts w:hAnsi="宋体" w:hint="eastAsia"/>
          <w:color w:val="000000"/>
          <w:sz w:val="24"/>
          <w:szCs w:val="24"/>
        </w:rPr>
        <w:t>；</w:t>
      </w:r>
    </w:p>
    <w:p w14:paraId="34793901" w14:textId="79057B1F" w:rsidR="002E1E6C" w:rsidRPr="0016614F" w:rsidRDefault="00D03B5D" w:rsidP="00C71A03">
      <w:pPr>
        <w:pStyle w:val="3"/>
        <w:numPr>
          <w:ilvl w:val="0"/>
          <w:numId w:val="4"/>
        </w:numPr>
        <w:tabs>
          <w:tab w:val="num" w:pos="1080"/>
        </w:tabs>
        <w:spacing w:after="0" w:line="360" w:lineRule="auto"/>
        <w:ind w:left="0" w:firstLine="360"/>
        <w:rPr>
          <w:rFonts w:hAnsi="宋体"/>
          <w:color w:val="000000"/>
          <w:sz w:val="24"/>
          <w:szCs w:val="24"/>
        </w:rPr>
      </w:pPr>
      <w:r>
        <w:rPr>
          <w:rFonts w:hAnsi="宋体" w:hint="eastAsia"/>
          <w:color w:val="000000"/>
          <w:sz w:val="24"/>
          <w:szCs w:val="24"/>
        </w:rPr>
        <w:t>公司</w:t>
      </w:r>
      <w:r>
        <w:rPr>
          <w:rFonts w:hAnsi="宋体"/>
          <w:color w:val="000000"/>
          <w:sz w:val="24"/>
          <w:szCs w:val="24"/>
        </w:rPr>
        <w:t>及相关方变更或者豁免承诺</w:t>
      </w:r>
      <w:r w:rsidR="002E1E6C" w:rsidRPr="0016614F">
        <w:rPr>
          <w:rFonts w:hAnsi="宋体" w:hint="eastAsia"/>
          <w:color w:val="000000"/>
          <w:sz w:val="24"/>
          <w:szCs w:val="24"/>
        </w:rPr>
        <w:t>；</w:t>
      </w:r>
    </w:p>
    <w:p w14:paraId="298CAB9D" w14:textId="61E0907B" w:rsidR="002E1E6C" w:rsidRPr="0016614F" w:rsidRDefault="00D03B5D" w:rsidP="00C71A03">
      <w:pPr>
        <w:pStyle w:val="3"/>
        <w:numPr>
          <w:ilvl w:val="0"/>
          <w:numId w:val="4"/>
        </w:numPr>
        <w:tabs>
          <w:tab w:val="num" w:pos="1080"/>
        </w:tabs>
        <w:spacing w:after="0" w:line="360" w:lineRule="auto"/>
        <w:ind w:left="0" w:firstLine="360"/>
        <w:rPr>
          <w:rFonts w:ascii="Times New Roman"/>
          <w:color w:val="000000"/>
          <w:sz w:val="24"/>
          <w:szCs w:val="24"/>
        </w:rPr>
      </w:pPr>
      <w:r>
        <w:rPr>
          <w:rFonts w:hAnsi="宋体" w:hint="eastAsia"/>
          <w:color w:val="000000"/>
          <w:sz w:val="24"/>
          <w:szCs w:val="24"/>
        </w:rPr>
        <w:t>董事会对</w:t>
      </w:r>
      <w:r>
        <w:rPr>
          <w:rFonts w:hAnsi="宋体"/>
          <w:color w:val="000000"/>
          <w:sz w:val="24"/>
          <w:szCs w:val="24"/>
        </w:rPr>
        <w:t>公司作为被收购方针对收购所作出的决策及采取的措施</w:t>
      </w:r>
      <w:r w:rsidR="002E1E6C" w:rsidRPr="0016614F">
        <w:rPr>
          <w:rFonts w:ascii="Times New Roman"/>
          <w:color w:val="000000"/>
          <w:sz w:val="24"/>
          <w:szCs w:val="24"/>
        </w:rPr>
        <w:t>；</w:t>
      </w:r>
    </w:p>
    <w:p w14:paraId="14A06E1F" w14:textId="44CC00D3" w:rsidR="002E1E6C" w:rsidRPr="0016614F" w:rsidRDefault="00D03B5D" w:rsidP="00C71A03">
      <w:pPr>
        <w:pStyle w:val="3"/>
        <w:numPr>
          <w:ilvl w:val="0"/>
          <w:numId w:val="4"/>
        </w:numPr>
        <w:tabs>
          <w:tab w:val="num" w:pos="1080"/>
        </w:tabs>
        <w:spacing w:after="0" w:line="360" w:lineRule="auto"/>
        <w:ind w:left="0" w:firstLine="360"/>
        <w:rPr>
          <w:rFonts w:ascii="Times New Roman"/>
          <w:color w:val="000000"/>
          <w:sz w:val="24"/>
          <w:szCs w:val="24"/>
        </w:rPr>
      </w:pPr>
      <w:r>
        <w:rPr>
          <w:rFonts w:ascii="Times New Roman" w:hint="eastAsia"/>
          <w:color w:val="000000"/>
          <w:sz w:val="24"/>
          <w:szCs w:val="24"/>
        </w:rPr>
        <w:t>法律</w:t>
      </w:r>
      <w:r>
        <w:rPr>
          <w:rFonts w:ascii="Times New Roman"/>
          <w:color w:val="000000"/>
          <w:sz w:val="24"/>
          <w:szCs w:val="24"/>
        </w:rPr>
        <w:t>、行政法规、</w:t>
      </w:r>
      <w:r>
        <w:rPr>
          <w:rFonts w:ascii="Times New Roman" w:hint="eastAsia"/>
          <w:color w:val="000000"/>
          <w:sz w:val="24"/>
          <w:szCs w:val="24"/>
        </w:rPr>
        <w:t>中国</w:t>
      </w:r>
      <w:r>
        <w:rPr>
          <w:rFonts w:ascii="Times New Roman"/>
          <w:color w:val="000000"/>
          <w:sz w:val="24"/>
          <w:szCs w:val="24"/>
        </w:rPr>
        <w:t>证监会规定和公司章程规定的其他事项。</w:t>
      </w:r>
    </w:p>
    <w:p w14:paraId="53E8721F" w14:textId="77777777" w:rsidR="002E1E6C" w:rsidRPr="00DA5306" w:rsidRDefault="002E1E6C" w:rsidP="0056049B">
      <w:pPr>
        <w:pStyle w:val="ac"/>
        <w:numPr>
          <w:ilvl w:val="0"/>
          <w:numId w:val="17"/>
        </w:numPr>
        <w:tabs>
          <w:tab w:val="left" w:pos="1418"/>
        </w:tabs>
        <w:spacing w:line="360" w:lineRule="auto"/>
        <w:ind w:left="0" w:firstLineChars="0" w:firstLine="480"/>
        <w:rPr>
          <w:rFonts w:ascii="宋体" w:hAnsi="宋体"/>
          <w:color w:val="000000"/>
          <w:sz w:val="24"/>
        </w:rPr>
      </w:pPr>
      <w:r w:rsidRPr="00DA5306">
        <w:rPr>
          <w:rFonts w:ascii="宋体" w:hAnsi="宋体"/>
          <w:color w:val="000000"/>
          <w:sz w:val="24"/>
        </w:rPr>
        <w:t>为保证独立董事有效行使职权，公司应当为独立董事提供必要的条件。</w:t>
      </w:r>
    </w:p>
    <w:p w14:paraId="176EE6B5" w14:textId="77777777" w:rsidR="002E1E6C" w:rsidRPr="0016614F" w:rsidRDefault="002E1E6C" w:rsidP="00C71A03">
      <w:pPr>
        <w:pStyle w:val="3"/>
        <w:numPr>
          <w:ilvl w:val="0"/>
          <w:numId w:val="5"/>
        </w:numPr>
        <w:tabs>
          <w:tab w:val="clear" w:pos="1560"/>
          <w:tab w:val="num" w:pos="1080"/>
        </w:tabs>
        <w:spacing w:after="0" w:line="360" w:lineRule="auto"/>
        <w:ind w:left="0" w:firstLine="360"/>
        <w:rPr>
          <w:rFonts w:ascii="Times New Roman"/>
          <w:color w:val="000000"/>
          <w:sz w:val="24"/>
          <w:szCs w:val="24"/>
        </w:rPr>
      </w:pPr>
      <w:r w:rsidRPr="0016614F">
        <w:rPr>
          <w:rFonts w:ascii="Times New Roman"/>
          <w:color w:val="000000"/>
          <w:sz w:val="24"/>
          <w:szCs w:val="24"/>
        </w:rPr>
        <w:t>公司应当保证独立董事享有与其他董事同等的知情权。凡须经董事会决策的重大事项，公司必须按法定的时间提前通知独立董事并同时提供足够的资料，独立董事认为资料不充分的，可以要求补充。当</w:t>
      </w:r>
      <w:r w:rsidRPr="0016614F">
        <w:rPr>
          <w:rFonts w:ascii="Times New Roman"/>
          <w:color w:val="000000"/>
          <w:sz w:val="24"/>
          <w:szCs w:val="24"/>
        </w:rPr>
        <w:t>2</w:t>
      </w:r>
      <w:r w:rsidRPr="0016614F">
        <w:rPr>
          <w:rFonts w:ascii="Times New Roman"/>
          <w:color w:val="000000"/>
          <w:sz w:val="24"/>
          <w:szCs w:val="24"/>
        </w:rPr>
        <w:t>名以上独立董事认为资料</w:t>
      </w:r>
      <w:r w:rsidRPr="0016614F">
        <w:rPr>
          <w:rFonts w:ascii="Times New Roman"/>
          <w:color w:val="000000"/>
          <w:sz w:val="24"/>
          <w:szCs w:val="24"/>
        </w:rPr>
        <w:lastRenderedPageBreak/>
        <w:t>不充分或论证不明确时，可联名书面提出延期召开董事会或延期审议该事项，董事会应予以采纳；</w:t>
      </w:r>
    </w:p>
    <w:p w14:paraId="14956042" w14:textId="77777777" w:rsidR="002E1E6C" w:rsidRPr="0016614F" w:rsidRDefault="002E1E6C" w:rsidP="00C71A03">
      <w:pPr>
        <w:pStyle w:val="3"/>
        <w:numPr>
          <w:ilvl w:val="0"/>
          <w:numId w:val="5"/>
        </w:numPr>
        <w:tabs>
          <w:tab w:val="clear" w:pos="1560"/>
          <w:tab w:val="num" w:pos="1080"/>
        </w:tabs>
        <w:spacing w:after="0" w:line="360" w:lineRule="auto"/>
        <w:ind w:left="0" w:firstLine="360"/>
        <w:rPr>
          <w:rFonts w:ascii="Times New Roman"/>
          <w:color w:val="000000"/>
          <w:sz w:val="24"/>
          <w:szCs w:val="24"/>
        </w:rPr>
      </w:pPr>
      <w:r w:rsidRPr="0016614F">
        <w:rPr>
          <w:rFonts w:ascii="Times New Roman"/>
          <w:color w:val="000000"/>
          <w:sz w:val="24"/>
          <w:szCs w:val="24"/>
        </w:rPr>
        <w:t>公司董事会秘书应积极为独立董事履行职责提供协助；</w:t>
      </w:r>
    </w:p>
    <w:p w14:paraId="419A87C9" w14:textId="77777777" w:rsidR="002E1E6C" w:rsidRPr="0016614F" w:rsidRDefault="002E1E6C" w:rsidP="00C71A03">
      <w:pPr>
        <w:pStyle w:val="3"/>
        <w:numPr>
          <w:ilvl w:val="0"/>
          <w:numId w:val="5"/>
        </w:numPr>
        <w:tabs>
          <w:tab w:val="clear" w:pos="1560"/>
          <w:tab w:val="num" w:pos="1080"/>
        </w:tabs>
        <w:spacing w:after="0" w:line="360" w:lineRule="auto"/>
        <w:ind w:left="0" w:firstLine="360"/>
        <w:rPr>
          <w:rFonts w:ascii="Times New Roman"/>
          <w:color w:val="000000"/>
          <w:sz w:val="24"/>
          <w:szCs w:val="24"/>
        </w:rPr>
      </w:pPr>
      <w:r w:rsidRPr="0016614F">
        <w:rPr>
          <w:rFonts w:ascii="Times New Roman"/>
          <w:color w:val="000000"/>
          <w:sz w:val="24"/>
          <w:szCs w:val="24"/>
        </w:rPr>
        <w:t>独立董事行使职权时，公司有关人员应当积极配合，不得拒绝、阻碍或隐瞒，不得干预其独立行使职权；</w:t>
      </w:r>
    </w:p>
    <w:p w14:paraId="6058129E" w14:textId="77777777" w:rsidR="002E1E6C" w:rsidRPr="0016614F" w:rsidRDefault="002E1E6C" w:rsidP="00C71A03">
      <w:pPr>
        <w:pStyle w:val="3"/>
        <w:numPr>
          <w:ilvl w:val="0"/>
          <w:numId w:val="5"/>
        </w:numPr>
        <w:tabs>
          <w:tab w:val="clear" w:pos="1560"/>
          <w:tab w:val="num" w:pos="1080"/>
        </w:tabs>
        <w:spacing w:after="0" w:line="360" w:lineRule="auto"/>
        <w:ind w:left="0" w:firstLine="360"/>
        <w:rPr>
          <w:rFonts w:ascii="Times New Roman"/>
          <w:color w:val="000000"/>
          <w:sz w:val="24"/>
          <w:szCs w:val="24"/>
        </w:rPr>
      </w:pPr>
      <w:r w:rsidRPr="0016614F">
        <w:rPr>
          <w:rFonts w:ascii="Times New Roman"/>
          <w:color w:val="000000"/>
          <w:sz w:val="24"/>
          <w:szCs w:val="24"/>
        </w:rPr>
        <w:t>独立董事聘请中介机构的费用及其他行使职权时所需的费用由公司承担；</w:t>
      </w:r>
    </w:p>
    <w:p w14:paraId="2DCF271E" w14:textId="77777777" w:rsidR="002E1E6C" w:rsidRPr="0016614F" w:rsidRDefault="002E1E6C" w:rsidP="00C71A03">
      <w:pPr>
        <w:pStyle w:val="3"/>
        <w:numPr>
          <w:ilvl w:val="0"/>
          <w:numId w:val="5"/>
        </w:numPr>
        <w:tabs>
          <w:tab w:val="clear" w:pos="1560"/>
          <w:tab w:val="num" w:pos="1080"/>
        </w:tabs>
        <w:spacing w:after="0" w:line="360" w:lineRule="auto"/>
        <w:ind w:left="0" w:firstLine="360"/>
        <w:rPr>
          <w:rFonts w:ascii="Times New Roman"/>
          <w:color w:val="000000"/>
          <w:sz w:val="24"/>
          <w:szCs w:val="24"/>
        </w:rPr>
      </w:pPr>
      <w:r w:rsidRPr="0016614F">
        <w:rPr>
          <w:rFonts w:ascii="Times New Roman"/>
          <w:color w:val="000000"/>
          <w:sz w:val="24"/>
          <w:szCs w:val="24"/>
        </w:rPr>
        <w:t>公司应当给予独立董事适当的津贴。津贴的标准应当由董事会制订预案，股东大会审议通过。除上述津贴外，独立董事不应从公司及其主要股东或有利害关系的机构和人员取得额外的其他利益；</w:t>
      </w:r>
    </w:p>
    <w:p w14:paraId="7F1C7D11" w14:textId="77777777" w:rsidR="002E1E6C" w:rsidRPr="0016614F" w:rsidRDefault="002E1E6C" w:rsidP="00C71A03">
      <w:pPr>
        <w:pStyle w:val="3"/>
        <w:numPr>
          <w:ilvl w:val="0"/>
          <w:numId w:val="5"/>
        </w:numPr>
        <w:tabs>
          <w:tab w:val="clear" w:pos="1560"/>
          <w:tab w:val="num" w:pos="1080"/>
        </w:tabs>
        <w:spacing w:after="0" w:line="360" w:lineRule="auto"/>
        <w:ind w:left="0" w:firstLine="360"/>
        <w:rPr>
          <w:rFonts w:ascii="Times New Roman"/>
          <w:color w:val="000000"/>
          <w:sz w:val="24"/>
          <w:szCs w:val="24"/>
        </w:rPr>
      </w:pPr>
      <w:r w:rsidRPr="0016614F">
        <w:rPr>
          <w:rFonts w:ascii="Times New Roman"/>
          <w:color w:val="000000"/>
          <w:sz w:val="24"/>
          <w:szCs w:val="24"/>
        </w:rPr>
        <w:t>公司可以建立必要的独立董事责任保险制度。</w:t>
      </w:r>
    </w:p>
    <w:p w14:paraId="02F6E6D9" w14:textId="77777777" w:rsidR="002E1E6C" w:rsidRPr="0016614F" w:rsidRDefault="002E1E6C" w:rsidP="00C71A03">
      <w:pPr>
        <w:spacing w:line="360" w:lineRule="auto"/>
        <w:ind w:firstLineChars="200" w:firstLine="482"/>
        <w:jc w:val="center"/>
        <w:rPr>
          <w:rFonts w:ascii="Times New Roman" w:hAnsi="Times New Roman"/>
          <w:b/>
          <w:color w:val="000000"/>
          <w:sz w:val="24"/>
        </w:rPr>
      </w:pPr>
    </w:p>
    <w:p w14:paraId="5502B513" w14:textId="77777777" w:rsidR="002E1E6C" w:rsidRPr="0016614F" w:rsidRDefault="00C71A03" w:rsidP="00C71A03">
      <w:pPr>
        <w:spacing w:line="360" w:lineRule="auto"/>
        <w:jc w:val="center"/>
        <w:outlineLvl w:val="1"/>
        <w:rPr>
          <w:rFonts w:ascii="Times New Roman" w:hAnsi="Times New Roman"/>
          <w:b/>
          <w:color w:val="000000"/>
          <w:sz w:val="24"/>
        </w:rPr>
      </w:pPr>
      <w:r w:rsidRPr="0016614F">
        <w:rPr>
          <w:rFonts w:ascii="Times New Roman" w:hAnsi="Times New Roman"/>
          <w:b/>
          <w:color w:val="000000"/>
          <w:sz w:val="24"/>
        </w:rPr>
        <w:t>第三节</w:t>
      </w:r>
      <w:r w:rsidRPr="0016614F">
        <w:rPr>
          <w:rFonts w:ascii="Times New Roman" w:hAnsi="Times New Roman"/>
          <w:b/>
          <w:color w:val="000000"/>
          <w:sz w:val="24"/>
        </w:rPr>
        <w:t xml:space="preserve"> </w:t>
      </w:r>
      <w:r w:rsidR="002E1E6C" w:rsidRPr="0016614F">
        <w:rPr>
          <w:rFonts w:ascii="Times New Roman" w:hAnsi="Times New Roman"/>
          <w:b/>
          <w:color w:val="000000"/>
          <w:sz w:val="24"/>
        </w:rPr>
        <w:t>董事会</w:t>
      </w:r>
    </w:p>
    <w:p w14:paraId="63E9741E" w14:textId="77777777" w:rsidR="002E1E6C" w:rsidRPr="0016614F" w:rsidRDefault="002E1E6C" w:rsidP="00C71A03">
      <w:pPr>
        <w:spacing w:line="360" w:lineRule="auto"/>
        <w:ind w:left="420"/>
        <w:jc w:val="center"/>
        <w:rPr>
          <w:rFonts w:ascii="Times New Roman" w:hAnsi="Times New Roman"/>
          <w:b/>
          <w:color w:val="000000"/>
          <w:sz w:val="24"/>
        </w:rPr>
      </w:pPr>
    </w:p>
    <w:p w14:paraId="0E18880E" w14:textId="77777777" w:rsidR="002E1E6C" w:rsidRPr="00DA5306" w:rsidRDefault="0056049B" w:rsidP="00F47095">
      <w:pPr>
        <w:pStyle w:val="ac"/>
        <w:tabs>
          <w:tab w:val="left" w:pos="1418"/>
        </w:tabs>
        <w:spacing w:line="360" w:lineRule="auto"/>
        <w:ind w:firstLine="482"/>
        <w:rPr>
          <w:rFonts w:ascii="宋体" w:hAnsi="宋体"/>
          <w:color w:val="000000"/>
          <w:sz w:val="24"/>
        </w:rPr>
      </w:pPr>
      <w:r w:rsidRPr="0056049B">
        <w:rPr>
          <w:rFonts w:ascii="宋体" w:hAnsi="宋体" w:hint="eastAsia"/>
          <w:b/>
          <w:color w:val="000000"/>
          <w:sz w:val="24"/>
        </w:rPr>
        <w:t>第一百二十条</w:t>
      </w:r>
      <w:r>
        <w:rPr>
          <w:rFonts w:ascii="宋体" w:hAnsi="宋体" w:hint="eastAsia"/>
          <w:color w:val="000000"/>
          <w:sz w:val="24"/>
        </w:rPr>
        <w:t xml:space="preserve">  </w:t>
      </w:r>
      <w:r w:rsidR="002E1E6C" w:rsidRPr="00DA5306">
        <w:rPr>
          <w:rFonts w:ascii="宋体" w:hAnsi="宋体"/>
          <w:color w:val="000000"/>
          <w:sz w:val="24"/>
        </w:rPr>
        <w:t>公司设董事会，对股东大会负责。</w:t>
      </w:r>
    </w:p>
    <w:p w14:paraId="5E283CCD" w14:textId="77777777" w:rsidR="002E1E6C" w:rsidRPr="00DA5306" w:rsidRDefault="00614777" w:rsidP="00F47095">
      <w:pPr>
        <w:pStyle w:val="ac"/>
        <w:numPr>
          <w:ilvl w:val="0"/>
          <w:numId w:val="19"/>
        </w:numPr>
        <w:tabs>
          <w:tab w:val="left" w:pos="1418"/>
        </w:tabs>
        <w:spacing w:line="360" w:lineRule="auto"/>
        <w:ind w:left="0" w:firstLine="480"/>
        <w:rPr>
          <w:rFonts w:ascii="宋体" w:hAnsi="宋体"/>
          <w:color w:val="000000"/>
          <w:sz w:val="24"/>
        </w:rPr>
      </w:pPr>
      <w:r w:rsidRPr="00DA5306">
        <w:rPr>
          <w:rFonts w:ascii="宋体" w:hAnsi="宋体"/>
          <w:color w:val="000000"/>
          <w:sz w:val="24"/>
        </w:rPr>
        <w:t>董事会由九名董事组成，其中独立董事不少于三名。设董事长一人，可以设副董事长。</w:t>
      </w:r>
    </w:p>
    <w:p w14:paraId="48B17BC2" w14:textId="196C384B" w:rsidR="002E1E6C" w:rsidRPr="0016614F" w:rsidRDefault="002E1E6C" w:rsidP="00F47095">
      <w:pPr>
        <w:spacing w:line="360" w:lineRule="auto"/>
        <w:ind w:firstLineChars="200" w:firstLine="480"/>
        <w:rPr>
          <w:rFonts w:ascii="Times New Roman" w:hAnsi="Times New Roman"/>
          <w:color w:val="000000"/>
          <w:sz w:val="24"/>
        </w:rPr>
      </w:pPr>
      <w:r w:rsidRPr="0016614F">
        <w:rPr>
          <w:rFonts w:ascii="Times New Roman" w:hAnsi="Times New Roman"/>
          <w:color w:val="000000"/>
          <w:sz w:val="24"/>
        </w:rPr>
        <w:t>董事会</w:t>
      </w:r>
      <w:r w:rsidR="00A66D2E">
        <w:rPr>
          <w:rFonts w:ascii="Times New Roman" w:hAnsi="Times New Roman" w:hint="eastAsia"/>
          <w:color w:val="000000"/>
          <w:sz w:val="24"/>
        </w:rPr>
        <w:t>下设</w:t>
      </w:r>
      <w:r w:rsidRPr="0016614F">
        <w:rPr>
          <w:rFonts w:ascii="Times New Roman" w:hAnsi="Times New Roman"/>
          <w:color w:val="000000"/>
          <w:sz w:val="24"/>
        </w:rPr>
        <w:t>战略、审计、提名、薪酬与考核等专门委员会，并制定相应的工作细则。专门委员会成员全部由董事组成，其中审计委员会、提名委员会、薪酬与考核委员会</w:t>
      </w:r>
      <w:r w:rsidR="00A66D2E">
        <w:rPr>
          <w:rFonts w:ascii="Times New Roman" w:hAnsi="Times New Roman" w:hint="eastAsia"/>
          <w:color w:val="000000"/>
          <w:sz w:val="24"/>
        </w:rPr>
        <w:t>成员</w:t>
      </w:r>
      <w:r w:rsidR="00A66D2E">
        <w:rPr>
          <w:rFonts w:ascii="Times New Roman" w:hAnsi="Times New Roman"/>
          <w:color w:val="000000"/>
          <w:sz w:val="24"/>
        </w:rPr>
        <w:t>均由不少于三</w:t>
      </w:r>
      <w:r w:rsidR="00A66D2E">
        <w:rPr>
          <w:rFonts w:ascii="Times New Roman" w:hAnsi="Times New Roman" w:hint="eastAsia"/>
          <w:color w:val="000000"/>
          <w:sz w:val="24"/>
        </w:rPr>
        <w:t>名董事</w:t>
      </w:r>
      <w:r w:rsidR="00A66D2E">
        <w:rPr>
          <w:rFonts w:ascii="Times New Roman" w:hAnsi="Times New Roman"/>
          <w:color w:val="000000"/>
          <w:sz w:val="24"/>
        </w:rPr>
        <w:t>组成，其</w:t>
      </w:r>
      <w:r w:rsidRPr="0016614F">
        <w:rPr>
          <w:rFonts w:ascii="Times New Roman" w:hAnsi="Times New Roman"/>
          <w:color w:val="000000"/>
          <w:sz w:val="24"/>
        </w:rPr>
        <w:t>中独立董事应占</w:t>
      </w:r>
      <w:r w:rsidR="00A66D2E">
        <w:rPr>
          <w:rFonts w:ascii="Times New Roman" w:hAnsi="Times New Roman" w:hint="eastAsia"/>
          <w:color w:val="000000"/>
          <w:sz w:val="24"/>
        </w:rPr>
        <w:t>过半数以上</w:t>
      </w:r>
      <w:r w:rsidRPr="0016614F">
        <w:rPr>
          <w:rFonts w:ascii="Times New Roman" w:hAnsi="Times New Roman"/>
          <w:color w:val="000000"/>
          <w:sz w:val="24"/>
        </w:rPr>
        <w:t>并担任召集人，</w:t>
      </w:r>
      <w:r w:rsidR="00A66D2E" w:rsidRPr="00A66D2E">
        <w:rPr>
          <w:rFonts w:ascii="Times New Roman" w:hAnsi="Times New Roman" w:hint="eastAsia"/>
          <w:color w:val="000000"/>
          <w:sz w:val="24"/>
        </w:rPr>
        <w:t>审计委员会的成员应当为不在公司担任高级管理人员的董事，召集人应当为会计专业人士。</w:t>
      </w:r>
    </w:p>
    <w:p w14:paraId="5BE5A1E8" w14:textId="77777777" w:rsidR="002E1E6C" w:rsidRPr="00DA5306" w:rsidRDefault="002E1E6C" w:rsidP="0056049B">
      <w:pPr>
        <w:pStyle w:val="ac"/>
        <w:numPr>
          <w:ilvl w:val="0"/>
          <w:numId w:val="19"/>
        </w:numPr>
        <w:tabs>
          <w:tab w:val="left" w:pos="1418"/>
        </w:tabs>
        <w:spacing w:line="360" w:lineRule="auto"/>
        <w:ind w:left="0" w:firstLineChars="0" w:firstLine="480"/>
        <w:rPr>
          <w:rFonts w:ascii="宋体" w:hAnsi="宋体"/>
          <w:color w:val="000000"/>
          <w:sz w:val="24"/>
        </w:rPr>
      </w:pPr>
      <w:r w:rsidRPr="00DA5306">
        <w:rPr>
          <w:rFonts w:ascii="宋体" w:hAnsi="宋体"/>
          <w:color w:val="000000"/>
          <w:sz w:val="24"/>
        </w:rPr>
        <w:t>董事会行使下列职权：</w:t>
      </w:r>
    </w:p>
    <w:p w14:paraId="138138B8" w14:textId="77777777" w:rsidR="002E1E6C" w:rsidRPr="0016614F" w:rsidRDefault="000153FE" w:rsidP="00C71A03">
      <w:pPr>
        <w:spacing w:line="360" w:lineRule="auto"/>
        <w:ind w:firstLineChars="200" w:firstLine="480"/>
        <w:rPr>
          <w:rFonts w:ascii="Times New Roman" w:hAnsi="Times New Roman"/>
          <w:color w:val="000000"/>
          <w:sz w:val="24"/>
        </w:rPr>
      </w:pPr>
      <w:r>
        <w:rPr>
          <w:rFonts w:ascii="Times New Roman" w:hAnsi="Times New Roman"/>
          <w:color w:val="000000"/>
          <w:sz w:val="24"/>
        </w:rPr>
        <w:t>（</w:t>
      </w:r>
      <w:r w:rsidR="002E1E6C" w:rsidRPr="0016614F">
        <w:rPr>
          <w:rFonts w:ascii="Times New Roman" w:hAnsi="Times New Roman"/>
          <w:color w:val="000000"/>
          <w:sz w:val="24"/>
        </w:rPr>
        <w:t>一</w:t>
      </w:r>
      <w:r>
        <w:rPr>
          <w:rFonts w:ascii="Times New Roman" w:hAnsi="Times New Roman"/>
          <w:color w:val="000000"/>
          <w:sz w:val="24"/>
        </w:rPr>
        <w:t>）</w:t>
      </w:r>
      <w:r w:rsidR="002E1E6C" w:rsidRPr="0016614F">
        <w:rPr>
          <w:rFonts w:ascii="Times New Roman" w:hAnsi="Times New Roman"/>
          <w:color w:val="000000"/>
          <w:sz w:val="24"/>
        </w:rPr>
        <w:t>召集股东大会，并向股东大会报告工作；</w:t>
      </w:r>
    </w:p>
    <w:p w14:paraId="5F69B2D9" w14:textId="77777777" w:rsidR="002E1E6C" w:rsidRPr="0016614F" w:rsidRDefault="000153FE" w:rsidP="00C71A03">
      <w:pPr>
        <w:spacing w:line="360" w:lineRule="auto"/>
        <w:ind w:firstLineChars="200" w:firstLine="480"/>
        <w:rPr>
          <w:rFonts w:ascii="Times New Roman" w:hAnsi="Times New Roman"/>
          <w:color w:val="000000"/>
          <w:sz w:val="24"/>
        </w:rPr>
      </w:pPr>
      <w:r>
        <w:rPr>
          <w:rFonts w:ascii="Times New Roman" w:hAnsi="Times New Roman"/>
          <w:color w:val="000000"/>
          <w:sz w:val="24"/>
        </w:rPr>
        <w:t>（</w:t>
      </w:r>
      <w:r w:rsidR="002E1E6C" w:rsidRPr="0016614F">
        <w:rPr>
          <w:rFonts w:ascii="Times New Roman" w:hAnsi="Times New Roman"/>
          <w:color w:val="000000"/>
          <w:sz w:val="24"/>
        </w:rPr>
        <w:t>二</w:t>
      </w:r>
      <w:r>
        <w:rPr>
          <w:rFonts w:ascii="Times New Roman" w:hAnsi="Times New Roman"/>
          <w:color w:val="000000"/>
          <w:sz w:val="24"/>
        </w:rPr>
        <w:t>）</w:t>
      </w:r>
      <w:r w:rsidR="002E1E6C" w:rsidRPr="0016614F">
        <w:rPr>
          <w:rFonts w:ascii="Times New Roman" w:hAnsi="Times New Roman"/>
          <w:color w:val="000000"/>
          <w:sz w:val="24"/>
        </w:rPr>
        <w:t>执行股东大会的决议；</w:t>
      </w:r>
    </w:p>
    <w:p w14:paraId="74FF1E06" w14:textId="77777777" w:rsidR="002E1E6C" w:rsidRPr="0016614F" w:rsidRDefault="000153FE" w:rsidP="00C71A03">
      <w:pPr>
        <w:spacing w:line="360" w:lineRule="auto"/>
        <w:ind w:firstLineChars="200" w:firstLine="480"/>
        <w:rPr>
          <w:rFonts w:ascii="Times New Roman" w:hAnsi="Times New Roman"/>
          <w:color w:val="000000"/>
          <w:sz w:val="24"/>
        </w:rPr>
      </w:pPr>
      <w:r>
        <w:rPr>
          <w:rFonts w:ascii="Times New Roman" w:hAnsi="Times New Roman"/>
          <w:color w:val="000000"/>
          <w:sz w:val="24"/>
        </w:rPr>
        <w:t>（</w:t>
      </w:r>
      <w:r w:rsidR="002E1E6C" w:rsidRPr="0016614F">
        <w:rPr>
          <w:rFonts w:ascii="Times New Roman" w:hAnsi="Times New Roman"/>
          <w:color w:val="000000"/>
          <w:sz w:val="24"/>
        </w:rPr>
        <w:t>三</w:t>
      </w:r>
      <w:r>
        <w:rPr>
          <w:rFonts w:ascii="Times New Roman" w:hAnsi="Times New Roman"/>
          <w:color w:val="000000"/>
          <w:sz w:val="24"/>
        </w:rPr>
        <w:t>）</w:t>
      </w:r>
      <w:r w:rsidR="002E1E6C" w:rsidRPr="0016614F">
        <w:rPr>
          <w:rFonts w:ascii="Times New Roman" w:hAnsi="Times New Roman"/>
          <w:color w:val="000000"/>
          <w:sz w:val="24"/>
        </w:rPr>
        <w:t>决定公司的经营计划和投资方案；</w:t>
      </w:r>
    </w:p>
    <w:p w14:paraId="7A2FBB4C" w14:textId="77777777" w:rsidR="002E1E6C" w:rsidRPr="0016614F" w:rsidRDefault="000153FE" w:rsidP="00C71A03">
      <w:pPr>
        <w:spacing w:line="360" w:lineRule="auto"/>
        <w:ind w:firstLineChars="200" w:firstLine="480"/>
        <w:rPr>
          <w:rFonts w:ascii="Times New Roman" w:hAnsi="Times New Roman"/>
          <w:color w:val="000000"/>
          <w:sz w:val="24"/>
        </w:rPr>
      </w:pPr>
      <w:r>
        <w:rPr>
          <w:rFonts w:ascii="Times New Roman" w:hAnsi="Times New Roman"/>
          <w:color w:val="000000"/>
          <w:sz w:val="24"/>
        </w:rPr>
        <w:t>（</w:t>
      </w:r>
      <w:r w:rsidR="002E1E6C" w:rsidRPr="0016614F">
        <w:rPr>
          <w:rFonts w:ascii="Times New Roman" w:hAnsi="Times New Roman"/>
          <w:color w:val="000000"/>
          <w:sz w:val="24"/>
        </w:rPr>
        <w:t>四</w:t>
      </w:r>
      <w:r>
        <w:rPr>
          <w:rFonts w:ascii="Times New Roman" w:hAnsi="Times New Roman"/>
          <w:color w:val="000000"/>
          <w:sz w:val="24"/>
        </w:rPr>
        <w:t>）</w:t>
      </w:r>
      <w:r w:rsidR="002E1E6C" w:rsidRPr="0016614F">
        <w:rPr>
          <w:rFonts w:ascii="Times New Roman" w:hAnsi="Times New Roman"/>
          <w:color w:val="000000"/>
          <w:sz w:val="24"/>
        </w:rPr>
        <w:t>制订公司的年度财务预算方案、决算方案；</w:t>
      </w:r>
    </w:p>
    <w:p w14:paraId="14313AD6" w14:textId="77777777" w:rsidR="002E1E6C" w:rsidRPr="0016614F" w:rsidRDefault="000153FE" w:rsidP="00C71A03">
      <w:pPr>
        <w:spacing w:line="360" w:lineRule="auto"/>
        <w:ind w:firstLineChars="200" w:firstLine="480"/>
        <w:rPr>
          <w:rFonts w:ascii="Times New Roman" w:hAnsi="Times New Roman"/>
          <w:color w:val="000000"/>
          <w:sz w:val="24"/>
        </w:rPr>
      </w:pPr>
      <w:r>
        <w:rPr>
          <w:rFonts w:ascii="Times New Roman" w:hAnsi="Times New Roman"/>
          <w:color w:val="000000"/>
          <w:sz w:val="24"/>
        </w:rPr>
        <w:t>（</w:t>
      </w:r>
      <w:r w:rsidR="002E1E6C" w:rsidRPr="0016614F">
        <w:rPr>
          <w:rFonts w:ascii="Times New Roman" w:hAnsi="Times New Roman"/>
          <w:color w:val="000000"/>
          <w:sz w:val="24"/>
        </w:rPr>
        <w:t>五</w:t>
      </w:r>
      <w:r>
        <w:rPr>
          <w:rFonts w:ascii="Times New Roman" w:hAnsi="Times New Roman"/>
          <w:color w:val="000000"/>
          <w:sz w:val="24"/>
        </w:rPr>
        <w:t>）</w:t>
      </w:r>
      <w:r w:rsidR="002E1E6C" w:rsidRPr="0016614F">
        <w:rPr>
          <w:rFonts w:ascii="Times New Roman" w:hAnsi="Times New Roman"/>
          <w:color w:val="000000"/>
          <w:sz w:val="24"/>
        </w:rPr>
        <w:t>制订公司的利润分配方案和弥补亏损方案；</w:t>
      </w:r>
    </w:p>
    <w:p w14:paraId="3FAAF0B2" w14:textId="77777777" w:rsidR="002E1E6C" w:rsidRPr="0016614F" w:rsidRDefault="000153FE" w:rsidP="00C71A03">
      <w:pPr>
        <w:spacing w:line="360" w:lineRule="auto"/>
        <w:ind w:firstLineChars="200" w:firstLine="480"/>
        <w:rPr>
          <w:rFonts w:ascii="Times New Roman" w:hAnsi="Times New Roman"/>
          <w:color w:val="000000"/>
          <w:sz w:val="24"/>
        </w:rPr>
      </w:pPr>
      <w:r>
        <w:rPr>
          <w:rFonts w:ascii="Times New Roman" w:hAnsi="Times New Roman"/>
          <w:color w:val="000000"/>
          <w:sz w:val="24"/>
        </w:rPr>
        <w:t>（</w:t>
      </w:r>
      <w:r w:rsidR="002E1E6C" w:rsidRPr="0016614F">
        <w:rPr>
          <w:rFonts w:ascii="Times New Roman" w:hAnsi="Times New Roman"/>
          <w:color w:val="000000"/>
          <w:sz w:val="24"/>
        </w:rPr>
        <w:t>六</w:t>
      </w:r>
      <w:r>
        <w:rPr>
          <w:rFonts w:ascii="Times New Roman" w:hAnsi="Times New Roman"/>
          <w:color w:val="000000"/>
          <w:sz w:val="24"/>
        </w:rPr>
        <w:t>）</w:t>
      </w:r>
      <w:r w:rsidR="002E1E6C" w:rsidRPr="0016614F">
        <w:rPr>
          <w:rFonts w:ascii="Times New Roman" w:hAnsi="Times New Roman"/>
          <w:color w:val="000000"/>
          <w:sz w:val="24"/>
        </w:rPr>
        <w:t>制订公司增加或者减少注册资本、发行债券或其他证券及上市方案；</w:t>
      </w:r>
    </w:p>
    <w:p w14:paraId="1BE0A50C" w14:textId="77777777" w:rsidR="002E1E6C" w:rsidRPr="000153FE" w:rsidRDefault="000153FE" w:rsidP="00C71A03">
      <w:pPr>
        <w:spacing w:line="360" w:lineRule="auto"/>
        <w:ind w:firstLineChars="200" w:firstLine="480"/>
        <w:rPr>
          <w:rFonts w:ascii="Times New Roman" w:hAnsi="Times New Roman"/>
          <w:color w:val="000000" w:themeColor="text1"/>
          <w:sz w:val="24"/>
        </w:rPr>
      </w:pPr>
      <w:r>
        <w:rPr>
          <w:rFonts w:ascii="Times New Roman" w:hAnsi="Times New Roman"/>
          <w:color w:val="000000"/>
          <w:sz w:val="24"/>
        </w:rPr>
        <w:lastRenderedPageBreak/>
        <w:t>（</w:t>
      </w:r>
      <w:r w:rsidR="0093433D" w:rsidRPr="0016614F">
        <w:rPr>
          <w:rFonts w:ascii="Times New Roman" w:hAnsi="Times New Roman"/>
          <w:color w:val="000000"/>
          <w:sz w:val="24"/>
        </w:rPr>
        <w:t>七</w:t>
      </w:r>
      <w:r>
        <w:rPr>
          <w:rFonts w:ascii="Times New Roman" w:hAnsi="Times New Roman"/>
          <w:color w:val="000000"/>
          <w:sz w:val="24"/>
        </w:rPr>
        <w:t>）</w:t>
      </w:r>
      <w:r w:rsidR="0093433D" w:rsidRPr="0016614F">
        <w:rPr>
          <w:rFonts w:ascii="Times New Roman" w:hAnsi="Times New Roman"/>
          <w:color w:val="000000"/>
          <w:sz w:val="24"/>
        </w:rPr>
        <w:t>拟订公司重大收购、公司因本</w:t>
      </w:r>
      <w:r w:rsidR="0093433D" w:rsidRPr="000153FE">
        <w:rPr>
          <w:rFonts w:ascii="Times New Roman" w:hAnsi="Times New Roman"/>
          <w:color w:val="000000"/>
          <w:sz w:val="24"/>
        </w:rPr>
        <w:t>章</w:t>
      </w:r>
      <w:r w:rsidR="0093433D" w:rsidRPr="000153FE">
        <w:rPr>
          <w:rFonts w:ascii="Times New Roman" w:hAnsi="Times New Roman"/>
          <w:color w:val="000000" w:themeColor="text1"/>
          <w:sz w:val="24"/>
        </w:rPr>
        <w:t>程第二十三条第（一）项、第（二）项规定的情形收购本公司股份或者合并、分立、解散及变更公司形式的方案</w:t>
      </w:r>
      <w:r w:rsidR="002E1E6C" w:rsidRPr="000153FE">
        <w:rPr>
          <w:rFonts w:ascii="Times New Roman" w:hAnsi="Times New Roman"/>
          <w:color w:val="000000" w:themeColor="text1"/>
          <w:sz w:val="24"/>
        </w:rPr>
        <w:t>；</w:t>
      </w:r>
    </w:p>
    <w:p w14:paraId="142882AC" w14:textId="77777777" w:rsidR="0093433D" w:rsidRPr="000153FE" w:rsidRDefault="000153FE" w:rsidP="000153FE">
      <w:pPr>
        <w:spacing w:line="360" w:lineRule="auto"/>
        <w:ind w:firstLineChars="200" w:firstLine="480"/>
        <w:rPr>
          <w:rFonts w:ascii="Times New Roman" w:hAnsi="Times New Roman"/>
          <w:color w:val="000000" w:themeColor="text1"/>
          <w:sz w:val="24"/>
        </w:rPr>
      </w:pPr>
      <w:r w:rsidRPr="000153FE">
        <w:rPr>
          <w:rFonts w:ascii="Times New Roman" w:hAnsi="Times New Roman"/>
          <w:color w:val="000000" w:themeColor="text1"/>
          <w:sz w:val="24"/>
        </w:rPr>
        <w:t>（</w:t>
      </w:r>
      <w:r w:rsidR="0093433D" w:rsidRPr="000153FE">
        <w:rPr>
          <w:rFonts w:ascii="Times New Roman" w:hAnsi="Times New Roman"/>
          <w:color w:val="000000" w:themeColor="text1"/>
          <w:sz w:val="24"/>
        </w:rPr>
        <w:t>八</w:t>
      </w:r>
      <w:r w:rsidRPr="000153FE">
        <w:rPr>
          <w:rFonts w:ascii="Times New Roman" w:hAnsi="Times New Roman"/>
          <w:color w:val="000000" w:themeColor="text1"/>
          <w:sz w:val="24"/>
        </w:rPr>
        <w:t>）</w:t>
      </w:r>
      <w:r w:rsidR="0093433D" w:rsidRPr="000153FE">
        <w:rPr>
          <w:rFonts w:ascii="Times New Roman" w:hAnsi="Times New Roman"/>
          <w:color w:val="000000" w:themeColor="text1"/>
          <w:sz w:val="24"/>
        </w:rPr>
        <w:t>决定公司因本章程第二十三条第（三）项、第（五）项、第（六）项规定的情形收购本公司股份事项；</w:t>
      </w:r>
    </w:p>
    <w:p w14:paraId="7129B4A2" w14:textId="77777777" w:rsidR="002E1E6C" w:rsidRPr="0016614F" w:rsidRDefault="000153FE" w:rsidP="00C71A03">
      <w:pPr>
        <w:spacing w:line="360" w:lineRule="auto"/>
        <w:ind w:firstLineChars="200" w:firstLine="480"/>
        <w:rPr>
          <w:rFonts w:ascii="Times New Roman" w:hAnsi="Times New Roman"/>
          <w:color w:val="000000"/>
          <w:sz w:val="24"/>
        </w:rPr>
      </w:pPr>
      <w:r>
        <w:rPr>
          <w:rFonts w:ascii="Times New Roman" w:hAnsi="Times New Roman"/>
          <w:color w:val="000000"/>
          <w:sz w:val="24"/>
        </w:rPr>
        <w:t>（</w:t>
      </w:r>
      <w:r w:rsidR="0093433D" w:rsidRPr="0016614F">
        <w:rPr>
          <w:rFonts w:ascii="Times New Roman" w:hAnsi="Times New Roman"/>
          <w:color w:val="000000"/>
          <w:sz w:val="24"/>
        </w:rPr>
        <w:t>九</w:t>
      </w:r>
      <w:r>
        <w:rPr>
          <w:rFonts w:ascii="Times New Roman" w:hAnsi="Times New Roman"/>
          <w:color w:val="000000"/>
          <w:sz w:val="24"/>
        </w:rPr>
        <w:t>）</w:t>
      </w:r>
      <w:r w:rsidR="002E1E6C" w:rsidRPr="0016614F">
        <w:rPr>
          <w:rFonts w:ascii="Times New Roman" w:hAnsi="Times New Roman"/>
          <w:color w:val="000000"/>
          <w:sz w:val="24"/>
        </w:rPr>
        <w:t>在股东大会授权范围内，决定公司对外投资、收购出售资产、资产抵押、对外担保事项、委托理财、关联交</w:t>
      </w:r>
      <w:r w:rsidR="002E1E6C" w:rsidRPr="004B38AE">
        <w:rPr>
          <w:rFonts w:ascii="宋体" w:hAnsi="宋体"/>
          <w:color w:val="000000"/>
          <w:sz w:val="24"/>
        </w:rPr>
        <w:t>易</w:t>
      </w:r>
      <w:r w:rsidR="00C0232B" w:rsidRPr="004B38AE">
        <w:rPr>
          <w:rFonts w:ascii="宋体" w:hAnsi="宋体" w:hint="eastAsia"/>
          <w:color w:val="000000"/>
          <w:sz w:val="24"/>
        </w:rPr>
        <w:t>、对外捐赠</w:t>
      </w:r>
      <w:r w:rsidR="002E1E6C" w:rsidRPr="004B38AE">
        <w:rPr>
          <w:rFonts w:ascii="宋体" w:hAnsi="宋体"/>
          <w:color w:val="000000"/>
          <w:sz w:val="24"/>
        </w:rPr>
        <w:t>等</w:t>
      </w:r>
      <w:r w:rsidR="002E1E6C" w:rsidRPr="0016614F">
        <w:rPr>
          <w:rFonts w:ascii="Times New Roman" w:hAnsi="Times New Roman"/>
          <w:color w:val="000000"/>
          <w:sz w:val="24"/>
        </w:rPr>
        <w:t>事项；</w:t>
      </w:r>
    </w:p>
    <w:p w14:paraId="680394DF" w14:textId="77777777" w:rsidR="002E1E6C" w:rsidRPr="0016614F" w:rsidRDefault="000153FE" w:rsidP="00C71A03">
      <w:pPr>
        <w:spacing w:line="360" w:lineRule="auto"/>
        <w:ind w:firstLineChars="200" w:firstLine="480"/>
        <w:rPr>
          <w:rFonts w:ascii="Times New Roman" w:hAnsi="Times New Roman"/>
          <w:color w:val="000000"/>
          <w:sz w:val="24"/>
        </w:rPr>
      </w:pPr>
      <w:r>
        <w:rPr>
          <w:rFonts w:ascii="Times New Roman" w:hAnsi="Times New Roman"/>
          <w:color w:val="000000"/>
          <w:sz w:val="24"/>
        </w:rPr>
        <w:t>（</w:t>
      </w:r>
      <w:r w:rsidR="0093433D" w:rsidRPr="0016614F">
        <w:rPr>
          <w:rFonts w:ascii="Times New Roman" w:hAnsi="Times New Roman"/>
          <w:color w:val="000000"/>
          <w:sz w:val="24"/>
        </w:rPr>
        <w:t>十</w:t>
      </w:r>
      <w:r>
        <w:rPr>
          <w:rFonts w:ascii="Times New Roman" w:hAnsi="Times New Roman"/>
          <w:color w:val="000000"/>
          <w:sz w:val="24"/>
        </w:rPr>
        <w:t>）</w:t>
      </w:r>
      <w:r w:rsidR="002E1E6C" w:rsidRPr="0016614F">
        <w:rPr>
          <w:rFonts w:ascii="Times New Roman" w:hAnsi="Times New Roman"/>
          <w:color w:val="000000"/>
          <w:sz w:val="24"/>
        </w:rPr>
        <w:t>决定公司内部管理机构的设置；</w:t>
      </w:r>
    </w:p>
    <w:p w14:paraId="6C73301C" w14:textId="77777777" w:rsidR="002E1E6C" w:rsidRPr="0016614F" w:rsidRDefault="000153FE" w:rsidP="00C71A03">
      <w:pPr>
        <w:spacing w:line="360" w:lineRule="auto"/>
        <w:ind w:firstLineChars="200" w:firstLine="480"/>
        <w:rPr>
          <w:rFonts w:ascii="Times New Roman" w:hAnsi="Times New Roman"/>
          <w:color w:val="000000"/>
          <w:sz w:val="24"/>
        </w:rPr>
      </w:pPr>
      <w:r>
        <w:rPr>
          <w:rFonts w:ascii="Times New Roman" w:hAnsi="Times New Roman"/>
          <w:color w:val="000000"/>
          <w:sz w:val="24"/>
        </w:rPr>
        <w:t>（</w:t>
      </w:r>
      <w:r w:rsidR="002E1E6C" w:rsidRPr="0016614F">
        <w:rPr>
          <w:rFonts w:ascii="Times New Roman" w:hAnsi="Times New Roman"/>
          <w:color w:val="000000"/>
          <w:sz w:val="24"/>
        </w:rPr>
        <w:t>十</w:t>
      </w:r>
      <w:r w:rsidR="0093433D" w:rsidRPr="0016614F">
        <w:rPr>
          <w:rFonts w:ascii="Times New Roman" w:hAnsi="Times New Roman"/>
          <w:color w:val="000000"/>
          <w:sz w:val="24"/>
        </w:rPr>
        <w:t>一</w:t>
      </w:r>
      <w:r>
        <w:rPr>
          <w:rFonts w:ascii="Times New Roman" w:hAnsi="Times New Roman"/>
          <w:color w:val="000000"/>
          <w:sz w:val="24"/>
        </w:rPr>
        <w:t>）</w:t>
      </w:r>
      <w:r w:rsidR="00C81479" w:rsidRPr="004B38AE">
        <w:rPr>
          <w:rFonts w:ascii="宋体" w:hAnsi="宋体" w:hint="eastAsia"/>
          <w:color w:val="000000"/>
          <w:sz w:val="24"/>
        </w:rPr>
        <w:t>决定</w:t>
      </w:r>
      <w:r w:rsidR="002E1E6C" w:rsidRPr="004B38AE">
        <w:rPr>
          <w:rFonts w:ascii="宋体" w:hAnsi="宋体"/>
          <w:color w:val="000000"/>
          <w:sz w:val="24"/>
        </w:rPr>
        <w:t>聘</w:t>
      </w:r>
      <w:r w:rsidR="002E1E6C" w:rsidRPr="0016614F">
        <w:rPr>
          <w:rFonts w:ascii="Times New Roman" w:hAnsi="Times New Roman"/>
          <w:color w:val="000000"/>
          <w:sz w:val="24"/>
        </w:rPr>
        <w:t>任或者解聘公司总经理、董事会秘</w:t>
      </w:r>
      <w:r w:rsidR="002E1E6C" w:rsidRPr="004B38AE">
        <w:rPr>
          <w:rFonts w:ascii="宋体" w:hAnsi="宋体"/>
          <w:color w:val="000000"/>
          <w:sz w:val="24"/>
        </w:rPr>
        <w:t>书</w:t>
      </w:r>
      <w:r w:rsidR="00C81479" w:rsidRPr="004B38AE">
        <w:rPr>
          <w:rFonts w:ascii="宋体" w:hAnsi="宋体" w:hint="eastAsia"/>
          <w:color w:val="000000"/>
          <w:sz w:val="24"/>
        </w:rPr>
        <w:t>及其他高级管理人员，并决定其报酬事项和奖惩事项</w:t>
      </w:r>
      <w:r w:rsidR="002E1E6C" w:rsidRPr="004B38AE">
        <w:rPr>
          <w:rFonts w:ascii="宋体" w:hAnsi="宋体"/>
          <w:color w:val="000000"/>
          <w:sz w:val="24"/>
        </w:rPr>
        <w:t>；根据总经理的提名，</w:t>
      </w:r>
      <w:r w:rsidR="00C81479" w:rsidRPr="004B38AE">
        <w:rPr>
          <w:rFonts w:ascii="宋体" w:hAnsi="宋体" w:hint="eastAsia"/>
          <w:color w:val="000000"/>
          <w:sz w:val="24"/>
        </w:rPr>
        <w:t>决定</w:t>
      </w:r>
      <w:r w:rsidR="002E1E6C" w:rsidRPr="004B38AE">
        <w:rPr>
          <w:rFonts w:ascii="宋体" w:hAnsi="宋体"/>
          <w:color w:val="000000"/>
          <w:sz w:val="24"/>
        </w:rPr>
        <w:t>聘任或</w:t>
      </w:r>
      <w:r w:rsidR="002E1E6C" w:rsidRPr="0016614F">
        <w:rPr>
          <w:rFonts w:ascii="Times New Roman" w:hAnsi="Times New Roman"/>
          <w:color w:val="000000"/>
          <w:sz w:val="24"/>
        </w:rPr>
        <w:t>者解聘公司副总经理、财务负责人等高级管理人员，并决定其报酬事项和奖惩事项；</w:t>
      </w:r>
    </w:p>
    <w:p w14:paraId="1A09A11A" w14:textId="77777777" w:rsidR="002E1E6C" w:rsidRPr="0016614F" w:rsidRDefault="000153FE" w:rsidP="00C71A03">
      <w:pPr>
        <w:spacing w:line="360" w:lineRule="auto"/>
        <w:ind w:firstLineChars="200" w:firstLine="480"/>
        <w:rPr>
          <w:rFonts w:ascii="Times New Roman" w:hAnsi="Times New Roman"/>
          <w:color w:val="000000"/>
          <w:sz w:val="24"/>
        </w:rPr>
      </w:pPr>
      <w:r>
        <w:rPr>
          <w:rFonts w:ascii="Times New Roman" w:hAnsi="Times New Roman"/>
          <w:color w:val="000000"/>
          <w:sz w:val="24"/>
        </w:rPr>
        <w:t>（</w:t>
      </w:r>
      <w:r w:rsidR="002E1E6C" w:rsidRPr="0016614F">
        <w:rPr>
          <w:rFonts w:ascii="Times New Roman" w:hAnsi="Times New Roman"/>
          <w:color w:val="000000"/>
          <w:sz w:val="24"/>
        </w:rPr>
        <w:t>十</w:t>
      </w:r>
      <w:r w:rsidR="0093433D" w:rsidRPr="0016614F">
        <w:rPr>
          <w:rFonts w:ascii="Times New Roman" w:hAnsi="Times New Roman"/>
          <w:color w:val="000000"/>
          <w:sz w:val="24"/>
        </w:rPr>
        <w:t>二</w:t>
      </w:r>
      <w:r>
        <w:rPr>
          <w:rFonts w:ascii="Times New Roman" w:hAnsi="Times New Roman"/>
          <w:color w:val="000000"/>
          <w:sz w:val="24"/>
        </w:rPr>
        <w:t>）</w:t>
      </w:r>
      <w:r w:rsidR="002E1E6C" w:rsidRPr="0016614F">
        <w:rPr>
          <w:rFonts w:ascii="Times New Roman" w:hAnsi="Times New Roman"/>
          <w:color w:val="000000"/>
          <w:sz w:val="24"/>
        </w:rPr>
        <w:t>制订公司的基本管理制度；</w:t>
      </w:r>
    </w:p>
    <w:p w14:paraId="7E7630E4" w14:textId="77777777" w:rsidR="002E1E6C" w:rsidRPr="0016614F" w:rsidRDefault="000153FE" w:rsidP="00C71A03">
      <w:pPr>
        <w:spacing w:line="360" w:lineRule="auto"/>
        <w:ind w:firstLineChars="200" w:firstLine="480"/>
        <w:rPr>
          <w:rFonts w:ascii="Times New Roman" w:hAnsi="Times New Roman"/>
          <w:color w:val="000000"/>
          <w:sz w:val="24"/>
        </w:rPr>
      </w:pPr>
      <w:r>
        <w:rPr>
          <w:rFonts w:ascii="Times New Roman" w:hAnsi="Times New Roman"/>
          <w:color w:val="000000"/>
          <w:sz w:val="24"/>
        </w:rPr>
        <w:t>（</w:t>
      </w:r>
      <w:r w:rsidR="002E1E6C" w:rsidRPr="0016614F">
        <w:rPr>
          <w:rFonts w:ascii="Times New Roman" w:hAnsi="Times New Roman"/>
          <w:color w:val="000000"/>
          <w:sz w:val="24"/>
        </w:rPr>
        <w:t>十</w:t>
      </w:r>
      <w:r w:rsidR="0093433D" w:rsidRPr="0016614F">
        <w:rPr>
          <w:rFonts w:ascii="Times New Roman" w:hAnsi="Times New Roman"/>
          <w:color w:val="000000"/>
          <w:sz w:val="24"/>
        </w:rPr>
        <w:t>三</w:t>
      </w:r>
      <w:r>
        <w:rPr>
          <w:rFonts w:ascii="Times New Roman" w:hAnsi="Times New Roman"/>
          <w:color w:val="000000"/>
          <w:sz w:val="24"/>
        </w:rPr>
        <w:t>）</w:t>
      </w:r>
      <w:r w:rsidR="002E1E6C" w:rsidRPr="0016614F">
        <w:rPr>
          <w:rFonts w:ascii="Times New Roman" w:hAnsi="Times New Roman"/>
          <w:color w:val="000000"/>
          <w:sz w:val="24"/>
        </w:rPr>
        <w:t>制订本章程的修改方案；</w:t>
      </w:r>
    </w:p>
    <w:p w14:paraId="173EA1DA" w14:textId="77777777" w:rsidR="002E1E6C" w:rsidRPr="0016614F" w:rsidRDefault="000153FE" w:rsidP="00C71A03">
      <w:pPr>
        <w:spacing w:line="360" w:lineRule="auto"/>
        <w:ind w:firstLineChars="200" w:firstLine="480"/>
        <w:rPr>
          <w:rFonts w:ascii="Times New Roman" w:hAnsi="Times New Roman"/>
          <w:color w:val="000000"/>
          <w:sz w:val="24"/>
        </w:rPr>
      </w:pPr>
      <w:r>
        <w:rPr>
          <w:rFonts w:ascii="Times New Roman" w:hAnsi="Times New Roman"/>
          <w:color w:val="000000"/>
          <w:sz w:val="24"/>
        </w:rPr>
        <w:t>（</w:t>
      </w:r>
      <w:r w:rsidR="002E1E6C" w:rsidRPr="0016614F">
        <w:rPr>
          <w:rFonts w:ascii="Times New Roman" w:hAnsi="Times New Roman"/>
          <w:color w:val="000000"/>
          <w:sz w:val="24"/>
        </w:rPr>
        <w:t>十</w:t>
      </w:r>
      <w:r w:rsidR="0093433D" w:rsidRPr="0016614F">
        <w:rPr>
          <w:rFonts w:ascii="Times New Roman" w:hAnsi="Times New Roman"/>
          <w:color w:val="000000"/>
          <w:sz w:val="24"/>
        </w:rPr>
        <w:t>四</w:t>
      </w:r>
      <w:r>
        <w:rPr>
          <w:rFonts w:ascii="Times New Roman" w:hAnsi="Times New Roman"/>
          <w:color w:val="000000"/>
          <w:sz w:val="24"/>
        </w:rPr>
        <w:t>）</w:t>
      </w:r>
      <w:r w:rsidR="002E1E6C" w:rsidRPr="0016614F">
        <w:rPr>
          <w:rFonts w:ascii="Times New Roman" w:hAnsi="Times New Roman"/>
          <w:color w:val="000000"/>
          <w:sz w:val="24"/>
        </w:rPr>
        <w:t>管理公司信息披露事项；</w:t>
      </w:r>
    </w:p>
    <w:p w14:paraId="58D3E7F5" w14:textId="77777777" w:rsidR="002E1E6C" w:rsidRPr="0016614F" w:rsidRDefault="000153FE" w:rsidP="00C71A03">
      <w:pPr>
        <w:spacing w:line="360" w:lineRule="auto"/>
        <w:ind w:firstLineChars="200" w:firstLine="480"/>
        <w:rPr>
          <w:rFonts w:ascii="Times New Roman" w:hAnsi="Times New Roman"/>
          <w:color w:val="000000"/>
          <w:sz w:val="24"/>
        </w:rPr>
      </w:pPr>
      <w:r>
        <w:rPr>
          <w:rFonts w:ascii="Times New Roman" w:hAnsi="Times New Roman"/>
          <w:color w:val="000000"/>
          <w:sz w:val="24"/>
        </w:rPr>
        <w:t>（</w:t>
      </w:r>
      <w:r w:rsidR="002E1E6C" w:rsidRPr="0016614F">
        <w:rPr>
          <w:rFonts w:ascii="Times New Roman" w:hAnsi="Times New Roman"/>
          <w:color w:val="000000"/>
          <w:sz w:val="24"/>
        </w:rPr>
        <w:t>十</w:t>
      </w:r>
      <w:r w:rsidR="0093433D" w:rsidRPr="0016614F">
        <w:rPr>
          <w:rFonts w:ascii="Times New Roman" w:hAnsi="Times New Roman"/>
          <w:color w:val="000000"/>
          <w:sz w:val="24"/>
        </w:rPr>
        <w:t>五</w:t>
      </w:r>
      <w:r>
        <w:rPr>
          <w:rFonts w:ascii="Times New Roman" w:hAnsi="Times New Roman"/>
          <w:color w:val="000000"/>
          <w:sz w:val="24"/>
        </w:rPr>
        <w:t>）</w:t>
      </w:r>
      <w:r w:rsidR="002E1E6C" w:rsidRPr="0016614F">
        <w:rPr>
          <w:rFonts w:ascii="Times New Roman" w:hAnsi="Times New Roman"/>
          <w:color w:val="000000"/>
          <w:sz w:val="24"/>
        </w:rPr>
        <w:t>向股东大会提请聘请或更换为公司审计的会计师事务所；</w:t>
      </w:r>
    </w:p>
    <w:p w14:paraId="547691F2" w14:textId="77777777" w:rsidR="002E1E6C" w:rsidRPr="0016614F" w:rsidRDefault="000153FE" w:rsidP="00C71A03">
      <w:pPr>
        <w:spacing w:line="360" w:lineRule="auto"/>
        <w:ind w:firstLineChars="200" w:firstLine="480"/>
        <w:rPr>
          <w:rFonts w:ascii="Times New Roman" w:hAnsi="Times New Roman"/>
          <w:color w:val="000000"/>
          <w:sz w:val="24"/>
        </w:rPr>
      </w:pPr>
      <w:r>
        <w:rPr>
          <w:rFonts w:ascii="Times New Roman" w:hAnsi="Times New Roman"/>
          <w:color w:val="000000"/>
          <w:sz w:val="24"/>
        </w:rPr>
        <w:t>（</w:t>
      </w:r>
      <w:r w:rsidR="0093433D" w:rsidRPr="0016614F">
        <w:rPr>
          <w:rFonts w:ascii="Times New Roman" w:hAnsi="Times New Roman"/>
          <w:color w:val="000000"/>
          <w:sz w:val="24"/>
        </w:rPr>
        <w:t>十六</w:t>
      </w:r>
      <w:r>
        <w:rPr>
          <w:rFonts w:ascii="Times New Roman" w:hAnsi="Times New Roman"/>
          <w:color w:val="000000"/>
          <w:sz w:val="24"/>
        </w:rPr>
        <w:t>）</w:t>
      </w:r>
      <w:r w:rsidR="002E1E6C" w:rsidRPr="0016614F">
        <w:rPr>
          <w:rFonts w:ascii="Times New Roman" w:hAnsi="Times New Roman"/>
          <w:color w:val="000000"/>
          <w:sz w:val="24"/>
        </w:rPr>
        <w:t>听取公司总经理的工作汇报并检查总经理的工作；</w:t>
      </w:r>
    </w:p>
    <w:p w14:paraId="63C9D8FD" w14:textId="77777777" w:rsidR="002E1E6C" w:rsidRPr="0016614F" w:rsidRDefault="000153FE" w:rsidP="00C71A03">
      <w:pPr>
        <w:spacing w:line="360" w:lineRule="auto"/>
        <w:ind w:firstLineChars="200" w:firstLine="480"/>
        <w:rPr>
          <w:rFonts w:ascii="Times New Roman" w:hAnsi="Times New Roman"/>
          <w:color w:val="000000"/>
          <w:sz w:val="24"/>
        </w:rPr>
      </w:pPr>
      <w:r>
        <w:rPr>
          <w:rFonts w:ascii="Times New Roman" w:hAnsi="Times New Roman"/>
          <w:color w:val="000000"/>
          <w:sz w:val="24"/>
        </w:rPr>
        <w:t>（</w:t>
      </w:r>
      <w:r w:rsidR="002E1E6C" w:rsidRPr="0016614F">
        <w:rPr>
          <w:rFonts w:ascii="Times New Roman" w:hAnsi="Times New Roman"/>
          <w:color w:val="000000"/>
          <w:sz w:val="24"/>
        </w:rPr>
        <w:t>十</w:t>
      </w:r>
      <w:r w:rsidR="0093433D" w:rsidRPr="0016614F">
        <w:rPr>
          <w:rFonts w:ascii="Times New Roman" w:hAnsi="Times New Roman"/>
          <w:color w:val="000000"/>
          <w:sz w:val="24"/>
        </w:rPr>
        <w:t>七</w:t>
      </w:r>
      <w:r>
        <w:rPr>
          <w:rFonts w:ascii="Times New Roman" w:hAnsi="Times New Roman"/>
          <w:color w:val="000000"/>
          <w:sz w:val="24"/>
        </w:rPr>
        <w:t>）</w:t>
      </w:r>
      <w:r w:rsidR="002E1E6C" w:rsidRPr="0016614F">
        <w:rPr>
          <w:rFonts w:ascii="Times New Roman" w:hAnsi="Times New Roman"/>
          <w:color w:val="000000"/>
          <w:sz w:val="24"/>
        </w:rPr>
        <w:t>法律、行政法规、部门规章或本章程授予的其他职权。</w:t>
      </w:r>
    </w:p>
    <w:p w14:paraId="51964736" w14:textId="77777777" w:rsidR="002E1E6C" w:rsidRDefault="002E1E6C" w:rsidP="00C71A03">
      <w:pPr>
        <w:spacing w:line="360" w:lineRule="auto"/>
        <w:ind w:firstLineChars="200" w:firstLine="480"/>
        <w:rPr>
          <w:rFonts w:ascii="Times New Roman" w:hAnsi="Times New Roman"/>
          <w:color w:val="000000"/>
          <w:sz w:val="24"/>
        </w:rPr>
      </w:pPr>
      <w:r w:rsidRPr="0016614F">
        <w:rPr>
          <w:rFonts w:ascii="Times New Roman" w:hAnsi="Times New Roman"/>
          <w:color w:val="000000"/>
          <w:sz w:val="24"/>
        </w:rPr>
        <w:t>超过股东大会授权范围的事项，应当提交股东大会审议。</w:t>
      </w:r>
    </w:p>
    <w:p w14:paraId="0D36D2A3" w14:textId="77777777" w:rsidR="002E1E6C" w:rsidRPr="00DA5306" w:rsidRDefault="002E1E6C" w:rsidP="00F47095">
      <w:pPr>
        <w:pStyle w:val="ac"/>
        <w:numPr>
          <w:ilvl w:val="0"/>
          <w:numId w:val="19"/>
        </w:numPr>
        <w:tabs>
          <w:tab w:val="left" w:pos="1418"/>
        </w:tabs>
        <w:spacing w:line="360" w:lineRule="auto"/>
        <w:ind w:left="0" w:firstLine="480"/>
        <w:rPr>
          <w:rFonts w:ascii="宋体" w:hAnsi="宋体"/>
          <w:color w:val="000000"/>
          <w:sz w:val="24"/>
        </w:rPr>
      </w:pPr>
      <w:r w:rsidRPr="00DA5306">
        <w:rPr>
          <w:rFonts w:ascii="宋体" w:hAnsi="宋体"/>
          <w:color w:val="000000"/>
          <w:sz w:val="24"/>
        </w:rPr>
        <w:t>公司董事会应当就注册会计师对公司财务报告出具的非标准审计意见向股东大会作出说明。</w:t>
      </w:r>
    </w:p>
    <w:p w14:paraId="0B3B7FE6" w14:textId="77777777" w:rsidR="002E1E6C" w:rsidRPr="00DA5306" w:rsidRDefault="002E1E6C" w:rsidP="00F47095">
      <w:pPr>
        <w:pStyle w:val="ac"/>
        <w:numPr>
          <w:ilvl w:val="0"/>
          <w:numId w:val="19"/>
        </w:numPr>
        <w:tabs>
          <w:tab w:val="left" w:pos="1418"/>
        </w:tabs>
        <w:spacing w:line="360" w:lineRule="auto"/>
        <w:ind w:left="0" w:firstLine="480"/>
        <w:rPr>
          <w:rFonts w:ascii="宋体" w:hAnsi="宋体"/>
          <w:color w:val="000000"/>
          <w:sz w:val="24"/>
        </w:rPr>
      </w:pPr>
      <w:r w:rsidRPr="00DA5306">
        <w:rPr>
          <w:rFonts w:ascii="宋体" w:hAnsi="宋体"/>
          <w:color w:val="000000"/>
          <w:sz w:val="24"/>
        </w:rPr>
        <w:t>董事会制定董事会议事规则，以确保董事会落实股东大会决议，提高工作效率，保证科学决策。</w:t>
      </w:r>
    </w:p>
    <w:p w14:paraId="04A65561" w14:textId="77777777" w:rsidR="002E1E6C" w:rsidRPr="0016614F" w:rsidRDefault="002E1E6C" w:rsidP="00F47095">
      <w:pPr>
        <w:spacing w:line="360" w:lineRule="auto"/>
        <w:ind w:firstLineChars="200" w:firstLine="480"/>
        <w:rPr>
          <w:rFonts w:ascii="Times New Roman" w:hAnsi="Times New Roman"/>
          <w:color w:val="000000"/>
          <w:sz w:val="24"/>
        </w:rPr>
      </w:pPr>
      <w:r w:rsidRPr="0016614F">
        <w:rPr>
          <w:rFonts w:ascii="Times New Roman" w:hAnsi="Times New Roman"/>
          <w:color w:val="000000"/>
          <w:sz w:val="24"/>
        </w:rPr>
        <w:t>董事会议事规则由董事会拟定，股东大会批准。</w:t>
      </w:r>
    </w:p>
    <w:p w14:paraId="7C260DE7" w14:textId="77777777" w:rsidR="002E1E6C" w:rsidRPr="00DA5306" w:rsidRDefault="002E1E6C" w:rsidP="00F47095">
      <w:pPr>
        <w:pStyle w:val="ac"/>
        <w:numPr>
          <w:ilvl w:val="0"/>
          <w:numId w:val="19"/>
        </w:numPr>
        <w:tabs>
          <w:tab w:val="left" w:pos="1418"/>
        </w:tabs>
        <w:spacing w:line="360" w:lineRule="auto"/>
        <w:ind w:left="0" w:firstLine="480"/>
        <w:rPr>
          <w:rFonts w:ascii="宋体" w:hAnsi="宋体"/>
          <w:color w:val="000000"/>
          <w:sz w:val="24"/>
        </w:rPr>
      </w:pPr>
      <w:r w:rsidRPr="00DA5306">
        <w:rPr>
          <w:rFonts w:ascii="宋体" w:hAnsi="宋体"/>
          <w:color w:val="000000"/>
          <w:sz w:val="24"/>
        </w:rPr>
        <w:t>董事会应当确定对外投资、收购出售资产、资产抵押、对外担保事项、委托理财、关联交易</w:t>
      </w:r>
      <w:r w:rsidR="009B5063" w:rsidRPr="004B38AE">
        <w:rPr>
          <w:rFonts w:ascii="宋体" w:hAnsi="宋体" w:hint="eastAsia"/>
          <w:color w:val="000000"/>
          <w:sz w:val="24"/>
        </w:rPr>
        <w:t>、对外捐赠等</w:t>
      </w:r>
      <w:r w:rsidRPr="00DA5306">
        <w:rPr>
          <w:rFonts w:ascii="宋体" w:hAnsi="宋体"/>
          <w:color w:val="000000"/>
          <w:sz w:val="24"/>
        </w:rPr>
        <w:t>权限，建立严格的审查和决策程序；重大投资项目应当组织有关专家、专业人员进行评审，并报股东大会批准。</w:t>
      </w:r>
    </w:p>
    <w:p w14:paraId="5AF04270" w14:textId="77777777" w:rsidR="002E1E6C" w:rsidRDefault="002E1E6C" w:rsidP="00C71A03">
      <w:pPr>
        <w:spacing w:line="360" w:lineRule="auto"/>
        <w:ind w:firstLineChars="200" w:firstLine="480"/>
        <w:rPr>
          <w:rFonts w:ascii="Times New Roman" w:hAnsi="Times New Roman"/>
          <w:color w:val="000000"/>
          <w:sz w:val="24"/>
        </w:rPr>
      </w:pPr>
      <w:r w:rsidRPr="0016614F">
        <w:rPr>
          <w:rFonts w:ascii="Times New Roman" w:hAnsi="Times New Roman"/>
          <w:color w:val="000000"/>
          <w:sz w:val="24"/>
        </w:rPr>
        <w:t>公司对外担保，除必须由股东大会决定的以外，必须经董事会审议。应由董事会审批的对外担保，必须经出席董事会的三分之二以上董事同意并经全体独立董事三分之二以上同意并做出决议。违反公司章程明确的股东大会、董事会审批对外担保权限的，应当追究责任人的相应法律责任和经济责任。上述事项涉及其</w:t>
      </w:r>
      <w:r w:rsidRPr="0016614F">
        <w:rPr>
          <w:rFonts w:ascii="Times New Roman" w:hAnsi="Times New Roman"/>
          <w:color w:val="000000"/>
          <w:sz w:val="24"/>
        </w:rPr>
        <w:lastRenderedPageBreak/>
        <w:t>他法律、行政法规、部门规章、规范性文件、公司章程或者证券交易所另有规定的，从其规定。</w:t>
      </w:r>
    </w:p>
    <w:p w14:paraId="4E31B5B4" w14:textId="77777777" w:rsidR="0075793E" w:rsidRPr="004B38AE" w:rsidRDefault="0075793E" w:rsidP="0075793E">
      <w:pPr>
        <w:spacing w:line="360" w:lineRule="auto"/>
        <w:ind w:firstLineChars="200" w:firstLine="480"/>
        <w:rPr>
          <w:rFonts w:ascii="宋体" w:hAnsi="宋体"/>
          <w:color w:val="000000"/>
          <w:sz w:val="24"/>
        </w:rPr>
      </w:pPr>
      <w:r w:rsidRPr="004B38AE">
        <w:rPr>
          <w:rFonts w:ascii="宋体" w:hAnsi="宋体" w:hint="eastAsia"/>
          <w:color w:val="000000"/>
          <w:sz w:val="24"/>
        </w:rPr>
        <w:t>关于公司的对外捐赠行为，董事会审议批准在一个会计年度内，单次对外捐赠资产价值超过100万元或累计超过200万元但不超过500万元的对外捐赠事项；累计超过500万元的，由董事会提请股东大会审议。</w:t>
      </w:r>
    </w:p>
    <w:p w14:paraId="64148D42" w14:textId="77777777" w:rsidR="002E1E6C" w:rsidRPr="00DA5306" w:rsidRDefault="002E1E6C" w:rsidP="00F47095">
      <w:pPr>
        <w:pStyle w:val="ac"/>
        <w:numPr>
          <w:ilvl w:val="0"/>
          <w:numId w:val="19"/>
        </w:numPr>
        <w:tabs>
          <w:tab w:val="left" w:pos="1418"/>
        </w:tabs>
        <w:spacing w:line="360" w:lineRule="auto"/>
        <w:ind w:left="0" w:firstLine="480"/>
        <w:rPr>
          <w:rFonts w:ascii="宋体" w:hAnsi="宋体"/>
          <w:color w:val="000000"/>
          <w:sz w:val="24"/>
        </w:rPr>
      </w:pPr>
      <w:r w:rsidRPr="00DA5306">
        <w:rPr>
          <w:rFonts w:ascii="宋体" w:hAnsi="宋体"/>
          <w:color w:val="000000"/>
          <w:sz w:val="24"/>
        </w:rPr>
        <w:t>董事会设董</w:t>
      </w:r>
      <w:r w:rsidRPr="00485F62">
        <w:rPr>
          <w:rFonts w:ascii="宋体" w:hAnsi="宋体"/>
          <w:color w:val="000000"/>
          <w:sz w:val="24"/>
        </w:rPr>
        <w:t>事</w:t>
      </w:r>
      <w:r w:rsidRPr="00485F62">
        <w:rPr>
          <w:rFonts w:ascii="Times New Roman" w:hAnsi="Times New Roman"/>
          <w:color w:val="000000"/>
          <w:sz w:val="24"/>
        </w:rPr>
        <w:t>长</w:t>
      </w:r>
      <w:r w:rsidRPr="00485F62">
        <w:rPr>
          <w:rFonts w:ascii="Times New Roman" w:hAnsi="Times New Roman"/>
          <w:color w:val="000000"/>
          <w:sz w:val="24"/>
        </w:rPr>
        <w:t>1</w:t>
      </w:r>
      <w:r w:rsidRPr="00485F62">
        <w:rPr>
          <w:rFonts w:ascii="Times New Roman" w:hAnsi="Times New Roman"/>
          <w:color w:val="000000"/>
          <w:sz w:val="24"/>
        </w:rPr>
        <w:t>人</w:t>
      </w:r>
      <w:r w:rsidRPr="00485F62">
        <w:rPr>
          <w:rFonts w:ascii="宋体" w:hAnsi="宋体"/>
          <w:color w:val="000000"/>
          <w:sz w:val="24"/>
        </w:rPr>
        <w:t>，可以设副董事长。董事长和副董事长由董事会以全体董事的过半数选举产</w:t>
      </w:r>
      <w:r w:rsidRPr="00DA5306">
        <w:rPr>
          <w:rFonts w:ascii="宋体" w:hAnsi="宋体"/>
          <w:color w:val="000000"/>
          <w:sz w:val="24"/>
        </w:rPr>
        <w:t>生。</w:t>
      </w:r>
    </w:p>
    <w:p w14:paraId="037C1923" w14:textId="77777777" w:rsidR="002E1E6C" w:rsidRPr="00DA5306" w:rsidRDefault="002E1E6C" w:rsidP="00F47095">
      <w:pPr>
        <w:pStyle w:val="ac"/>
        <w:numPr>
          <w:ilvl w:val="0"/>
          <w:numId w:val="19"/>
        </w:numPr>
        <w:tabs>
          <w:tab w:val="left" w:pos="1418"/>
        </w:tabs>
        <w:spacing w:line="360" w:lineRule="auto"/>
        <w:ind w:left="0" w:firstLine="480"/>
        <w:rPr>
          <w:rFonts w:ascii="宋体" w:hAnsi="宋体"/>
          <w:color w:val="000000"/>
          <w:sz w:val="24"/>
        </w:rPr>
      </w:pPr>
      <w:r w:rsidRPr="00DA5306">
        <w:rPr>
          <w:rFonts w:ascii="宋体" w:hAnsi="宋体"/>
          <w:color w:val="000000"/>
          <w:sz w:val="24"/>
        </w:rPr>
        <w:t>董事长行使下列职权：</w:t>
      </w:r>
    </w:p>
    <w:p w14:paraId="4ADD065E" w14:textId="77777777" w:rsidR="002E1E6C" w:rsidRPr="0016614F" w:rsidRDefault="001154E3" w:rsidP="00F47095">
      <w:pPr>
        <w:spacing w:line="360" w:lineRule="auto"/>
        <w:ind w:firstLineChars="200" w:firstLine="480"/>
        <w:rPr>
          <w:rFonts w:ascii="Times New Roman" w:hAnsi="Times New Roman"/>
          <w:color w:val="000000"/>
          <w:sz w:val="24"/>
        </w:rPr>
      </w:pPr>
      <w:r>
        <w:rPr>
          <w:rFonts w:ascii="Times New Roman" w:hAnsi="Times New Roman"/>
          <w:color w:val="000000"/>
          <w:sz w:val="24"/>
        </w:rPr>
        <w:t>（</w:t>
      </w:r>
      <w:r w:rsidR="002E1E6C" w:rsidRPr="0016614F">
        <w:rPr>
          <w:rFonts w:ascii="Times New Roman" w:hAnsi="Times New Roman"/>
          <w:color w:val="000000"/>
          <w:sz w:val="24"/>
        </w:rPr>
        <w:t>一</w:t>
      </w:r>
      <w:r>
        <w:rPr>
          <w:rFonts w:ascii="Times New Roman" w:hAnsi="Times New Roman"/>
          <w:color w:val="000000"/>
          <w:sz w:val="24"/>
        </w:rPr>
        <w:t>）</w:t>
      </w:r>
      <w:r w:rsidR="002E1E6C" w:rsidRPr="0016614F">
        <w:rPr>
          <w:rFonts w:ascii="Times New Roman" w:hAnsi="Times New Roman"/>
          <w:color w:val="000000"/>
          <w:sz w:val="24"/>
        </w:rPr>
        <w:t>主持股东大会和召集、主持董事会会议；</w:t>
      </w:r>
    </w:p>
    <w:p w14:paraId="1C4A15E6" w14:textId="77777777" w:rsidR="002E1E6C" w:rsidRPr="0016614F" w:rsidRDefault="001154E3" w:rsidP="00F47095">
      <w:pPr>
        <w:spacing w:line="360" w:lineRule="auto"/>
        <w:ind w:firstLineChars="200" w:firstLine="480"/>
        <w:rPr>
          <w:rFonts w:ascii="Times New Roman" w:hAnsi="Times New Roman"/>
          <w:color w:val="000000"/>
          <w:sz w:val="24"/>
        </w:rPr>
      </w:pPr>
      <w:r>
        <w:rPr>
          <w:rFonts w:ascii="Times New Roman" w:hAnsi="Times New Roman"/>
          <w:color w:val="000000"/>
          <w:sz w:val="24"/>
        </w:rPr>
        <w:t>（</w:t>
      </w:r>
      <w:r w:rsidR="002E1E6C" w:rsidRPr="0016614F">
        <w:rPr>
          <w:rFonts w:ascii="Times New Roman" w:hAnsi="Times New Roman"/>
          <w:color w:val="000000"/>
          <w:sz w:val="24"/>
        </w:rPr>
        <w:t>二</w:t>
      </w:r>
      <w:r>
        <w:rPr>
          <w:rFonts w:ascii="Times New Roman" w:hAnsi="Times New Roman"/>
          <w:color w:val="000000"/>
          <w:sz w:val="24"/>
        </w:rPr>
        <w:t>）</w:t>
      </w:r>
      <w:r w:rsidR="002E1E6C" w:rsidRPr="0016614F">
        <w:rPr>
          <w:rFonts w:ascii="Times New Roman" w:hAnsi="Times New Roman"/>
          <w:color w:val="000000"/>
          <w:sz w:val="24"/>
        </w:rPr>
        <w:t>督促、检查董事会决议的执行；</w:t>
      </w:r>
    </w:p>
    <w:p w14:paraId="6136D28C" w14:textId="77777777" w:rsidR="002E1E6C" w:rsidRPr="0016614F" w:rsidRDefault="001154E3" w:rsidP="00F47095">
      <w:pPr>
        <w:spacing w:line="360" w:lineRule="auto"/>
        <w:ind w:firstLineChars="200" w:firstLine="480"/>
        <w:rPr>
          <w:rFonts w:ascii="Times New Roman" w:hAnsi="Times New Roman"/>
          <w:color w:val="000000"/>
          <w:sz w:val="24"/>
        </w:rPr>
      </w:pPr>
      <w:r>
        <w:rPr>
          <w:rFonts w:ascii="Times New Roman" w:hAnsi="Times New Roman"/>
          <w:color w:val="000000"/>
          <w:sz w:val="24"/>
        </w:rPr>
        <w:t>（</w:t>
      </w:r>
      <w:r w:rsidR="002E1E6C" w:rsidRPr="0016614F">
        <w:rPr>
          <w:rFonts w:ascii="Times New Roman" w:hAnsi="Times New Roman"/>
          <w:color w:val="000000"/>
          <w:sz w:val="24"/>
        </w:rPr>
        <w:t>三</w:t>
      </w:r>
      <w:r>
        <w:rPr>
          <w:rFonts w:ascii="Times New Roman" w:hAnsi="Times New Roman"/>
          <w:color w:val="000000"/>
          <w:sz w:val="24"/>
        </w:rPr>
        <w:t>）</w:t>
      </w:r>
      <w:r w:rsidR="002E1E6C" w:rsidRPr="0016614F">
        <w:rPr>
          <w:rFonts w:ascii="Times New Roman" w:hAnsi="Times New Roman"/>
          <w:color w:val="000000"/>
          <w:sz w:val="24"/>
        </w:rPr>
        <w:t>董事会授予的其他职权。</w:t>
      </w:r>
      <w:r w:rsidR="002E1E6C" w:rsidRPr="0016614F">
        <w:rPr>
          <w:rFonts w:ascii="Times New Roman" w:hAnsi="Times New Roman"/>
          <w:color w:val="000000"/>
          <w:sz w:val="24"/>
        </w:rPr>
        <w:t xml:space="preserve"> </w:t>
      </w:r>
    </w:p>
    <w:p w14:paraId="0F383554" w14:textId="77777777" w:rsidR="002E1E6C" w:rsidRPr="00DA5306" w:rsidRDefault="002E1E6C" w:rsidP="00F47095">
      <w:pPr>
        <w:pStyle w:val="ac"/>
        <w:numPr>
          <w:ilvl w:val="0"/>
          <w:numId w:val="19"/>
        </w:numPr>
        <w:tabs>
          <w:tab w:val="left" w:pos="1418"/>
        </w:tabs>
        <w:spacing w:line="360" w:lineRule="auto"/>
        <w:ind w:left="0" w:firstLine="480"/>
        <w:rPr>
          <w:rFonts w:ascii="宋体" w:hAnsi="宋体"/>
          <w:color w:val="000000"/>
          <w:sz w:val="24"/>
        </w:rPr>
      </w:pPr>
      <w:r w:rsidRPr="00DA5306">
        <w:rPr>
          <w:rFonts w:ascii="宋体" w:hAnsi="宋体"/>
          <w:color w:val="000000"/>
          <w:sz w:val="24"/>
        </w:rPr>
        <w:t>公司董事长不能履行职务或者不履行职务的，由半数以上董事共同推举一名董事履行职务。</w:t>
      </w:r>
    </w:p>
    <w:p w14:paraId="7A62A3A4" w14:textId="77777777" w:rsidR="002E1E6C" w:rsidRPr="00485F62" w:rsidRDefault="002E1E6C" w:rsidP="00F47095">
      <w:pPr>
        <w:pStyle w:val="ac"/>
        <w:numPr>
          <w:ilvl w:val="0"/>
          <w:numId w:val="19"/>
        </w:numPr>
        <w:tabs>
          <w:tab w:val="left" w:pos="1418"/>
        </w:tabs>
        <w:spacing w:line="360" w:lineRule="auto"/>
        <w:ind w:left="0" w:firstLine="480"/>
        <w:rPr>
          <w:rFonts w:ascii="Times New Roman" w:hAnsi="Times New Roman"/>
          <w:color w:val="000000"/>
          <w:sz w:val="24"/>
        </w:rPr>
      </w:pPr>
      <w:r w:rsidRPr="00DA5306">
        <w:rPr>
          <w:rFonts w:ascii="宋体" w:hAnsi="宋体"/>
          <w:color w:val="000000"/>
          <w:sz w:val="24"/>
        </w:rPr>
        <w:t>董事会每</w:t>
      </w:r>
      <w:r w:rsidRPr="00485F62">
        <w:rPr>
          <w:rFonts w:ascii="Times New Roman" w:hAnsi="Times New Roman"/>
          <w:color w:val="000000"/>
          <w:sz w:val="24"/>
        </w:rPr>
        <w:t>年至少召开两次会议，由董事长召集，于会议召开</w:t>
      </w:r>
      <w:r w:rsidRPr="00485F62">
        <w:rPr>
          <w:rFonts w:ascii="Times New Roman" w:hAnsi="Times New Roman"/>
          <w:color w:val="000000"/>
          <w:sz w:val="24"/>
        </w:rPr>
        <w:t>10</w:t>
      </w:r>
      <w:r w:rsidRPr="00485F62">
        <w:rPr>
          <w:rFonts w:ascii="Times New Roman" w:hAnsi="Times New Roman"/>
          <w:color w:val="000000"/>
          <w:sz w:val="24"/>
        </w:rPr>
        <w:t>日以前书面通知全体董事和监事。</w:t>
      </w:r>
    </w:p>
    <w:p w14:paraId="352CB966" w14:textId="0D7B778C" w:rsidR="002E1E6C" w:rsidRPr="00485F62" w:rsidRDefault="002E1E6C" w:rsidP="00F47095">
      <w:pPr>
        <w:pStyle w:val="ac"/>
        <w:numPr>
          <w:ilvl w:val="0"/>
          <w:numId w:val="23"/>
        </w:numPr>
        <w:tabs>
          <w:tab w:val="left" w:pos="1418"/>
        </w:tabs>
        <w:spacing w:line="360" w:lineRule="auto"/>
        <w:ind w:left="0" w:firstLine="480"/>
        <w:rPr>
          <w:rFonts w:ascii="Times New Roman" w:hAnsi="Times New Roman"/>
          <w:color w:val="000000"/>
          <w:sz w:val="24"/>
        </w:rPr>
      </w:pPr>
      <w:r w:rsidRPr="00485F62">
        <w:rPr>
          <w:rFonts w:ascii="Times New Roman" w:hAnsi="Times New Roman"/>
          <w:color w:val="000000"/>
          <w:sz w:val="24"/>
        </w:rPr>
        <w:t>代表</w:t>
      </w:r>
      <w:r w:rsidRPr="00485F62">
        <w:rPr>
          <w:rFonts w:ascii="Times New Roman" w:hAnsi="Times New Roman"/>
          <w:color w:val="000000"/>
          <w:sz w:val="24"/>
        </w:rPr>
        <w:t>1/10</w:t>
      </w:r>
      <w:r w:rsidRPr="00485F62">
        <w:rPr>
          <w:rFonts w:ascii="Times New Roman" w:hAnsi="Times New Roman"/>
          <w:color w:val="000000"/>
          <w:sz w:val="24"/>
        </w:rPr>
        <w:t>以上表决权的股东、</w:t>
      </w:r>
      <w:r w:rsidRPr="00485F62">
        <w:rPr>
          <w:rFonts w:ascii="Times New Roman" w:hAnsi="Times New Roman"/>
          <w:color w:val="000000"/>
          <w:sz w:val="24"/>
        </w:rPr>
        <w:t>1/3</w:t>
      </w:r>
      <w:r w:rsidRPr="00485F62">
        <w:rPr>
          <w:rFonts w:ascii="Times New Roman" w:hAnsi="Times New Roman"/>
          <w:color w:val="000000"/>
          <w:sz w:val="24"/>
        </w:rPr>
        <w:t>以上董事或者监事</w:t>
      </w:r>
      <w:r w:rsidR="003F48B4">
        <w:rPr>
          <w:rFonts w:ascii="Times New Roman" w:hAnsi="Times New Roman"/>
          <w:color w:val="000000"/>
          <w:sz w:val="24"/>
        </w:rPr>
        <w:t>会</w:t>
      </w:r>
      <w:r w:rsidR="00FA6413">
        <w:rPr>
          <w:rFonts w:ascii="Times New Roman" w:hAnsi="Times New Roman"/>
          <w:color w:val="000000"/>
          <w:sz w:val="24"/>
        </w:rPr>
        <w:t>、独立董事</w:t>
      </w:r>
      <w:r w:rsidRPr="00485F62">
        <w:rPr>
          <w:rFonts w:ascii="Times New Roman" w:hAnsi="Times New Roman"/>
          <w:color w:val="000000"/>
          <w:sz w:val="24"/>
        </w:rPr>
        <w:t>，可以提议召开董事会临时会议。董事长应当自接到提议后</w:t>
      </w:r>
      <w:r w:rsidRPr="00485F62">
        <w:rPr>
          <w:rFonts w:ascii="Times New Roman" w:hAnsi="Times New Roman"/>
          <w:color w:val="000000"/>
          <w:sz w:val="24"/>
        </w:rPr>
        <w:t>10</w:t>
      </w:r>
      <w:r w:rsidRPr="00485F62">
        <w:rPr>
          <w:rFonts w:ascii="Times New Roman" w:hAnsi="Times New Roman"/>
          <w:color w:val="000000"/>
          <w:sz w:val="24"/>
        </w:rPr>
        <w:t>日内，召集和主持董事会会议。</w:t>
      </w:r>
    </w:p>
    <w:p w14:paraId="0FD14A69" w14:textId="77777777" w:rsidR="002E1E6C" w:rsidRPr="00485F62" w:rsidRDefault="002E1E6C" w:rsidP="00F47095">
      <w:pPr>
        <w:pStyle w:val="ac"/>
        <w:numPr>
          <w:ilvl w:val="0"/>
          <w:numId w:val="23"/>
        </w:numPr>
        <w:tabs>
          <w:tab w:val="left" w:pos="1418"/>
        </w:tabs>
        <w:spacing w:line="360" w:lineRule="auto"/>
        <w:ind w:left="0" w:firstLine="480"/>
        <w:rPr>
          <w:rFonts w:ascii="Times New Roman" w:hAnsi="Times New Roman"/>
          <w:color w:val="000000"/>
          <w:sz w:val="24"/>
        </w:rPr>
      </w:pPr>
      <w:r w:rsidRPr="00485F62">
        <w:rPr>
          <w:rFonts w:ascii="Times New Roman" w:hAnsi="Times New Roman"/>
          <w:color w:val="000000"/>
          <w:sz w:val="24"/>
        </w:rPr>
        <w:t>董事会召开临时董事会会议的通知方式为：专人送达或邮件等书面方式；通知时限为：董事会召开前</w:t>
      </w:r>
      <w:r w:rsidR="002B704F" w:rsidRPr="00485F62">
        <w:rPr>
          <w:rFonts w:ascii="Times New Roman" w:hAnsi="Times New Roman"/>
          <w:color w:val="000000"/>
          <w:sz w:val="24"/>
        </w:rPr>
        <w:t>5</w:t>
      </w:r>
      <w:r w:rsidRPr="00485F62">
        <w:rPr>
          <w:rFonts w:ascii="Times New Roman" w:hAnsi="Times New Roman"/>
          <w:color w:val="000000"/>
          <w:sz w:val="24"/>
        </w:rPr>
        <w:t>日通知送达。</w:t>
      </w:r>
    </w:p>
    <w:p w14:paraId="6B205524" w14:textId="77777777" w:rsidR="002E1E6C" w:rsidRPr="00DA5306" w:rsidRDefault="002E1E6C" w:rsidP="00F47095">
      <w:pPr>
        <w:pStyle w:val="ac"/>
        <w:numPr>
          <w:ilvl w:val="0"/>
          <w:numId w:val="23"/>
        </w:numPr>
        <w:tabs>
          <w:tab w:val="left" w:pos="1418"/>
        </w:tabs>
        <w:spacing w:line="360" w:lineRule="auto"/>
        <w:ind w:left="0" w:firstLine="480"/>
        <w:rPr>
          <w:rFonts w:ascii="宋体" w:hAnsi="宋体"/>
          <w:color w:val="000000"/>
          <w:sz w:val="24"/>
        </w:rPr>
      </w:pPr>
      <w:r w:rsidRPr="00DA5306">
        <w:rPr>
          <w:rFonts w:ascii="宋体" w:hAnsi="宋体"/>
          <w:color w:val="000000"/>
          <w:sz w:val="24"/>
        </w:rPr>
        <w:t>董事会会议通知包括以下内容：</w:t>
      </w:r>
    </w:p>
    <w:p w14:paraId="526F2C5B" w14:textId="77777777" w:rsidR="002E1E6C" w:rsidRPr="0016614F" w:rsidRDefault="001154E3" w:rsidP="00F47095">
      <w:pPr>
        <w:spacing w:line="360" w:lineRule="auto"/>
        <w:ind w:firstLineChars="200" w:firstLine="480"/>
        <w:rPr>
          <w:rFonts w:ascii="Times New Roman" w:hAnsi="Times New Roman"/>
          <w:color w:val="000000"/>
          <w:sz w:val="24"/>
        </w:rPr>
      </w:pPr>
      <w:r>
        <w:rPr>
          <w:rFonts w:ascii="Times New Roman" w:hAnsi="Times New Roman"/>
          <w:color w:val="000000"/>
          <w:sz w:val="24"/>
        </w:rPr>
        <w:t>（</w:t>
      </w:r>
      <w:r w:rsidR="002E1E6C" w:rsidRPr="0016614F">
        <w:rPr>
          <w:rFonts w:ascii="Times New Roman" w:hAnsi="Times New Roman"/>
          <w:color w:val="000000"/>
          <w:sz w:val="24"/>
        </w:rPr>
        <w:t>一</w:t>
      </w:r>
      <w:r>
        <w:rPr>
          <w:rFonts w:ascii="Times New Roman" w:hAnsi="Times New Roman"/>
          <w:color w:val="000000"/>
          <w:sz w:val="24"/>
        </w:rPr>
        <w:t>）</w:t>
      </w:r>
      <w:r w:rsidR="002E1E6C" w:rsidRPr="0016614F">
        <w:rPr>
          <w:rFonts w:ascii="Times New Roman" w:hAnsi="Times New Roman"/>
          <w:color w:val="000000"/>
          <w:sz w:val="24"/>
        </w:rPr>
        <w:t>会议日期和地点；</w:t>
      </w:r>
    </w:p>
    <w:p w14:paraId="0E0576A7" w14:textId="77777777" w:rsidR="002E1E6C" w:rsidRPr="0016614F" w:rsidRDefault="001154E3" w:rsidP="00F47095">
      <w:pPr>
        <w:spacing w:line="360" w:lineRule="auto"/>
        <w:ind w:firstLineChars="200" w:firstLine="480"/>
        <w:rPr>
          <w:rFonts w:ascii="Times New Roman" w:hAnsi="Times New Roman"/>
          <w:color w:val="000000"/>
          <w:sz w:val="24"/>
        </w:rPr>
      </w:pPr>
      <w:r>
        <w:rPr>
          <w:rFonts w:ascii="Times New Roman" w:hAnsi="Times New Roman"/>
          <w:color w:val="000000"/>
          <w:sz w:val="24"/>
        </w:rPr>
        <w:t>（</w:t>
      </w:r>
      <w:r w:rsidR="002E1E6C" w:rsidRPr="0016614F">
        <w:rPr>
          <w:rFonts w:ascii="Times New Roman" w:hAnsi="Times New Roman"/>
          <w:color w:val="000000"/>
          <w:sz w:val="24"/>
        </w:rPr>
        <w:t>二</w:t>
      </w:r>
      <w:r>
        <w:rPr>
          <w:rFonts w:ascii="Times New Roman" w:hAnsi="Times New Roman"/>
          <w:color w:val="000000"/>
          <w:sz w:val="24"/>
        </w:rPr>
        <w:t>）</w:t>
      </w:r>
      <w:r w:rsidR="002E1E6C" w:rsidRPr="0016614F">
        <w:rPr>
          <w:rFonts w:ascii="Times New Roman" w:hAnsi="Times New Roman"/>
          <w:color w:val="000000"/>
          <w:sz w:val="24"/>
        </w:rPr>
        <w:t>会议期限；</w:t>
      </w:r>
    </w:p>
    <w:p w14:paraId="02A5A51C" w14:textId="77777777" w:rsidR="002E1E6C" w:rsidRPr="0016614F" w:rsidRDefault="001154E3" w:rsidP="00F47095">
      <w:pPr>
        <w:spacing w:line="360" w:lineRule="auto"/>
        <w:ind w:firstLineChars="200" w:firstLine="480"/>
        <w:rPr>
          <w:rFonts w:ascii="Times New Roman" w:hAnsi="Times New Roman"/>
          <w:color w:val="000000"/>
          <w:sz w:val="24"/>
        </w:rPr>
      </w:pPr>
      <w:r>
        <w:rPr>
          <w:rFonts w:ascii="Times New Roman" w:hAnsi="Times New Roman"/>
          <w:color w:val="000000"/>
          <w:sz w:val="24"/>
        </w:rPr>
        <w:t>（</w:t>
      </w:r>
      <w:r w:rsidR="002E1E6C" w:rsidRPr="0016614F">
        <w:rPr>
          <w:rFonts w:ascii="Times New Roman" w:hAnsi="Times New Roman"/>
          <w:color w:val="000000"/>
          <w:sz w:val="24"/>
        </w:rPr>
        <w:t>三</w:t>
      </w:r>
      <w:r>
        <w:rPr>
          <w:rFonts w:ascii="Times New Roman" w:hAnsi="Times New Roman"/>
          <w:color w:val="000000"/>
          <w:sz w:val="24"/>
        </w:rPr>
        <w:t>）</w:t>
      </w:r>
      <w:r w:rsidR="002E1E6C" w:rsidRPr="0016614F">
        <w:rPr>
          <w:rFonts w:ascii="Times New Roman" w:hAnsi="Times New Roman"/>
          <w:color w:val="000000"/>
          <w:sz w:val="24"/>
        </w:rPr>
        <w:t>事由及议题；</w:t>
      </w:r>
    </w:p>
    <w:p w14:paraId="27BBDEBE" w14:textId="77777777" w:rsidR="002E1E6C" w:rsidRPr="0016614F" w:rsidRDefault="001154E3" w:rsidP="00F47095">
      <w:pPr>
        <w:spacing w:line="360" w:lineRule="auto"/>
        <w:ind w:firstLineChars="200" w:firstLine="480"/>
        <w:rPr>
          <w:rFonts w:ascii="Times New Roman" w:hAnsi="Times New Roman"/>
          <w:color w:val="000000"/>
          <w:sz w:val="24"/>
        </w:rPr>
      </w:pPr>
      <w:r>
        <w:rPr>
          <w:rFonts w:ascii="Times New Roman" w:hAnsi="Times New Roman"/>
          <w:color w:val="000000"/>
          <w:sz w:val="24"/>
        </w:rPr>
        <w:t>（</w:t>
      </w:r>
      <w:r w:rsidR="002E1E6C" w:rsidRPr="0016614F">
        <w:rPr>
          <w:rFonts w:ascii="Times New Roman" w:hAnsi="Times New Roman"/>
          <w:color w:val="000000"/>
          <w:sz w:val="24"/>
        </w:rPr>
        <w:t>四</w:t>
      </w:r>
      <w:r>
        <w:rPr>
          <w:rFonts w:ascii="Times New Roman" w:hAnsi="Times New Roman"/>
          <w:color w:val="000000"/>
          <w:sz w:val="24"/>
        </w:rPr>
        <w:t>）</w:t>
      </w:r>
      <w:r w:rsidR="002E1E6C" w:rsidRPr="0016614F">
        <w:rPr>
          <w:rFonts w:ascii="Times New Roman" w:hAnsi="Times New Roman"/>
          <w:color w:val="000000"/>
          <w:sz w:val="24"/>
        </w:rPr>
        <w:t>发出通知的日期。</w:t>
      </w:r>
    </w:p>
    <w:p w14:paraId="6D5CE202" w14:textId="77777777" w:rsidR="002E1E6C" w:rsidRPr="00DA5306" w:rsidRDefault="002E1E6C" w:rsidP="00F47095">
      <w:pPr>
        <w:pStyle w:val="ac"/>
        <w:numPr>
          <w:ilvl w:val="0"/>
          <w:numId w:val="23"/>
        </w:numPr>
        <w:tabs>
          <w:tab w:val="left" w:pos="1418"/>
        </w:tabs>
        <w:spacing w:line="360" w:lineRule="auto"/>
        <w:ind w:left="0" w:firstLine="480"/>
        <w:rPr>
          <w:rFonts w:ascii="宋体" w:hAnsi="宋体"/>
          <w:color w:val="000000"/>
          <w:sz w:val="24"/>
        </w:rPr>
      </w:pPr>
      <w:r w:rsidRPr="00DA5306">
        <w:rPr>
          <w:rFonts w:ascii="宋体" w:hAnsi="宋体"/>
          <w:color w:val="000000"/>
          <w:sz w:val="24"/>
        </w:rPr>
        <w:t>董事会会议应有过半数的董事出席方可举行。董事会作出决议，必须经全体董事的过半数通过。</w:t>
      </w:r>
    </w:p>
    <w:p w14:paraId="1F576668" w14:textId="77777777" w:rsidR="002E1E6C" w:rsidRPr="0016614F" w:rsidRDefault="002E1E6C" w:rsidP="00F47095">
      <w:pPr>
        <w:spacing w:line="360" w:lineRule="auto"/>
        <w:ind w:firstLineChars="200" w:firstLine="480"/>
        <w:rPr>
          <w:rFonts w:ascii="Times New Roman" w:hAnsi="Times New Roman"/>
          <w:color w:val="000000"/>
          <w:sz w:val="24"/>
        </w:rPr>
      </w:pPr>
      <w:r w:rsidRPr="0016614F">
        <w:rPr>
          <w:rFonts w:ascii="Times New Roman" w:hAnsi="Times New Roman"/>
          <w:color w:val="000000"/>
          <w:sz w:val="24"/>
        </w:rPr>
        <w:t>董事会决议的表决，实行一人一票。</w:t>
      </w:r>
    </w:p>
    <w:p w14:paraId="77006B09" w14:textId="77777777" w:rsidR="002E1E6C" w:rsidRPr="00DA5306" w:rsidRDefault="002E1E6C" w:rsidP="00F47095">
      <w:pPr>
        <w:pStyle w:val="ac"/>
        <w:numPr>
          <w:ilvl w:val="0"/>
          <w:numId w:val="23"/>
        </w:numPr>
        <w:tabs>
          <w:tab w:val="left" w:pos="1418"/>
        </w:tabs>
        <w:spacing w:line="360" w:lineRule="auto"/>
        <w:ind w:left="0" w:firstLine="480"/>
        <w:rPr>
          <w:rFonts w:ascii="宋体" w:hAnsi="宋体"/>
          <w:color w:val="000000"/>
          <w:sz w:val="24"/>
        </w:rPr>
      </w:pPr>
      <w:r w:rsidRPr="00DA5306">
        <w:rPr>
          <w:rFonts w:ascii="宋体" w:hAnsi="宋体"/>
          <w:color w:val="000000"/>
          <w:sz w:val="24"/>
        </w:rPr>
        <w:t>董事与董事会会议决议事项所涉及的企业有关联关系的，</w:t>
      </w:r>
      <w:r w:rsidRPr="00DA5306">
        <w:rPr>
          <w:rFonts w:ascii="宋体" w:hAnsi="宋体"/>
          <w:color w:val="000000"/>
          <w:sz w:val="24"/>
        </w:rPr>
        <w:lastRenderedPageBreak/>
        <w:t>不得对该项决议行使表决权，也不得代理其他董事行使表决权。该董事会会议由过半数的无关联关系董事出席即可举行，董事会会议所作决议须经无关联关系董事过半数通过。出席董事会的无关联董事人数不足3人的，应将该事项提交股东大会审议。</w:t>
      </w:r>
    </w:p>
    <w:p w14:paraId="66172E81" w14:textId="77777777" w:rsidR="002E1E6C" w:rsidRPr="00DA5306" w:rsidRDefault="002E1E6C" w:rsidP="00F47095">
      <w:pPr>
        <w:pStyle w:val="ac"/>
        <w:numPr>
          <w:ilvl w:val="0"/>
          <w:numId w:val="23"/>
        </w:numPr>
        <w:tabs>
          <w:tab w:val="left" w:pos="1418"/>
        </w:tabs>
        <w:spacing w:line="360" w:lineRule="auto"/>
        <w:ind w:left="0" w:firstLine="480"/>
        <w:rPr>
          <w:rFonts w:ascii="宋体" w:hAnsi="宋体"/>
          <w:color w:val="000000"/>
          <w:sz w:val="24"/>
        </w:rPr>
      </w:pPr>
      <w:r w:rsidRPr="00DA5306">
        <w:rPr>
          <w:rFonts w:ascii="宋体" w:hAnsi="宋体"/>
          <w:color w:val="000000"/>
          <w:sz w:val="24"/>
        </w:rPr>
        <w:t>董事会决议表决方式为：举手表决或书面投票表决。</w:t>
      </w:r>
    </w:p>
    <w:p w14:paraId="225FFCFB" w14:textId="77777777" w:rsidR="002E1E6C" w:rsidRPr="0016614F" w:rsidRDefault="002E1E6C" w:rsidP="00F47095">
      <w:pPr>
        <w:spacing w:line="360" w:lineRule="auto"/>
        <w:ind w:firstLineChars="200" w:firstLine="480"/>
        <w:rPr>
          <w:rFonts w:ascii="Times New Roman" w:hAnsi="Times New Roman"/>
          <w:color w:val="000000"/>
          <w:sz w:val="24"/>
        </w:rPr>
      </w:pPr>
      <w:r w:rsidRPr="0016614F">
        <w:rPr>
          <w:rFonts w:ascii="Times New Roman" w:hAnsi="Times New Roman"/>
          <w:color w:val="000000"/>
          <w:sz w:val="24"/>
        </w:rPr>
        <w:t>董事会临时会议在保障董事充分表达意见的前提下，可以用专人送达、传真、特快专递、挂号信函等方式进行并作出决议，并由参会董事签字。</w:t>
      </w:r>
    </w:p>
    <w:p w14:paraId="5778F529" w14:textId="77777777" w:rsidR="002E1E6C" w:rsidRDefault="002E1E6C" w:rsidP="00F47095">
      <w:pPr>
        <w:pStyle w:val="ac"/>
        <w:numPr>
          <w:ilvl w:val="0"/>
          <w:numId w:val="23"/>
        </w:numPr>
        <w:tabs>
          <w:tab w:val="left" w:pos="1418"/>
        </w:tabs>
        <w:spacing w:line="360" w:lineRule="auto"/>
        <w:ind w:left="0" w:firstLine="480"/>
        <w:rPr>
          <w:rFonts w:ascii="宋体" w:hAnsi="宋体"/>
          <w:color w:val="000000"/>
          <w:sz w:val="24"/>
        </w:rPr>
      </w:pPr>
      <w:r w:rsidRPr="00DA5306">
        <w:rPr>
          <w:rFonts w:ascii="宋体" w:hAnsi="宋体"/>
          <w:color w:val="000000"/>
          <w:sz w:val="24"/>
        </w:rPr>
        <w:t>董事会会议，应由董事本人出席；董事因故不能出席，可以书面委托其他董事代为出席，委托书中应载明代理人的姓名，代理事项、授权范围和有效期限，并由委托人签名或盖章。代为出席会议的董事应当在授权范围内行使董事的权利。董事未出席董事会会议，亦未委托代表出席的，视为放弃在该次会议上的投票权。</w:t>
      </w:r>
    </w:p>
    <w:p w14:paraId="764F59E2" w14:textId="2B747254" w:rsidR="00290195" w:rsidRPr="006E2AFA" w:rsidRDefault="00290195" w:rsidP="006E2AFA">
      <w:pPr>
        <w:pStyle w:val="ac"/>
        <w:tabs>
          <w:tab w:val="left" w:pos="1418"/>
        </w:tabs>
        <w:spacing w:line="360" w:lineRule="auto"/>
        <w:ind w:firstLine="480"/>
        <w:rPr>
          <w:sz w:val="24"/>
        </w:rPr>
      </w:pPr>
      <w:r w:rsidRPr="006E2AFA">
        <w:rPr>
          <w:rFonts w:hint="eastAsia"/>
          <w:sz w:val="24"/>
        </w:rPr>
        <w:t>独立董事不得委托非独立董事代为出席会议。非独立董事也不得接受独立董事的委托；在审议关联交易事项时，非关联董事不得委托关联董事代为出席；关联董事也不得接受非关联董事的委托。</w:t>
      </w:r>
    </w:p>
    <w:p w14:paraId="5D38261D" w14:textId="56A2EBCB" w:rsidR="00290195" w:rsidRPr="00DA5306" w:rsidRDefault="00290195" w:rsidP="006E2AFA">
      <w:pPr>
        <w:pStyle w:val="ac"/>
        <w:tabs>
          <w:tab w:val="left" w:pos="1418"/>
        </w:tabs>
        <w:spacing w:line="360" w:lineRule="auto"/>
        <w:ind w:firstLine="480"/>
        <w:rPr>
          <w:rFonts w:ascii="宋体" w:hAnsi="宋体"/>
          <w:color w:val="000000"/>
          <w:sz w:val="24"/>
        </w:rPr>
      </w:pPr>
      <w:r w:rsidRPr="006E2AFA">
        <w:rPr>
          <w:rFonts w:hint="eastAsia"/>
          <w:sz w:val="24"/>
        </w:rPr>
        <w:t>一名董事不得在一次董事会会议上接受超过两名董事的委托代为出席会议，董事不得做出或接受无表决意向的委托、全权委托或者授权范围不明确的委托。董事对表决事项的责任，不因委托其他董事出席而免除。</w:t>
      </w:r>
    </w:p>
    <w:p w14:paraId="566206C7" w14:textId="77777777" w:rsidR="002E1E6C" w:rsidRPr="00DA5306" w:rsidRDefault="002E1E6C" w:rsidP="00F47095">
      <w:pPr>
        <w:pStyle w:val="ac"/>
        <w:numPr>
          <w:ilvl w:val="0"/>
          <w:numId w:val="23"/>
        </w:numPr>
        <w:tabs>
          <w:tab w:val="left" w:pos="1418"/>
        </w:tabs>
        <w:spacing w:line="360" w:lineRule="auto"/>
        <w:ind w:left="0" w:firstLine="480"/>
        <w:rPr>
          <w:rFonts w:ascii="宋体" w:hAnsi="宋体"/>
          <w:color w:val="000000"/>
          <w:sz w:val="24"/>
        </w:rPr>
      </w:pPr>
      <w:r w:rsidRPr="00DA5306">
        <w:rPr>
          <w:rFonts w:ascii="宋体" w:hAnsi="宋体"/>
          <w:color w:val="000000"/>
          <w:sz w:val="24"/>
        </w:rPr>
        <w:t>董事会应当对会议所议事项的决定做成会议记录，出席会议的董事应当在会议记录上签名。</w:t>
      </w:r>
    </w:p>
    <w:p w14:paraId="09AAD4D1" w14:textId="77777777" w:rsidR="002E1E6C" w:rsidRPr="0016614F" w:rsidRDefault="002E1E6C" w:rsidP="00F47095">
      <w:pPr>
        <w:spacing w:line="360" w:lineRule="auto"/>
        <w:ind w:firstLineChars="200" w:firstLine="480"/>
        <w:rPr>
          <w:rFonts w:ascii="Times New Roman" w:hAnsi="Times New Roman"/>
          <w:color w:val="000000"/>
          <w:sz w:val="24"/>
        </w:rPr>
      </w:pPr>
      <w:r w:rsidRPr="0016614F">
        <w:rPr>
          <w:rFonts w:ascii="Times New Roman" w:hAnsi="Times New Roman"/>
          <w:color w:val="000000"/>
          <w:sz w:val="24"/>
        </w:rPr>
        <w:t>董事会会议记录作为公司档案保存，保存期限不少于</w:t>
      </w:r>
      <w:r w:rsidRPr="0016614F">
        <w:rPr>
          <w:rFonts w:ascii="Times New Roman" w:hAnsi="Times New Roman"/>
          <w:color w:val="000000"/>
          <w:sz w:val="24"/>
        </w:rPr>
        <w:t>10</w:t>
      </w:r>
      <w:r w:rsidRPr="0016614F">
        <w:rPr>
          <w:rFonts w:ascii="Times New Roman" w:hAnsi="Times New Roman"/>
          <w:color w:val="000000"/>
          <w:sz w:val="24"/>
        </w:rPr>
        <w:t>年。</w:t>
      </w:r>
    </w:p>
    <w:p w14:paraId="79B30534" w14:textId="77777777" w:rsidR="002E1E6C" w:rsidRPr="00DA5306" w:rsidRDefault="002E1E6C" w:rsidP="00F47095">
      <w:pPr>
        <w:pStyle w:val="ac"/>
        <w:numPr>
          <w:ilvl w:val="0"/>
          <w:numId w:val="23"/>
        </w:numPr>
        <w:tabs>
          <w:tab w:val="left" w:pos="1418"/>
        </w:tabs>
        <w:spacing w:line="360" w:lineRule="auto"/>
        <w:ind w:left="0" w:firstLine="480"/>
        <w:rPr>
          <w:rFonts w:ascii="宋体" w:hAnsi="宋体"/>
          <w:color w:val="000000"/>
          <w:sz w:val="24"/>
        </w:rPr>
      </w:pPr>
      <w:r w:rsidRPr="00DA5306">
        <w:rPr>
          <w:rFonts w:ascii="宋体" w:hAnsi="宋体"/>
          <w:color w:val="000000"/>
          <w:sz w:val="24"/>
        </w:rPr>
        <w:t>董事会会议记录包括以下内容：</w:t>
      </w:r>
    </w:p>
    <w:p w14:paraId="63DB8D55" w14:textId="77777777" w:rsidR="002E1E6C" w:rsidRPr="0016614F" w:rsidRDefault="001154E3" w:rsidP="00F47095">
      <w:pPr>
        <w:spacing w:line="360" w:lineRule="auto"/>
        <w:ind w:firstLineChars="200" w:firstLine="480"/>
        <w:rPr>
          <w:rFonts w:ascii="Times New Roman" w:hAnsi="Times New Roman"/>
          <w:color w:val="000000"/>
          <w:sz w:val="24"/>
        </w:rPr>
      </w:pPr>
      <w:r>
        <w:rPr>
          <w:rFonts w:ascii="Times New Roman" w:hAnsi="Times New Roman"/>
          <w:color w:val="000000"/>
          <w:sz w:val="24"/>
        </w:rPr>
        <w:t>（</w:t>
      </w:r>
      <w:r w:rsidR="002E1E6C" w:rsidRPr="0016614F">
        <w:rPr>
          <w:rFonts w:ascii="Times New Roman" w:hAnsi="Times New Roman"/>
          <w:color w:val="000000"/>
          <w:sz w:val="24"/>
        </w:rPr>
        <w:t>一</w:t>
      </w:r>
      <w:r>
        <w:rPr>
          <w:rFonts w:ascii="Times New Roman" w:hAnsi="Times New Roman"/>
          <w:color w:val="000000"/>
          <w:sz w:val="24"/>
        </w:rPr>
        <w:t>）</w:t>
      </w:r>
      <w:r w:rsidR="002E1E6C" w:rsidRPr="0016614F">
        <w:rPr>
          <w:rFonts w:ascii="Times New Roman" w:hAnsi="Times New Roman"/>
          <w:color w:val="000000"/>
          <w:sz w:val="24"/>
        </w:rPr>
        <w:t>会议召开的日期、地点和召集人姓名；</w:t>
      </w:r>
    </w:p>
    <w:p w14:paraId="78C9D004" w14:textId="77777777" w:rsidR="002E1E6C" w:rsidRPr="0016614F" w:rsidRDefault="001154E3" w:rsidP="00F47095">
      <w:pPr>
        <w:spacing w:line="360" w:lineRule="auto"/>
        <w:ind w:firstLineChars="200" w:firstLine="480"/>
        <w:rPr>
          <w:rFonts w:ascii="Times New Roman" w:hAnsi="Times New Roman"/>
          <w:color w:val="000000"/>
          <w:sz w:val="24"/>
        </w:rPr>
      </w:pPr>
      <w:r>
        <w:rPr>
          <w:rFonts w:ascii="Times New Roman" w:hAnsi="Times New Roman"/>
          <w:color w:val="000000"/>
          <w:sz w:val="24"/>
        </w:rPr>
        <w:t>（</w:t>
      </w:r>
      <w:r w:rsidR="002E1E6C" w:rsidRPr="0016614F">
        <w:rPr>
          <w:rFonts w:ascii="Times New Roman" w:hAnsi="Times New Roman"/>
          <w:color w:val="000000"/>
          <w:sz w:val="24"/>
        </w:rPr>
        <w:t>二</w:t>
      </w:r>
      <w:r>
        <w:rPr>
          <w:rFonts w:ascii="Times New Roman" w:hAnsi="Times New Roman"/>
          <w:color w:val="000000"/>
          <w:sz w:val="24"/>
        </w:rPr>
        <w:t>）</w:t>
      </w:r>
      <w:r w:rsidR="002E1E6C" w:rsidRPr="0016614F">
        <w:rPr>
          <w:rFonts w:ascii="Times New Roman" w:hAnsi="Times New Roman"/>
          <w:color w:val="000000"/>
          <w:sz w:val="24"/>
        </w:rPr>
        <w:t>出席董事的姓名以及受他人委托出席董事会的董事</w:t>
      </w:r>
      <w:r>
        <w:rPr>
          <w:rFonts w:ascii="Times New Roman" w:hAnsi="Times New Roman"/>
          <w:color w:val="000000"/>
          <w:sz w:val="24"/>
        </w:rPr>
        <w:t>（</w:t>
      </w:r>
      <w:r w:rsidR="002E1E6C" w:rsidRPr="0016614F">
        <w:rPr>
          <w:rFonts w:ascii="Times New Roman" w:hAnsi="Times New Roman"/>
          <w:color w:val="000000"/>
          <w:sz w:val="24"/>
        </w:rPr>
        <w:t>代理人</w:t>
      </w:r>
      <w:r>
        <w:rPr>
          <w:rFonts w:ascii="Times New Roman" w:hAnsi="Times New Roman"/>
          <w:color w:val="000000"/>
          <w:sz w:val="24"/>
        </w:rPr>
        <w:t>）</w:t>
      </w:r>
      <w:r w:rsidR="002E1E6C" w:rsidRPr="0016614F">
        <w:rPr>
          <w:rFonts w:ascii="Times New Roman" w:hAnsi="Times New Roman"/>
          <w:color w:val="000000"/>
          <w:sz w:val="24"/>
        </w:rPr>
        <w:t>姓名；</w:t>
      </w:r>
    </w:p>
    <w:p w14:paraId="713E16FF" w14:textId="77777777" w:rsidR="002E1E6C" w:rsidRPr="0016614F" w:rsidRDefault="001154E3" w:rsidP="00F47095">
      <w:pPr>
        <w:spacing w:line="360" w:lineRule="auto"/>
        <w:ind w:firstLineChars="200" w:firstLine="480"/>
        <w:rPr>
          <w:rFonts w:ascii="Times New Roman" w:hAnsi="Times New Roman"/>
          <w:color w:val="000000"/>
          <w:sz w:val="24"/>
        </w:rPr>
      </w:pPr>
      <w:r>
        <w:rPr>
          <w:rFonts w:ascii="Times New Roman" w:hAnsi="Times New Roman"/>
          <w:color w:val="000000"/>
          <w:sz w:val="24"/>
        </w:rPr>
        <w:t>（</w:t>
      </w:r>
      <w:r w:rsidR="002E1E6C" w:rsidRPr="0016614F">
        <w:rPr>
          <w:rFonts w:ascii="Times New Roman" w:hAnsi="Times New Roman"/>
          <w:color w:val="000000"/>
          <w:sz w:val="24"/>
        </w:rPr>
        <w:t>三</w:t>
      </w:r>
      <w:r>
        <w:rPr>
          <w:rFonts w:ascii="Times New Roman" w:hAnsi="Times New Roman"/>
          <w:color w:val="000000"/>
          <w:sz w:val="24"/>
        </w:rPr>
        <w:t>）</w:t>
      </w:r>
      <w:r w:rsidR="002E1E6C" w:rsidRPr="0016614F">
        <w:rPr>
          <w:rFonts w:ascii="Times New Roman" w:hAnsi="Times New Roman"/>
          <w:color w:val="000000"/>
          <w:sz w:val="24"/>
        </w:rPr>
        <w:t>会议议程；</w:t>
      </w:r>
    </w:p>
    <w:p w14:paraId="7605240D" w14:textId="77777777" w:rsidR="002E1E6C" w:rsidRPr="0016614F" w:rsidRDefault="001154E3" w:rsidP="00F47095">
      <w:pPr>
        <w:spacing w:line="360" w:lineRule="auto"/>
        <w:ind w:firstLineChars="200" w:firstLine="480"/>
        <w:rPr>
          <w:rFonts w:ascii="Times New Roman" w:hAnsi="Times New Roman"/>
          <w:color w:val="000000"/>
          <w:sz w:val="24"/>
        </w:rPr>
      </w:pPr>
      <w:r>
        <w:rPr>
          <w:rFonts w:ascii="Times New Roman" w:hAnsi="Times New Roman"/>
          <w:color w:val="000000"/>
          <w:sz w:val="24"/>
        </w:rPr>
        <w:t>（</w:t>
      </w:r>
      <w:r w:rsidR="002E1E6C" w:rsidRPr="0016614F">
        <w:rPr>
          <w:rFonts w:ascii="Times New Roman" w:hAnsi="Times New Roman"/>
          <w:color w:val="000000"/>
          <w:sz w:val="24"/>
        </w:rPr>
        <w:t>四</w:t>
      </w:r>
      <w:r>
        <w:rPr>
          <w:rFonts w:ascii="Times New Roman" w:hAnsi="Times New Roman"/>
          <w:color w:val="000000"/>
          <w:sz w:val="24"/>
        </w:rPr>
        <w:t>）</w:t>
      </w:r>
      <w:r w:rsidR="002E1E6C" w:rsidRPr="0016614F">
        <w:rPr>
          <w:rFonts w:ascii="Times New Roman" w:hAnsi="Times New Roman"/>
          <w:color w:val="000000"/>
          <w:sz w:val="24"/>
        </w:rPr>
        <w:t>董事发言要点；</w:t>
      </w:r>
    </w:p>
    <w:p w14:paraId="3E450AD2" w14:textId="77777777" w:rsidR="002E1E6C" w:rsidRPr="0016614F" w:rsidRDefault="001154E3" w:rsidP="00F47095">
      <w:pPr>
        <w:spacing w:line="360" w:lineRule="auto"/>
        <w:ind w:firstLineChars="200" w:firstLine="480"/>
        <w:rPr>
          <w:rFonts w:ascii="Times New Roman" w:hAnsi="Times New Roman"/>
          <w:color w:val="000000"/>
          <w:sz w:val="24"/>
        </w:rPr>
      </w:pPr>
      <w:r>
        <w:rPr>
          <w:rFonts w:ascii="Times New Roman" w:hAnsi="Times New Roman"/>
          <w:color w:val="000000"/>
          <w:sz w:val="24"/>
        </w:rPr>
        <w:t>（</w:t>
      </w:r>
      <w:r w:rsidR="002E1E6C" w:rsidRPr="0016614F">
        <w:rPr>
          <w:rFonts w:ascii="Times New Roman" w:hAnsi="Times New Roman"/>
          <w:color w:val="000000"/>
          <w:sz w:val="24"/>
        </w:rPr>
        <w:t>五</w:t>
      </w:r>
      <w:r>
        <w:rPr>
          <w:rFonts w:ascii="Times New Roman" w:hAnsi="Times New Roman"/>
          <w:color w:val="000000"/>
          <w:sz w:val="24"/>
        </w:rPr>
        <w:t>）</w:t>
      </w:r>
      <w:r w:rsidR="002E1E6C" w:rsidRPr="0016614F">
        <w:rPr>
          <w:rFonts w:ascii="Times New Roman" w:hAnsi="Times New Roman"/>
          <w:color w:val="000000"/>
          <w:sz w:val="24"/>
        </w:rPr>
        <w:t>每一决议事项的表决方式和结果</w:t>
      </w:r>
      <w:r>
        <w:rPr>
          <w:rFonts w:ascii="Times New Roman" w:hAnsi="Times New Roman"/>
          <w:color w:val="000000"/>
          <w:sz w:val="24"/>
        </w:rPr>
        <w:t>（</w:t>
      </w:r>
      <w:r w:rsidR="002E1E6C" w:rsidRPr="0016614F">
        <w:rPr>
          <w:rFonts w:ascii="Times New Roman" w:hAnsi="Times New Roman"/>
          <w:color w:val="000000"/>
          <w:sz w:val="24"/>
        </w:rPr>
        <w:t>表决结果应载明赞成、反对或弃权的票数</w:t>
      </w:r>
      <w:r>
        <w:rPr>
          <w:rFonts w:ascii="Times New Roman" w:hAnsi="Times New Roman"/>
          <w:color w:val="000000"/>
          <w:sz w:val="24"/>
        </w:rPr>
        <w:t>）</w:t>
      </w:r>
      <w:r w:rsidR="002E1E6C" w:rsidRPr="0016614F">
        <w:rPr>
          <w:rFonts w:ascii="Times New Roman" w:hAnsi="Times New Roman"/>
          <w:color w:val="000000"/>
          <w:sz w:val="24"/>
        </w:rPr>
        <w:t>。</w:t>
      </w:r>
    </w:p>
    <w:p w14:paraId="79BCFD1E" w14:textId="77777777" w:rsidR="002E1E6C" w:rsidRPr="0016614F" w:rsidRDefault="002E1E6C" w:rsidP="00F47095">
      <w:pPr>
        <w:spacing w:line="360" w:lineRule="auto"/>
        <w:ind w:firstLineChars="200" w:firstLine="482"/>
        <w:jc w:val="center"/>
        <w:outlineLvl w:val="1"/>
        <w:rPr>
          <w:rFonts w:ascii="宋体" w:hAnsi="宋体"/>
          <w:b/>
          <w:color w:val="000000"/>
          <w:sz w:val="24"/>
        </w:rPr>
      </w:pPr>
      <w:r w:rsidRPr="0016614F">
        <w:rPr>
          <w:rFonts w:ascii="宋体" w:hAnsi="宋体" w:hint="eastAsia"/>
          <w:b/>
          <w:color w:val="000000"/>
          <w:sz w:val="24"/>
        </w:rPr>
        <w:t>第四节</w:t>
      </w:r>
      <w:r w:rsidRPr="0016614F">
        <w:rPr>
          <w:rFonts w:ascii="宋体" w:hAnsi="宋体"/>
          <w:b/>
          <w:color w:val="000000"/>
          <w:sz w:val="24"/>
        </w:rPr>
        <w:t xml:space="preserve"> </w:t>
      </w:r>
      <w:r w:rsidRPr="0016614F">
        <w:rPr>
          <w:rFonts w:ascii="宋体" w:hAnsi="宋体" w:hint="eastAsia"/>
          <w:b/>
          <w:color w:val="000000"/>
          <w:sz w:val="24"/>
        </w:rPr>
        <w:t>董事会秘书</w:t>
      </w:r>
    </w:p>
    <w:p w14:paraId="62475824" w14:textId="77777777" w:rsidR="002E1E6C" w:rsidRPr="0016614F" w:rsidRDefault="002E1E6C" w:rsidP="00F47095">
      <w:pPr>
        <w:spacing w:line="360" w:lineRule="auto"/>
        <w:ind w:firstLineChars="200" w:firstLine="482"/>
        <w:jc w:val="center"/>
        <w:rPr>
          <w:rFonts w:ascii="宋体"/>
          <w:b/>
          <w:color w:val="000000"/>
          <w:sz w:val="24"/>
        </w:rPr>
      </w:pPr>
    </w:p>
    <w:p w14:paraId="660D3AD0" w14:textId="77777777" w:rsidR="002E1E6C" w:rsidRPr="00DA5306" w:rsidRDefault="002E1E6C" w:rsidP="00F47095">
      <w:pPr>
        <w:pStyle w:val="ac"/>
        <w:numPr>
          <w:ilvl w:val="0"/>
          <w:numId w:val="23"/>
        </w:numPr>
        <w:tabs>
          <w:tab w:val="left" w:pos="1418"/>
        </w:tabs>
        <w:spacing w:line="360" w:lineRule="auto"/>
        <w:ind w:left="0" w:firstLine="480"/>
        <w:rPr>
          <w:rFonts w:ascii="宋体" w:hAnsi="宋体"/>
          <w:color w:val="000000"/>
          <w:sz w:val="24"/>
        </w:rPr>
      </w:pPr>
      <w:r w:rsidRPr="00DA5306">
        <w:rPr>
          <w:rFonts w:ascii="宋体" w:hAnsi="宋体"/>
          <w:color w:val="000000"/>
          <w:sz w:val="24"/>
        </w:rPr>
        <w:t>董事会设董事会秘书。董事会秘书是公司高级管理人员，对公司和董事会负责。</w:t>
      </w:r>
    </w:p>
    <w:p w14:paraId="24962052" w14:textId="77777777" w:rsidR="002E1E6C" w:rsidRPr="00DA5306" w:rsidRDefault="002E1E6C" w:rsidP="00F47095">
      <w:pPr>
        <w:pStyle w:val="ac"/>
        <w:numPr>
          <w:ilvl w:val="0"/>
          <w:numId w:val="23"/>
        </w:numPr>
        <w:tabs>
          <w:tab w:val="left" w:pos="1418"/>
        </w:tabs>
        <w:spacing w:line="360" w:lineRule="auto"/>
        <w:ind w:left="0" w:firstLine="480"/>
        <w:rPr>
          <w:rFonts w:ascii="宋体" w:hAnsi="宋体"/>
          <w:color w:val="000000"/>
          <w:sz w:val="24"/>
        </w:rPr>
      </w:pPr>
      <w:r w:rsidRPr="00DA5306">
        <w:rPr>
          <w:rFonts w:ascii="宋体" w:hAnsi="宋体"/>
          <w:color w:val="000000"/>
          <w:sz w:val="24"/>
        </w:rPr>
        <w:t>董事会秘书应当具有必备的专业知识和经验，由董事会委任。</w:t>
      </w:r>
    </w:p>
    <w:p w14:paraId="2E62ACB4" w14:textId="77777777" w:rsidR="002E1E6C" w:rsidRPr="0016614F" w:rsidRDefault="002E1E6C" w:rsidP="00F47095">
      <w:pPr>
        <w:pStyle w:val="3"/>
        <w:spacing w:after="0" w:line="360" w:lineRule="auto"/>
        <w:ind w:left="0" w:firstLineChars="200" w:firstLine="480"/>
        <w:rPr>
          <w:rFonts w:ascii="Times New Roman"/>
          <w:color w:val="000000"/>
          <w:sz w:val="24"/>
          <w:szCs w:val="24"/>
        </w:rPr>
      </w:pPr>
      <w:r w:rsidRPr="0016614F">
        <w:rPr>
          <w:rFonts w:ascii="Times New Roman"/>
          <w:color w:val="000000"/>
          <w:sz w:val="24"/>
          <w:szCs w:val="24"/>
        </w:rPr>
        <w:t>本章程</w:t>
      </w:r>
      <w:r w:rsidRPr="0016614F">
        <w:rPr>
          <w:rFonts w:ascii="Times New Roman"/>
          <w:bCs/>
          <w:color w:val="000000"/>
          <w:sz w:val="24"/>
          <w:szCs w:val="24"/>
        </w:rPr>
        <w:t>第九十五条规定</w:t>
      </w:r>
      <w:r w:rsidRPr="0016614F">
        <w:rPr>
          <w:rFonts w:ascii="Times New Roman"/>
          <w:color w:val="000000"/>
          <w:sz w:val="24"/>
          <w:szCs w:val="24"/>
        </w:rPr>
        <w:t>不得担任公司董事的情形适用于董事会秘书。</w:t>
      </w:r>
    </w:p>
    <w:p w14:paraId="1A8830BD" w14:textId="77777777" w:rsidR="002E1E6C" w:rsidRPr="00DA5306" w:rsidRDefault="002E1E6C" w:rsidP="00F47095">
      <w:pPr>
        <w:pStyle w:val="ac"/>
        <w:numPr>
          <w:ilvl w:val="0"/>
          <w:numId w:val="23"/>
        </w:numPr>
        <w:tabs>
          <w:tab w:val="left" w:pos="1418"/>
        </w:tabs>
        <w:spacing w:line="360" w:lineRule="auto"/>
        <w:ind w:left="0" w:firstLine="480"/>
        <w:rPr>
          <w:rFonts w:ascii="宋体" w:hAnsi="宋体"/>
          <w:color w:val="000000"/>
          <w:sz w:val="24"/>
        </w:rPr>
      </w:pPr>
      <w:r w:rsidRPr="00DA5306">
        <w:rPr>
          <w:rFonts w:ascii="宋体" w:hAnsi="宋体"/>
          <w:color w:val="000000"/>
          <w:sz w:val="24"/>
        </w:rPr>
        <w:t>董事会秘书的主要职责是：</w:t>
      </w:r>
    </w:p>
    <w:p w14:paraId="75C270BD" w14:textId="77777777" w:rsidR="002E1E6C" w:rsidRPr="0016614F" w:rsidRDefault="002E1E6C" w:rsidP="00F47095">
      <w:pPr>
        <w:spacing w:line="360" w:lineRule="auto"/>
        <w:ind w:firstLineChars="200" w:firstLine="480"/>
        <w:rPr>
          <w:rFonts w:ascii="Times New Roman" w:hAnsi="Times New Roman"/>
          <w:color w:val="000000"/>
          <w:sz w:val="24"/>
        </w:rPr>
      </w:pPr>
      <w:r w:rsidRPr="0016614F">
        <w:rPr>
          <w:rFonts w:ascii="Times New Roman" w:hAnsi="Times New Roman"/>
          <w:color w:val="000000"/>
          <w:sz w:val="24"/>
        </w:rPr>
        <w:t>（一）准备和递交国家有关部门要求的董事会和股东大会出具的报告和文件；</w:t>
      </w:r>
    </w:p>
    <w:p w14:paraId="3F6BF7B3" w14:textId="77777777" w:rsidR="002E1E6C" w:rsidRPr="0016614F" w:rsidRDefault="002E1E6C" w:rsidP="00F47095">
      <w:pPr>
        <w:spacing w:line="360" w:lineRule="auto"/>
        <w:ind w:firstLineChars="200" w:firstLine="480"/>
        <w:rPr>
          <w:rFonts w:ascii="Times New Roman" w:hAnsi="Times New Roman"/>
          <w:color w:val="000000"/>
          <w:sz w:val="24"/>
        </w:rPr>
      </w:pPr>
      <w:r w:rsidRPr="0016614F">
        <w:rPr>
          <w:rFonts w:ascii="Times New Roman" w:hAnsi="Times New Roman"/>
          <w:color w:val="000000"/>
          <w:sz w:val="24"/>
        </w:rPr>
        <w:t>（二）组织筹备董事会会议和股东大会，参加股东大会、董事会会议、监事会会议及高级管理人员相关会议，并负责董事会会议和股东大会的记录和会议文件、记录的保管；</w:t>
      </w:r>
    </w:p>
    <w:p w14:paraId="2C0A5D61" w14:textId="77777777" w:rsidR="002E1E6C" w:rsidRPr="0016614F" w:rsidRDefault="002E1E6C" w:rsidP="00F47095">
      <w:pPr>
        <w:spacing w:line="360" w:lineRule="auto"/>
        <w:ind w:firstLineChars="200" w:firstLine="480"/>
        <w:rPr>
          <w:rFonts w:ascii="Times New Roman" w:hAnsi="Times New Roman"/>
          <w:color w:val="000000"/>
          <w:sz w:val="24"/>
        </w:rPr>
      </w:pPr>
      <w:r w:rsidRPr="0016614F">
        <w:rPr>
          <w:rFonts w:ascii="Times New Roman" w:hAnsi="Times New Roman"/>
          <w:color w:val="000000"/>
          <w:sz w:val="24"/>
        </w:rPr>
        <w:t>（三）负责公司信息披露事务，协调公司信息披露工作，组织制定公司信息披露事务管理制度，保证公司信息披露的及时、准确、合法、真实和完整，督促公司及相关信息披露义务人遵守信息披露相关规定；</w:t>
      </w:r>
    </w:p>
    <w:p w14:paraId="24AD136E" w14:textId="77777777" w:rsidR="002E1E6C" w:rsidRPr="0016614F" w:rsidRDefault="002E1E6C" w:rsidP="00F47095">
      <w:pPr>
        <w:spacing w:line="360" w:lineRule="auto"/>
        <w:ind w:firstLineChars="200" w:firstLine="480"/>
        <w:rPr>
          <w:rFonts w:ascii="Times New Roman" w:hAnsi="Times New Roman"/>
          <w:color w:val="000000"/>
          <w:sz w:val="24"/>
        </w:rPr>
      </w:pPr>
      <w:r w:rsidRPr="0016614F">
        <w:rPr>
          <w:rFonts w:ascii="Times New Roman" w:hAnsi="Times New Roman"/>
          <w:color w:val="000000"/>
          <w:sz w:val="24"/>
        </w:rPr>
        <w:t>（四）负责公司信息披露的保密工作，在未公开重大信息出现泄漏时，及时向证券交易所报告；</w:t>
      </w:r>
    </w:p>
    <w:p w14:paraId="1ECF177D" w14:textId="77777777" w:rsidR="002E1E6C" w:rsidRPr="0016614F" w:rsidRDefault="002E1E6C" w:rsidP="00F47095">
      <w:pPr>
        <w:spacing w:line="360" w:lineRule="auto"/>
        <w:ind w:firstLineChars="200" w:firstLine="480"/>
        <w:rPr>
          <w:rFonts w:ascii="Times New Roman" w:hAnsi="Times New Roman"/>
          <w:color w:val="000000"/>
          <w:sz w:val="24"/>
        </w:rPr>
      </w:pPr>
      <w:r w:rsidRPr="0016614F">
        <w:rPr>
          <w:rFonts w:ascii="Times New Roman" w:hAnsi="Times New Roman"/>
          <w:color w:val="000000"/>
          <w:sz w:val="24"/>
        </w:rPr>
        <w:t>（五）负责公司投资者关系管理和股东资料管理工作，协调公司与证券监管机构、股东以及实际控制人、证券服务机构、媒体等之间的信息沟通；</w:t>
      </w:r>
    </w:p>
    <w:p w14:paraId="09C4D68D" w14:textId="77777777" w:rsidR="002E1E6C" w:rsidRPr="0016614F" w:rsidRDefault="002E1E6C" w:rsidP="00F47095">
      <w:pPr>
        <w:spacing w:line="360" w:lineRule="auto"/>
        <w:ind w:firstLineChars="200" w:firstLine="480"/>
        <w:rPr>
          <w:rFonts w:ascii="Times New Roman" w:hAnsi="Times New Roman"/>
          <w:color w:val="000000"/>
          <w:sz w:val="24"/>
        </w:rPr>
      </w:pPr>
      <w:r w:rsidRPr="0016614F">
        <w:rPr>
          <w:rFonts w:ascii="Times New Roman" w:hAnsi="Times New Roman"/>
          <w:color w:val="000000"/>
          <w:sz w:val="24"/>
        </w:rPr>
        <w:t>（六）关注公共媒体报道并主动求证真实情况，督促董事会及时回复证券交易所所有询问；</w:t>
      </w:r>
    </w:p>
    <w:p w14:paraId="5F67A547" w14:textId="77777777" w:rsidR="002E1E6C" w:rsidRPr="0016614F" w:rsidRDefault="002E1E6C" w:rsidP="00F47095">
      <w:pPr>
        <w:spacing w:line="360" w:lineRule="auto"/>
        <w:ind w:firstLineChars="200" w:firstLine="480"/>
        <w:rPr>
          <w:rFonts w:ascii="Times New Roman" w:hAnsi="Times New Roman"/>
          <w:color w:val="000000"/>
          <w:sz w:val="24"/>
        </w:rPr>
      </w:pPr>
      <w:r w:rsidRPr="0016614F">
        <w:rPr>
          <w:rFonts w:ascii="Times New Roman" w:hAnsi="Times New Roman"/>
          <w:color w:val="000000"/>
          <w:sz w:val="24"/>
        </w:rPr>
        <w:t>（七）组织董事、监事和高级管理人员进行证券法律法规、证券交易所相关规定的培训，协助前述人员了解各自在信息披露中的权利和义务；</w:t>
      </w:r>
    </w:p>
    <w:p w14:paraId="263C8EA1" w14:textId="77777777" w:rsidR="002E1E6C" w:rsidRPr="0016614F" w:rsidRDefault="002E1E6C" w:rsidP="00F47095">
      <w:pPr>
        <w:spacing w:line="360" w:lineRule="auto"/>
        <w:ind w:firstLineChars="200" w:firstLine="480"/>
        <w:rPr>
          <w:rFonts w:ascii="Times New Roman" w:hAnsi="Times New Roman"/>
          <w:color w:val="000000"/>
          <w:sz w:val="24"/>
        </w:rPr>
      </w:pPr>
      <w:r w:rsidRPr="0016614F">
        <w:rPr>
          <w:rFonts w:ascii="Times New Roman" w:hAnsi="Times New Roman"/>
          <w:color w:val="000000"/>
          <w:sz w:val="24"/>
        </w:rPr>
        <w:t>（八）协助董事会依法行使职权；</w:t>
      </w:r>
    </w:p>
    <w:p w14:paraId="7C38774C" w14:textId="77777777" w:rsidR="002E1E6C" w:rsidRPr="0016614F" w:rsidRDefault="002E1E6C" w:rsidP="00F47095">
      <w:pPr>
        <w:spacing w:line="360" w:lineRule="auto"/>
        <w:ind w:firstLineChars="200" w:firstLine="480"/>
        <w:rPr>
          <w:rFonts w:ascii="Times New Roman" w:hAnsi="Times New Roman"/>
          <w:color w:val="000000"/>
          <w:sz w:val="24"/>
        </w:rPr>
      </w:pPr>
      <w:r w:rsidRPr="0016614F">
        <w:rPr>
          <w:rFonts w:ascii="Times New Roman" w:hAnsi="Times New Roman"/>
          <w:color w:val="000000"/>
          <w:sz w:val="24"/>
        </w:rPr>
        <w:t>（九）为公司重大决策提供咨询及建议；</w:t>
      </w:r>
    </w:p>
    <w:p w14:paraId="1D45A362" w14:textId="77777777" w:rsidR="002E1E6C" w:rsidRPr="0016614F" w:rsidRDefault="002E1E6C" w:rsidP="00F47095">
      <w:pPr>
        <w:spacing w:line="360" w:lineRule="auto"/>
        <w:ind w:firstLineChars="200" w:firstLine="480"/>
        <w:rPr>
          <w:rFonts w:ascii="Times New Roman" w:hAnsi="Times New Roman"/>
          <w:color w:val="000000"/>
          <w:sz w:val="24"/>
        </w:rPr>
      </w:pPr>
      <w:r w:rsidRPr="0016614F">
        <w:rPr>
          <w:rFonts w:ascii="Times New Roman" w:hAnsi="Times New Roman"/>
          <w:color w:val="000000"/>
          <w:sz w:val="24"/>
        </w:rPr>
        <w:t>（十）办理公司与证券登记机关之间的有关事宜；</w:t>
      </w:r>
    </w:p>
    <w:p w14:paraId="1399BB59" w14:textId="77777777" w:rsidR="002E1E6C" w:rsidRPr="0016614F" w:rsidRDefault="002E1E6C" w:rsidP="00F47095">
      <w:pPr>
        <w:spacing w:line="360" w:lineRule="auto"/>
        <w:ind w:firstLineChars="200" w:firstLine="480"/>
        <w:rPr>
          <w:rFonts w:ascii="Times New Roman" w:hAnsi="Times New Roman"/>
          <w:color w:val="000000"/>
          <w:sz w:val="24"/>
        </w:rPr>
      </w:pPr>
      <w:r w:rsidRPr="0016614F">
        <w:rPr>
          <w:rFonts w:ascii="Times New Roman" w:hAnsi="Times New Roman"/>
          <w:color w:val="000000"/>
          <w:sz w:val="24"/>
        </w:rPr>
        <w:t>（十一）有关法律、行政法规、公司章程和证券交易所规定的其他职责。</w:t>
      </w:r>
    </w:p>
    <w:p w14:paraId="0BB50985" w14:textId="77777777" w:rsidR="002E1E6C" w:rsidRPr="00DA5306" w:rsidRDefault="002E1E6C" w:rsidP="00F47095">
      <w:pPr>
        <w:pStyle w:val="ac"/>
        <w:numPr>
          <w:ilvl w:val="0"/>
          <w:numId w:val="23"/>
        </w:numPr>
        <w:tabs>
          <w:tab w:val="left" w:pos="1418"/>
        </w:tabs>
        <w:spacing w:line="360" w:lineRule="auto"/>
        <w:ind w:left="0" w:firstLine="480"/>
        <w:rPr>
          <w:rFonts w:ascii="宋体" w:hAnsi="宋体"/>
          <w:color w:val="000000"/>
          <w:sz w:val="24"/>
        </w:rPr>
      </w:pPr>
      <w:r w:rsidRPr="00DA5306">
        <w:rPr>
          <w:rFonts w:ascii="宋体" w:hAnsi="宋体"/>
          <w:color w:val="000000"/>
          <w:sz w:val="24"/>
        </w:rPr>
        <w:t>公司董事或者其他高级管理人员可以兼任公司董事会秘书。公司聘请的会计师事务所的注册会计师和律师事务所的律师不得兼任公司董事会秘书。</w:t>
      </w:r>
    </w:p>
    <w:p w14:paraId="5F63F804" w14:textId="6CBF24C7" w:rsidR="002E1E6C" w:rsidRPr="004A156F" w:rsidRDefault="002E1E6C" w:rsidP="004A156F">
      <w:pPr>
        <w:pStyle w:val="ac"/>
        <w:numPr>
          <w:ilvl w:val="0"/>
          <w:numId w:val="23"/>
        </w:numPr>
        <w:tabs>
          <w:tab w:val="left" w:pos="1418"/>
        </w:tabs>
        <w:spacing w:line="360" w:lineRule="auto"/>
        <w:ind w:left="0" w:firstLine="480"/>
        <w:rPr>
          <w:rFonts w:ascii="Times New Roman"/>
          <w:color w:val="000000"/>
          <w:sz w:val="24"/>
          <w:szCs w:val="24"/>
        </w:rPr>
      </w:pPr>
      <w:r w:rsidRPr="00DA5306">
        <w:rPr>
          <w:rFonts w:ascii="宋体" w:hAnsi="宋体"/>
          <w:color w:val="000000"/>
          <w:sz w:val="24"/>
        </w:rPr>
        <w:t>董事会秘书</w:t>
      </w:r>
      <w:r w:rsidRPr="004A156F">
        <w:rPr>
          <w:rFonts w:ascii="Times New Roman"/>
          <w:color w:val="000000"/>
          <w:sz w:val="24"/>
          <w:szCs w:val="24"/>
        </w:rPr>
        <w:t>应当掌握财务、税收、法律、金融、企业管</w:t>
      </w:r>
      <w:r w:rsidRPr="004A156F">
        <w:rPr>
          <w:rFonts w:ascii="Times New Roman"/>
          <w:color w:val="000000"/>
          <w:sz w:val="24"/>
          <w:szCs w:val="24"/>
        </w:rPr>
        <w:lastRenderedPageBreak/>
        <w:t>理等方面的知识，具有良好的个人品质和职业道德，严格遵守法律、法规、规章，能够忠诚地履行职责，并具有良好的处理公共事务的能力。</w:t>
      </w:r>
    </w:p>
    <w:p w14:paraId="192EACDD" w14:textId="77777777" w:rsidR="002E1E6C" w:rsidRPr="0016614F" w:rsidRDefault="002E1E6C" w:rsidP="00F47095">
      <w:pPr>
        <w:pStyle w:val="3"/>
        <w:spacing w:after="0" w:line="360" w:lineRule="auto"/>
        <w:ind w:left="0" w:firstLineChars="200" w:firstLine="480"/>
        <w:rPr>
          <w:rFonts w:ascii="Times New Roman"/>
          <w:color w:val="000000"/>
          <w:sz w:val="24"/>
          <w:szCs w:val="24"/>
        </w:rPr>
      </w:pPr>
      <w:r w:rsidRPr="0016614F">
        <w:rPr>
          <w:rFonts w:ascii="Times New Roman"/>
          <w:color w:val="000000"/>
          <w:sz w:val="24"/>
          <w:szCs w:val="24"/>
        </w:rPr>
        <w:t>董事会秘书由董事长提名，经董事会聘任或者解聘，报证券交易所备案并公告。董事兼任董事会秘书的，如某一行为需由董事和董事会秘书分别作出时，则该兼任董事及公司董事会秘书的人不得以双重身份作出。</w:t>
      </w:r>
    </w:p>
    <w:p w14:paraId="2EAA53FB" w14:textId="77777777" w:rsidR="001A78B4" w:rsidRDefault="001A78B4" w:rsidP="00F47095">
      <w:pPr>
        <w:spacing w:line="360" w:lineRule="auto"/>
        <w:ind w:firstLineChars="200" w:firstLine="482"/>
        <w:jc w:val="center"/>
        <w:rPr>
          <w:rFonts w:ascii="Times New Roman" w:hAnsi="Times New Roman"/>
          <w:b/>
          <w:color w:val="000000"/>
          <w:sz w:val="24"/>
        </w:rPr>
      </w:pPr>
    </w:p>
    <w:p w14:paraId="576498C7" w14:textId="77777777" w:rsidR="00D86962" w:rsidRPr="0016614F" w:rsidRDefault="00D86962" w:rsidP="00F47095">
      <w:pPr>
        <w:spacing w:line="360" w:lineRule="auto"/>
        <w:ind w:firstLineChars="200" w:firstLine="482"/>
        <w:jc w:val="center"/>
        <w:rPr>
          <w:rFonts w:ascii="Times New Roman" w:hAnsi="Times New Roman"/>
          <w:b/>
          <w:color w:val="000000"/>
          <w:sz w:val="24"/>
        </w:rPr>
      </w:pPr>
    </w:p>
    <w:p w14:paraId="4945E6E7" w14:textId="77777777" w:rsidR="002E1E6C" w:rsidRPr="0016614F" w:rsidRDefault="002E1E6C" w:rsidP="00F47095">
      <w:pPr>
        <w:spacing w:line="360" w:lineRule="auto"/>
        <w:ind w:firstLineChars="200" w:firstLine="482"/>
        <w:jc w:val="center"/>
        <w:outlineLvl w:val="0"/>
        <w:rPr>
          <w:rFonts w:ascii="Times New Roman" w:hAnsi="Times New Roman"/>
          <w:b/>
          <w:color w:val="000000"/>
          <w:sz w:val="24"/>
        </w:rPr>
      </w:pPr>
      <w:r w:rsidRPr="0016614F">
        <w:rPr>
          <w:rFonts w:ascii="Times New Roman" w:hAnsi="Times New Roman"/>
          <w:b/>
          <w:color w:val="000000"/>
          <w:sz w:val="24"/>
        </w:rPr>
        <w:t>第六章</w:t>
      </w:r>
      <w:r w:rsidRPr="0016614F">
        <w:rPr>
          <w:rFonts w:ascii="Times New Roman" w:hAnsi="Times New Roman"/>
          <w:b/>
          <w:color w:val="000000"/>
          <w:sz w:val="24"/>
        </w:rPr>
        <w:t xml:space="preserve">  </w:t>
      </w:r>
      <w:r w:rsidRPr="0016614F">
        <w:rPr>
          <w:rFonts w:ascii="Times New Roman" w:hAnsi="Times New Roman"/>
          <w:b/>
          <w:color w:val="000000"/>
          <w:sz w:val="24"/>
        </w:rPr>
        <w:t>总经理及其他高级管理人员</w:t>
      </w:r>
    </w:p>
    <w:p w14:paraId="19B8193E" w14:textId="77777777" w:rsidR="002E1E6C" w:rsidRPr="0016614F" w:rsidRDefault="002E1E6C" w:rsidP="00F47095">
      <w:pPr>
        <w:spacing w:line="360" w:lineRule="auto"/>
        <w:ind w:firstLineChars="200" w:firstLine="482"/>
        <w:jc w:val="center"/>
        <w:rPr>
          <w:rFonts w:ascii="Times New Roman" w:hAnsi="Times New Roman"/>
          <w:b/>
          <w:color w:val="000000"/>
          <w:sz w:val="24"/>
        </w:rPr>
      </w:pPr>
    </w:p>
    <w:p w14:paraId="46AD1386" w14:textId="77777777" w:rsidR="002E1E6C" w:rsidRPr="00DA5306" w:rsidRDefault="002E1E6C" w:rsidP="00F47095">
      <w:pPr>
        <w:pStyle w:val="ac"/>
        <w:numPr>
          <w:ilvl w:val="0"/>
          <w:numId w:val="23"/>
        </w:numPr>
        <w:tabs>
          <w:tab w:val="left" w:pos="1418"/>
        </w:tabs>
        <w:spacing w:line="360" w:lineRule="auto"/>
        <w:ind w:left="0" w:firstLine="480"/>
        <w:rPr>
          <w:rFonts w:ascii="宋体" w:hAnsi="宋体"/>
          <w:color w:val="000000"/>
          <w:sz w:val="24"/>
        </w:rPr>
      </w:pPr>
      <w:r w:rsidRPr="00DA5306">
        <w:rPr>
          <w:rFonts w:ascii="宋体" w:hAnsi="宋体"/>
          <w:color w:val="000000"/>
          <w:sz w:val="24"/>
        </w:rPr>
        <w:t>公司设总经理1名，由董事会聘任或解聘。</w:t>
      </w:r>
    </w:p>
    <w:p w14:paraId="78D2D7C3" w14:textId="77777777" w:rsidR="002E1E6C" w:rsidRPr="0016614F" w:rsidRDefault="002E1E6C" w:rsidP="00F47095">
      <w:pPr>
        <w:spacing w:line="360" w:lineRule="auto"/>
        <w:ind w:firstLineChars="200" w:firstLine="480"/>
        <w:rPr>
          <w:rFonts w:ascii="Times New Roman" w:hAnsi="Times New Roman"/>
          <w:color w:val="000000"/>
          <w:sz w:val="24"/>
        </w:rPr>
      </w:pPr>
      <w:r w:rsidRPr="0016614F">
        <w:rPr>
          <w:rFonts w:ascii="Times New Roman" w:hAnsi="Times New Roman"/>
          <w:color w:val="000000"/>
          <w:sz w:val="24"/>
        </w:rPr>
        <w:t>公司设副总经理若干名，由董事会聘任或解聘。</w:t>
      </w:r>
    </w:p>
    <w:p w14:paraId="4BAC5D1C" w14:textId="77777777" w:rsidR="002E1E6C" w:rsidRPr="0016614F" w:rsidRDefault="002E1E6C" w:rsidP="00F47095">
      <w:pPr>
        <w:spacing w:line="360" w:lineRule="auto"/>
        <w:ind w:firstLineChars="200" w:firstLine="480"/>
        <w:rPr>
          <w:rFonts w:ascii="Times New Roman" w:hAnsi="Times New Roman"/>
          <w:color w:val="000000"/>
          <w:sz w:val="24"/>
        </w:rPr>
      </w:pPr>
      <w:r w:rsidRPr="0016614F">
        <w:rPr>
          <w:rFonts w:ascii="Times New Roman" w:hAnsi="Times New Roman"/>
          <w:color w:val="000000"/>
          <w:sz w:val="24"/>
        </w:rPr>
        <w:t>公司总经理、副总经理、董事会秘书、财务总监为公司高级管理人员。</w:t>
      </w:r>
    </w:p>
    <w:p w14:paraId="2E7CCC05" w14:textId="77777777" w:rsidR="002E1E6C" w:rsidRPr="00DA5306" w:rsidRDefault="002E1E6C" w:rsidP="00F47095">
      <w:pPr>
        <w:pStyle w:val="ac"/>
        <w:numPr>
          <w:ilvl w:val="0"/>
          <w:numId w:val="23"/>
        </w:numPr>
        <w:tabs>
          <w:tab w:val="left" w:pos="1418"/>
        </w:tabs>
        <w:spacing w:line="360" w:lineRule="auto"/>
        <w:ind w:left="0" w:firstLine="480"/>
        <w:rPr>
          <w:rFonts w:ascii="宋体" w:hAnsi="宋体"/>
          <w:color w:val="000000"/>
          <w:sz w:val="24"/>
        </w:rPr>
      </w:pPr>
      <w:r w:rsidRPr="00DA5306">
        <w:rPr>
          <w:rFonts w:ascii="宋体" w:hAnsi="宋体"/>
          <w:color w:val="000000"/>
          <w:sz w:val="24"/>
        </w:rPr>
        <w:t>本章</w:t>
      </w:r>
      <w:r w:rsidRPr="0073461B">
        <w:rPr>
          <w:rFonts w:ascii="宋体" w:hAnsi="宋体"/>
          <w:color w:val="000000"/>
          <w:sz w:val="24"/>
        </w:rPr>
        <w:t>程</w:t>
      </w:r>
      <w:r w:rsidRPr="0073461B">
        <w:rPr>
          <w:rFonts w:ascii="宋体" w:hAnsi="宋体" w:hint="eastAsia"/>
          <w:color w:val="000000" w:themeColor="text1"/>
          <w:sz w:val="24"/>
        </w:rPr>
        <w:t>第九十五</w:t>
      </w:r>
      <w:r w:rsidR="0073461B" w:rsidRPr="0016614F">
        <w:rPr>
          <w:rFonts w:ascii="Times New Roman" w:hAnsi="Times New Roman"/>
          <w:color w:val="000000"/>
          <w:sz w:val="24"/>
        </w:rPr>
        <w:t>条</w:t>
      </w:r>
      <w:r w:rsidRPr="00DA5306">
        <w:rPr>
          <w:rFonts w:ascii="宋体" w:hAnsi="宋体"/>
          <w:color w:val="000000"/>
          <w:sz w:val="24"/>
        </w:rPr>
        <w:t>关于不得担任董事的情形同时适用于高级管理人员。</w:t>
      </w:r>
    </w:p>
    <w:p w14:paraId="04ABB549" w14:textId="77777777" w:rsidR="002E1E6C" w:rsidRPr="0016614F" w:rsidRDefault="002E1E6C" w:rsidP="00F47095">
      <w:pPr>
        <w:spacing w:line="360" w:lineRule="auto"/>
        <w:ind w:firstLineChars="200" w:firstLine="480"/>
        <w:rPr>
          <w:rFonts w:ascii="Times New Roman" w:hAnsi="Times New Roman"/>
          <w:color w:val="000000"/>
          <w:sz w:val="24"/>
        </w:rPr>
      </w:pPr>
      <w:r w:rsidRPr="0016614F">
        <w:rPr>
          <w:rFonts w:ascii="Times New Roman" w:hAnsi="Times New Roman"/>
          <w:color w:val="000000"/>
          <w:sz w:val="24"/>
        </w:rPr>
        <w:t>本章</w:t>
      </w:r>
      <w:r w:rsidRPr="0073461B">
        <w:rPr>
          <w:rFonts w:ascii="Times New Roman" w:hAnsi="Times New Roman"/>
          <w:color w:val="000000"/>
          <w:sz w:val="24"/>
        </w:rPr>
        <w:t>程</w:t>
      </w:r>
      <w:r w:rsidRPr="0073461B">
        <w:rPr>
          <w:rFonts w:ascii="Times New Roman" w:hAnsi="Times New Roman" w:hint="eastAsia"/>
          <w:color w:val="000000" w:themeColor="text1"/>
          <w:sz w:val="24"/>
        </w:rPr>
        <w:t>第九十七条</w:t>
      </w:r>
      <w:r w:rsidRPr="0073461B">
        <w:rPr>
          <w:rFonts w:ascii="Times New Roman" w:hAnsi="Times New Roman"/>
          <w:color w:val="000000"/>
          <w:sz w:val="24"/>
        </w:rPr>
        <w:t>关于董事的忠实义务和</w:t>
      </w:r>
      <w:r w:rsidRPr="0073461B">
        <w:rPr>
          <w:rFonts w:ascii="Times New Roman" w:hAnsi="Times New Roman" w:hint="eastAsia"/>
          <w:color w:val="000000" w:themeColor="text1"/>
          <w:sz w:val="24"/>
        </w:rPr>
        <w:t>第九十八条</w:t>
      </w:r>
      <w:r w:rsidR="0073461B">
        <w:rPr>
          <w:rFonts w:ascii="Times New Roman" w:hAnsi="Times New Roman" w:hint="eastAsia"/>
          <w:color w:val="000000" w:themeColor="text1"/>
          <w:sz w:val="24"/>
        </w:rPr>
        <w:t>（</w:t>
      </w:r>
      <w:r w:rsidRPr="0073461B">
        <w:rPr>
          <w:rFonts w:ascii="Times New Roman" w:hAnsi="Times New Roman" w:hint="eastAsia"/>
          <w:color w:val="000000" w:themeColor="text1"/>
          <w:sz w:val="24"/>
        </w:rPr>
        <w:t>四</w:t>
      </w:r>
      <w:r w:rsidR="0073461B">
        <w:rPr>
          <w:rFonts w:ascii="Times New Roman" w:hAnsi="Times New Roman" w:hint="eastAsia"/>
          <w:color w:val="000000" w:themeColor="text1"/>
          <w:sz w:val="24"/>
        </w:rPr>
        <w:t>）</w:t>
      </w:r>
      <w:r w:rsidRPr="0073461B">
        <w:rPr>
          <w:rFonts w:ascii="Times New Roman" w:hAnsi="Times New Roman" w:hint="eastAsia"/>
          <w:color w:val="000000" w:themeColor="text1"/>
          <w:sz w:val="24"/>
        </w:rPr>
        <w:t>～</w:t>
      </w:r>
      <w:r w:rsidR="0073461B">
        <w:rPr>
          <w:rFonts w:ascii="Times New Roman" w:hAnsi="Times New Roman" w:hint="eastAsia"/>
          <w:color w:val="000000" w:themeColor="text1"/>
          <w:sz w:val="24"/>
        </w:rPr>
        <w:t>（</w:t>
      </w:r>
      <w:r w:rsidRPr="0073461B">
        <w:rPr>
          <w:rFonts w:ascii="Times New Roman" w:hAnsi="Times New Roman" w:hint="eastAsia"/>
          <w:color w:val="000000" w:themeColor="text1"/>
          <w:sz w:val="24"/>
        </w:rPr>
        <w:t>六</w:t>
      </w:r>
      <w:r w:rsidR="0073461B">
        <w:rPr>
          <w:rFonts w:ascii="Times New Roman" w:hAnsi="Times New Roman" w:hint="eastAsia"/>
          <w:color w:val="000000" w:themeColor="text1"/>
          <w:sz w:val="24"/>
        </w:rPr>
        <w:t>）</w:t>
      </w:r>
      <w:r w:rsidRPr="0016614F">
        <w:rPr>
          <w:rFonts w:ascii="Times New Roman" w:hAnsi="Times New Roman"/>
          <w:color w:val="000000"/>
          <w:sz w:val="24"/>
        </w:rPr>
        <w:t>关于勤勉义务的规定，同时适用于高级管理人员。</w:t>
      </w:r>
    </w:p>
    <w:p w14:paraId="4A566059" w14:textId="77777777" w:rsidR="002E1E6C" w:rsidRDefault="00A1311C" w:rsidP="00F47095">
      <w:pPr>
        <w:pStyle w:val="ac"/>
        <w:numPr>
          <w:ilvl w:val="0"/>
          <w:numId w:val="23"/>
        </w:numPr>
        <w:tabs>
          <w:tab w:val="left" w:pos="1418"/>
        </w:tabs>
        <w:spacing w:line="360" w:lineRule="auto"/>
        <w:ind w:left="0" w:firstLine="480"/>
        <w:rPr>
          <w:rFonts w:ascii="宋体" w:hAnsi="宋体"/>
          <w:color w:val="000000"/>
          <w:sz w:val="24"/>
        </w:rPr>
      </w:pPr>
      <w:r w:rsidRPr="0016614F">
        <w:rPr>
          <w:rFonts w:ascii="宋体" w:hAnsi="宋体" w:hint="eastAsia"/>
          <w:color w:val="000000"/>
          <w:sz w:val="24"/>
        </w:rPr>
        <w:t>在公司控股股东单位担任除董事、监事以外其他行政职务的人员，不得担任公司的高级管理人员</w:t>
      </w:r>
      <w:r w:rsidR="002E1E6C" w:rsidRPr="0016614F">
        <w:rPr>
          <w:rFonts w:ascii="宋体" w:hAnsi="宋体" w:hint="eastAsia"/>
          <w:color w:val="000000"/>
          <w:sz w:val="24"/>
        </w:rPr>
        <w:t>。</w:t>
      </w:r>
    </w:p>
    <w:p w14:paraId="6EBB2453" w14:textId="77777777" w:rsidR="00053988" w:rsidRPr="004B38AE" w:rsidRDefault="00053988" w:rsidP="00F47095">
      <w:pPr>
        <w:spacing w:line="360" w:lineRule="auto"/>
        <w:ind w:firstLineChars="200" w:firstLine="480"/>
        <w:rPr>
          <w:rFonts w:ascii="宋体" w:hAnsi="宋体"/>
          <w:color w:val="000000"/>
          <w:sz w:val="24"/>
        </w:rPr>
      </w:pPr>
      <w:r w:rsidRPr="004B38AE">
        <w:rPr>
          <w:rFonts w:ascii="宋体" w:hAnsi="宋体" w:hint="eastAsia"/>
          <w:color w:val="000000"/>
          <w:sz w:val="24"/>
        </w:rPr>
        <w:t>公司高级管理人员仅在公司领薪，不由控股股东代发薪水。</w:t>
      </w:r>
    </w:p>
    <w:p w14:paraId="1C6D76DF" w14:textId="77777777" w:rsidR="002E1E6C" w:rsidRPr="00DA5306" w:rsidRDefault="002E1E6C" w:rsidP="00F47095">
      <w:pPr>
        <w:pStyle w:val="ac"/>
        <w:numPr>
          <w:ilvl w:val="0"/>
          <w:numId w:val="23"/>
        </w:numPr>
        <w:tabs>
          <w:tab w:val="left" w:pos="1418"/>
        </w:tabs>
        <w:spacing w:line="360" w:lineRule="auto"/>
        <w:ind w:left="0" w:firstLine="480"/>
        <w:rPr>
          <w:rFonts w:ascii="宋体" w:hAnsi="宋体"/>
          <w:color w:val="000000"/>
          <w:sz w:val="24"/>
        </w:rPr>
      </w:pPr>
      <w:r w:rsidRPr="0016614F">
        <w:rPr>
          <w:rFonts w:ascii="宋体" w:hAnsi="宋体" w:hint="eastAsia"/>
          <w:color w:val="000000"/>
          <w:sz w:val="24"/>
        </w:rPr>
        <w:t>总经理每届任期三年，总经理连聘可以连任。</w:t>
      </w:r>
    </w:p>
    <w:p w14:paraId="2E760016" w14:textId="77777777" w:rsidR="002E1E6C" w:rsidRPr="00DA5306" w:rsidRDefault="002E1E6C" w:rsidP="00F47095">
      <w:pPr>
        <w:pStyle w:val="ac"/>
        <w:numPr>
          <w:ilvl w:val="0"/>
          <w:numId w:val="23"/>
        </w:numPr>
        <w:tabs>
          <w:tab w:val="left" w:pos="1418"/>
        </w:tabs>
        <w:spacing w:line="360" w:lineRule="auto"/>
        <w:ind w:left="0" w:firstLine="480"/>
        <w:rPr>
          <w:rFonts w:ascii="宋体" w:hAnsi="宋体"/>
          <w:color w:val="000000"/>
          <w:sz w:val="24"/>
        </w:rPr>
      </w:pPr>
      <w:r w:rsidRPr="0016614F">
        <w:rPr>
          <w:rFonts w:ascii="宋体" w:hAnsi="宋体" w:hint="eastAsia"/>
          <w:color w:val="000000"/>
          <w:sz w:val="24"/>
        </w:rPr>
        <w:t>总经理对董事会负责，行使下列职权：</w:t>
      </w:r>
    </w:p>
    <w:p w14:paraId="7FEE12DF" w14:textId="77777777" w:rsidR="002E1E6C" w:rsidRPr="0016614F" w:rsidRDefault="001154E3" w:rsidP="00F47095">
      <w:pPr>
        <w:spacing w:line="360" w:lineRule="auto"/>
        <w:ind w:firstLineChars="200" w:firstLine="480"/>
        <w:rPr>
          <w:rFonts w:ascii="宋体"/>
          <w:color w:val="000000"/>
          <w:sz w:val="24"/>
        </w:rPr>
      </w:pPr>
      <w:r>
        <w:rPr>
          <w:rFonts w:ascii="宋体" w:hAnsi="宋体"/>
          <w:color w:val="000000"/>
          <w:sz w:val="24"/>
        </w:rPr>
        <w:t>（</w:t>
      </w:r>
      <w:r w:rsidR="002E1E6C" w:rsidRPr="0016614F">
        <w:rPr>
          <w:rFonts w:ascii="宋体" w:hAnsi="宋体" w:hint="eastAsia"/>
          <w:color w:val="000000"/>
          <w:sz w:val="24"/>
        </w:rPr>
        <w:t>一</w:t>
      </w:r>
      <w:r>
        <w:rPr>
          <w:rFonts w:ascii="宋体" w:hAnsi="宋体"/>
          <w:color w:val="000000"/>
          <w:sz w:val="24"/>
        </w:rPr>
        <w:t>）</w:t>
      </w:r>
      <w:r w:rsidR="002E1E6C" w:rsidRPr="0016614F">
        <w:rPr>
          <w:rFonts w:ascii="宋体" w:hAnsi="宋体" w:hint="eastAsia"/>
          <w:color w:val="000000"/>
          <w:sz w:val="24"/>
        </w:rPr>
        <w:t>主持公司的生产经营管理工作，组织实施董事会决议，并向董事会报告工作；</w:t>
      </w:r>
    </w:p>
    <w:p w14:paraId="6B56EEC5" w14:textId="77777777" w:rsidR="002E1E6C" w:rsidRPr="0016614F" w:rsidRDefault="001154E3" w:rsidP="00F47095">
      <w:pPr>
        <w:spacing w:line="360" w:lineRule="auto"/>
        <w:ind w:firstLineChars="200" w:firstLine="480"/>
        <w:rPr>
          <w:rFonts w:ascii="宋体"/>
          <w:color w:val="000000"/>
          <w:sz w:val="24"/>
        </w:rPr>
      </w:pPr>
      <w:r>
        <w:rPr>
          <w:rFonts w:ascii="宋体" w:hAnsi="宋体"/>
          <w:color w:val="000000"/>
          <w:sz w:val="24"/>
        </w:rPr>
        <w:t>（</w:t>
      </w:r>
      <w:r w:rsidR="002E1E6C" w:rsidRPr="0016614F">
        <w:rPr>
          <w:rFonts w:ascii="宋体" w:hAnsi="宋体" w:hint="eastAsia"/>
          <w:color w:val="000000"/>
          <w:sz w:val="24"/>
        </w:rPr>
        <w:t>二</w:t>
      </w:r>
      <w:r>
        <w:rPr>
          <w:rFonts w:ascii="宋体" w:hAnsi="宋体"/>
          <w:color w:val="000000"/>
          <w:sz w:val="24"/>
        </w:rPr>
        <w:t>）</w:t>
      </w:r>
      <w:r w:rsidR="002E1E6C" w:rsidRPr="0016614F">
        <w:rPr>
          <w:rFonts w:ascii="宋体" w:hAnsi="宋体" w:hint="eastAsia"/>
          <w:color w:val="000000"/>
          <w:sz w:val="24"/>
        </w:rPr>
        <w:t>组织实施公司年度经营计划和投资方案；</w:t>
      </w:r>
    </w:p>
    <w:p w14:paraId="0112DBDA" w14:textId="77777777" w:rsidR="002E1E6C" w:rsidRPr="0016614F" w:rsidRDefault="001154E3" w:rsidP="00F47095">
      <w:pPr>
        <w:spacing w:line="360" w:lineRule="auto"/>
        <w:ind w:firstLineChars="200" w:firstLine="480"/>
        <w:rPr>
          <w:rFonts w:ascii="宋体"/>
          <w:color w:val="000000"/>
          <w:sz w:val="24"/>
        </w:rPr>
      </w:pPr>
      <w:r>
        <w:rPr>
          <w:rFonts w:ascii="宋体" w:hAnsi="宋体"/>
          <w:color w:val="000000"/>
          <w:sz w:val="24"/>
        </w:rPr>
        <w:t>（</w:t>
      </w:r>
      <w:r w:rsidR="002E1E6C" w:rsidRPr="0016614F">
        <w:rPr>
          <w:rFonts w:ascii="宋体" w:hAnsi="宋体" w:hint="eastAsia"/>
          <w:color w:val="000000"/>
          <w:sz w:val="24"/>
        </w:rPr>
        <w:t>三</w:t>
      </w:r>
      <w:r>
        <w:rPr>
          <w:rFonts w:ascii="宋体" w:hAnsi="宋体"/>
          <w:color w:val="000000"/>
          <w:sz w:val="24"/>
        </w:rPr>
        <w:t>）</w:t>
      </w:r>
      <w:r w:rsidR="002E1E6C" w:rsidRPr="0016614F">
        <w:rPr>
          <w:rFonts w:ascii="宋体" w:hAnsi="宋体" w:hint="eastAsia"/>
          <w:color w:val="000000"/>
          <w:sz w:val="24"/>
        </w:rPr>
        <w:t>拟订公司内部管理机构设置方案；</w:t>
      </w:r>
    </w:p>
    <w:p w14:paraId="4B88FD68" w14:textId="77777777" w:rsidR="002E1E6C" w:rsidRPr="0016614F" w:rsidRDefault="001154E3" w:rsidP="00F47095">
      <w:pPr>
        <w:spacing w:line="360" w:lineRule="auto"/>
        <w:ind w:firstLineChars="200" w:firstLine="480"/>
        <w:rPr>
          <w:rFonts w:ascii="宋体"/>
          <w:color w:val="000000"/>
          <w:sz w:val="24"/>
        </w:rPr>
      </w:pPr>
      <w:r>
        <w:rPr>
          <w:rFonts w:ascii="宋体" w:hAnsi="宋体"/>
          <w:color w:val="000000"/>
          <w:sz w:val="24"/>
        </w:rPr>
        <w:t>（</w:t>
      </w:r>
      <w:r w:rsidR="002E1E6C" w:rsidRPr="0016614F">
        <w:rPr>
          <w:rFonts w:ascii="宋体" w:hAnsi="宋体" w:hint="eastAsia"/>
          <w:color w:val="000000"/>
          <w:sz w:val="24"/>
        </w:rPr>
        <w:t>四</w:t>
      </w:r>
      <w:r>
        <w:rPr>
          <w:rFonts w:ascii="宋体" w:hAnsi="宋体"/>
          <w:color w:val="000000"/>
          <w:sz w:val="24"/>
        </w:rPr>
        <w:t>）</w:t>
      </w:r>
      <w:r w:rsidR="002E1E6C" w:rsidRPr="0016614F">
        <w:rPr>
          <w:rFonts w:ascii="宋体" w:hAnsi="宋体" w:hint="eastAsia"/>
          <w:color w:val="000000"/>
          <w:sz w:val="24"/>
        </w:rPr>
        <w:t>拟订公司的基本管理制度；</w:t>
      </w:r>
    </w:p>
    <w:p w14:paraId="616E55FF" w14:textId="77777777" w:rsidR="002E1E6C" w:rsidRPr="0016614F" w:rsidRDefault="001154E3" w:rsidP="00F47095">
      <w:pPr>
        <w:spacing w:line="360" w:lineRule="auto"/>
        <w:ind w:firstLineChars="200" w:firstLine="480"/>
        <w:rPr>
          <w:rFonts w:ascii="宋体"/>
          <w:color w:val="000000"/>
          <w:sz w:val="24"/>
        </w:rPr>
      </w:pPr>
      <w:r>
        <w:rPr>
          <w:rFonts w:ascii="宋体" w:hAnsi="宋体"/>
          <w:color w:val="000000"/>
          <w:sz w:val="24"/>
        </w:rPr>
        <w:t>（</w:t>
      </w:r>
      <w:r w:rsidR="002E1E6C" w:rsidRPr="0016614F">
        <w:rPr>
          <w:rFonts w:ascii="宋体" w:hAnsi="宋体" w:hint="eastAsia"/>
          <w:color w:val="000000"/>
          <w:sz w:val="24"/>
        </w:rPr>
        <w:t>五</w:t>
      </w:r>
      <w:r>
        <w:rPr>
          <w:rFonts w:ascii="宋体" w:hAnsi="宋体"/>
          <w:color w:val="000000"/>
          <w:sz w:val="24"/>
        </w:rPr>
        <w:t>）</w:t>
      </w:r>
      <w:r w:rsidR="002E1E6C" w:rsidRPr="0016614F">
        <w:rPr>
          <w:rFonts w:ascii="宋体" w:hAnsi="宋体" w:hint="eastAsia"/>
          <w:color w:val="000000"/>
          <w:sz w:val="24"/>
        </w:rPr>
        <w:t>制定公司的具体规章；</w:t>
      </w:r>
    </w:p>
    <w:p w14:paraId="60E60D6C" w14:textId="77777777" w:rsidR="002E1E6C" w:rsidRPr="0016614F" w:rsidRDefault="001154E3" w:rsidP="00F47095">
      <w:pPr>
        <w:spacing w:line="360" w:lineRule="auto"/>
        <w:ind w:firstLineChars="200" w:firstLine="480"/>
        <w:rPr>
          <w:rFonts w:ascii="宋体"/>
          <w:color w:val="000000"/>
          <w:sz w:val="24"/>
        </w:rPr>
      </w:pPr>
      <w:r>
        <w:rPr>
          <w:rFonts w:ascii="宋体" w:hAnsi="宋体"/>
          <w:color w:val="000000"/>
          <w:sz w:val="24"/>
        </w:rPr>
        <w:t>（</w:t>
      </w:r>
      <w:r w:rsidR="002E1E6C" w:rsidRPr="0016614F">
        <w:rPr>
          <w:rFonts w:ascii="宋体" w:hAnsi="宋体" w:hint="eastAsia"/>
          <w:color w:val="000000"/>
          <w:sz w:val="24"/>
        </w:rPr>
        <w:t>六</w:t>
      </w:r>
      <w:r>
        <w:rPr>
          <w:rFonts w:ascii="宋体" w:hAnsi="宋体"/>
          <w:color w:val="000000"/>
          <w:sz w:val="24"/>
        </w:rPr>
        <w:t>）</w:t>
      </w:r>
      <w:r w:rsidR="002E1E6C" w:rsidRPr="0016614F">
        <w:rPr>
          <w:rFonts w:ascii="宋体" w:hAnsi="宋体" w:hint="eastAsia"/>
          <w:color w:val="000000"/>
          <w:sz w:val="24"/>
        </w:rPr>
        <w:t>提请董事会聘任或者解聘公司副总经理、财务负责人；</w:t>
      </w:r>
    </w:p>
    <w:p w14:paraId="749DD6C0" w14:textId="77777777" w:rsidR="002E1E6C" w:rsidRPr="0016614F" w:rsidRDefault="001154E3" w:rsidP="00F47095">
      <w:pPr>
        <w:spacing w:line="360" w:lineRule="auto"/>
        <w:ind w:firstLineChars="200" w:firstLine="480"/>
        <w:rPr>
          <w:rFonts w:ascii="宋体"/>
          <w:color w:val="000000"/>
          <w:sz w:val="24"/>
        </w:rPr>
      </w:pPr>
      <w:r>
        <w:rPr>
          <w:rFonts w:ascii="宋体" w:hAnsi="宋体"/>
          <w:color w:val="000000"/>
          <w:sz w:val="24"/>
        </w:rPr>
        <w:t>（</w:t>
      </w:r>
      <w:r w:rsidR="002E1E6C" w:rsidRPr="0016614F">
        <w:rPr>
          <w:rFonts w:ascii="宋体" w:hAnsi="宋体" w:hint="eastAsia"/>
          <w:color w:val="000000"/>
          <w:sz w:val="24"/>
        </w:rPr>
        <w:t>七</w:t>
      </w:r>
      <w:r>
        <w:rPr>
          <w:rFonts w:ascii="宋体" w:hAnsi="宋体"/>
          <w:color w:val="000000"/>
          <w:sz w:val="24"/>
        </w:rPr>
        <w:t>）</w:t>
      </w:r>
      <w:r w:rsidR="002E1E6C" w:rsidRPr="0016614F">
        <w:rPr>
          <w:rFonts w:ascii="宋体" w:hAnsi="宋体" w:hint="eastAsia"/>
          <w:color w:val="000000"/>
          <w:sz w:val="24"/>
        </w:rPr>
        <w:t>决定聘任或者解聘除应由董事会决定聘任或者解聘以外的负责管理人</w:t>
      </w:r>
      <w:r w:rsidR="002E1E6C" w:rsidRPr="0016614F">
        <w:rPr>
          <w:rFonts w:ascii="宋体" w:hAnsi="宋体" w:hint="eastAsia"/>
          <w:color w:val="000000"/>
          <w:sz w:val="24"/>
        </w:rPr>
        <w:lastRenderedPageBreak/>
        <w:t>员；</w:t>
      </w:r>
    </w:p>
    <w:p w14:paraId="664480E1" w14:textId="77777777" w:rsidR="002E1E6C" w:rsidRPr="0016614F" w:rsidRDefault="001154E3" w:rsidP="00F47095">
      <w:pPr>
        <w:spacing w:line="360" w:lineRule="auto"/>
        <w:ind w:firstLineChars="200" w:firstLine="480"/>
        <w:rPr>
          <w:rFonts w:ascii="宋体"/>
          <w:color w:val="000000"/>
          <w:sz w:val="24"/>
        </w:rPr>
      </w:pPr>
      <w:r>
        <w:rPr>
          <w:rFonts w:ascii="宋体" w:hAnsi="宋体"/>
          <w:color w:val="000000"/>
          <w:sz w:val="24"/>
        </w:rPr>
        <w:t>（</w:t>
      </w:r>
      <w:r w:rsidR="002E1E6C" w:rsidRPr="0016614F">
        <w:rPr>
          <w:rFonts w:ascii="宋体" w:hAnsi="宋体" w:hint="eastAsia"/>
          <w:color w:val="000000"/>
          <w:sz w:val="24"/>
        </w:rPr>
        <w:t>八</w:t>
      </w:r>
      <w:r>
        <w:rPr>
          <w:rFonts w:ascii="宋体" w:hAnsi="宋体"/>
          <w:color w:val="000000"/>
          <w:sz w:val="24"/>
        </w:rPr>
        <w:t>）</w:t>
      </w:r>
      <w:r w:rsidR="002E1E6C" w:rsidRPr="0016614F">
        <w:rPr>
          <w:rFonts w:ascii="宋体" w:hAnsi="宋体" w:hint="eastAsia"/>
          <w:color w:val="000000"/>
          <w:sz w:val="24"/>
        </w:rPr>
        <w:t>本章程或董事会授予的其他职权。</w:t>
      </w:r>
    </w:p>
    <w:p w14:paraId="6D111EC3" w14:textId="77777777" w:rsidR="002E1E6C" w:rsidRPr="0016614F" w:rsidRDefault="002E1E6C" w:rsidP="00F47095">
      <w:pPr>
        <w:spacing w:line="360" w:lineRule="auto"/>
        <w:ind w:firstLineChars="200" w:firstLine="480"/>
        <w:rPr>
          <w:rFonts w:ascii="宋体"/>
          <w:color w:val="000000"/>
          <w:sz w:val="24"/>
        </w:rPr>
      </w:pPr>
      <w:r w:rsidRPr="0016614F">
        <w:rPr>
          <w:rFonts w:ascii="宋体" w:hAnsi="宋体" w:hint="eastAsia"/>
          <w:color w:val="000000"/>
          <w:sz w:val="24"/>
        </w:rPr>
        <w:t>总经理列席董事会会议。</w:t>
      </w:r>
    </w:p>
    <w:p w14:paraId="44D615AD" w14:textId="77777777" w:rsidR="002E1E6C" w:rsidRPr="00DA5306" w:rsidRDefault="002E1E6C" w:rsidP="00F47095">
      <w:pPr>
        <w:pStyle w:val="ac"/>
        <w:numPr>
          <w:ilvl w:val="0"/>
          <w:numId w:val="23"/>
        </w:numPr>
        <w:tabs>
          <w:tab w:val="left" w:pos="1418"/>
        </w:tabs>
        <w:spacing w:line="360" w:lineRule="auto"/>
        <w:ind w:left="0" w:firstLine="480"/>
        <w:rPr>
          <w:rFonts w:ascii="宋体" w:hAnsi="宋体"/>
          <w:color w:val="000000"/>
          <w:sz w:val="24"/>
        </w:rPr>
      </w:pPr>
      <w:r w:rsidRPr="0016614F">
        <w:rPr>
          <w:rFonts w:ascii="宋体" w:hAnsi="宋体" w:hint="eastAsia"/>
          <w:color w:val="000000"/>
          <w:sz w:val="24"/>
        </w:rPr>
        <w:t>总经理应制订总经理工作细则，报董事会批准后实施。</w:t>
      </w:r>
    </w:p>
    <w:p w14:paraId="640A6AFB" w14:textId="77777777" w:rsidR="002E1E6C" w:rsidRPr="00DA5306" w:rsidRDefault="002E1E6C" w:rsidP="00F47095">
      <w:pPr>
        <w:pStyle w:val="ac"/>
        <w:numPr>
          <w:ilvl w:val="0"/>
          <w:numId w:val="23"/>
        </w:numPr>
        <w:tabs>
          <w:tab w:val="left" w:pos="1418"/>
        </w:tabs>
        <w:spacing w:line="360" w:lineRule="auto"/>
        <w:ind w:left="0" w:firstLine="480"/>
        <w:rPr>
          <w:rFonts w:ascii="宋体" w:hAnsi="宋体"/>
          <w:color w:val="000000"/>
          <w:sz w:val="24"/>
        </w:rPr>
      </w:pPr>
      <w:r w:rsidRPr="0016614F">
        <w:rPr>
          <w:rFonts w:ascii="宋体" w:hAnsi="宋体" w:hint="eastAsia"/>
          <w:color w:val="000000"/>
          <w:sz w:val="24"/>
        </w:rPr>
        <w:t>总经理工作细则包括下列内容：</w:t>
      </w:r>
    </w:p>
    <w:p w14:paraId="7EB716EA" w14:textId="77777777" w:rsidR="002E1E6C" w:rsidRPr="0016614F" w:rsidRDefault="001154E3" w:rsidP="00F47095">
      <w:pPr>
        <w:spacing w:line="360" w:lineRule="auto"/>
        <w:ind w:firstLineChars="200" w:firstLine="480"/>
        <w:rPr>
          <w:rFonts w:ascii="宋体"/>
          <w:color w:val="000000"/>
          <w:sz w:val="24"/>
        </w:rPr>
      </w:pPr>
      <w:r>
        <w:rPr>
          <w:rFonts w:ascii="宋体" w:hAnsi="宋体"/>
          <w:color w:val="000000"/>
          <w:sz w:val="24"/>
        </w:rPr>
        <w:t>（</w:t>
      </w:r>
      <w:r w:rsidR="002E1E6C" w:rsidRPr="0016614F">
        <w:rPr>
          <w:rFonts w:ascii="宋体" w:hAnsi="宋体" w:hint="eastAsia"/>
          <w:color w:val="000000"/>
          <w:sz w:val="24"/>
        </w:rPr>
        <w:t>一</w:t>
      </w:r>
      <w:r>
        <w:rPr>
          <w:rFonts w:ascii="宋体" w:hAnsi="宋体"/>
          <w:color w:val="000000"/>
          <w:sz w:val="24"/>
        </w:rPr>
        <w:t>）</w:t>
      </w:r>
      <w:r w:rsidR="002E1E6C" w:rsidRPr="0016614F">
        <w:rPr>
          <w:rFonts w:ascii="宋体" w:hAnsi="宋体" w:hint="eastAsia"/>
          <w:color w:val="000000"/>
          <w:sz w:val="24"/>
        </w:rPr>
        <w:t>总经理会议召开的条件、程序和参加的人员；</w:t>
      </w:r>
    </w:p>
    <w:p w14:paraId="50F71940" w14:textId="77777777" w:rsidR="002E1E6C" w:rsidRPr="0016614F" w:rsidRDefault="001154E3" w:rsidP="00F47095">
      <w:pPr>
        <w:spacing w:line="360" w:lineRule="auto"/>
        <w:ind w:firstLineChars="200" w:firstLine="480"/>
        <w:rPr>
          <w:rFonts w:ascii="宋体"/>
          <w:color w:val="000000"/>
          <w:sz w:val="24"/>
        </w:rPr>
      </w:pPr>
      <w:r>
        <w:rPr>
          <w:rFonts w:ascii="宋体" w:hAnsi="宋体"/>
          <w:color w:val="000000"/>
          <w:sz w:val="24"/>
        </w:rPr>
        <w:t>（</w:t>
      </w:r>
      <w:r w:rsidR="002E1E6C" w:rsidRPr="0016614F">
        <w:rPr>
          <w:rFonts w:ascii="宋体" w:hAnsi="宋体" w:hint="eastAsia"/>
          <w:color w:val="000000"/>
          <w:sz w:val="24"/>
        </w:rPr>
        <w:t>二</w:t>
      </w:r>
      <w:r>
        <w:rPr>
          <w:rFonts w:ascii="宋体" w:hAnsi="宋体"/>
          <w:color w:val="000000"/>
          <w:sz w:val="24"/>
        </w:rPr>
        <w:t>）</w:t>
      </w:r>
      <w:r w:rsidR="002E1E6C" w:rsidRPr="0016614F">
        <w:rPr>
          <w:rFonts w:ascii="宋体" w:hAnsi="宋体" w:hint="eastAsia"/>
          <w:color w:val="000000"/>
          <w:sz w:val="24"/>
        </w:rPr>
        <w:t>总经理及其他高级管理人员各自具体的职责及其分工；</w:t>
      </w:r>
    </w:p>
    <w:p w14:paraId="32908B09" w14:textId="77777777" w:rsidR="002E1E6C" w:rsidRPr="0016614F" w:rsidRDefault="001154E3" w:rsidP="00F47095">
      <w:pPr>
        <w:spacing w:line="360" w:lineRule="auto"/>
        <w:ind w:firstLineChars="200" w:firstLine="480"/>
        <w:rPr>
          <w:rFonts w:ascii="宋体"/>
          <w:color w:val="000000"/>
          <w:sz w:val="24"/>
        </w:rPr>
      </w:pPr>
      <w:r>
        <w:rPr>
          <w:rFonts w:ascii="宋体" w:hAnsi="宋体"/>
          <w:color w:val="000000"/>
          <w:sz w:val="24"/>
        </w:rPr>
        <w:t>（</w:t>
      </w:r>
      <w:r w:rsidR="002E1E6C" w:rsidRPr="0016614F">
        <w:rPr>
          <w:rFonts w:ascii="宋体" w:hAnsi="宋体" w:hint="eastAsia"/>
          <w:color w:val="000000"/>
          <w:sz w:val="24"/>
        </w:rPr>
        <w:t>三</w:t>
      </w:r>
      <w:r>
        <w:rPr>
          <w:rFonts w:ascii="宋体" w:hAnsi="宋体"/>
          <w:color w:val="000000"/>
          <w:sz w:val="24"/>
        </w:rPr>
        <w:t>）</w:t>
      </w:r>
      <w:r w:rsidR="002E1E6C" w:rsidRPr="0016614F">
        <w:rPr>
          <w:rFonts w:ascii="宋体" w:hAnsi="宋体" w:hint="eastAsia"/>
          <w:color w:val="000000"/>
          <w:sz w:val="24"/>
        </w:rPr>
        <w:t>公司资金、资产运用，签订重大合同的权限，以及向董事会、监事会的报告制度；</w:t>
      </w:r>
    </w:p>
    <w:p w14:paraId="6E32A97D" w14:textId="77777777" w:rsidR="002E1E6C" w:rsidRPr="0016614F" w:rsidRDefault="001154E3" w:rsidP="00F47095">
      <w:pPr>
        <w:spacing w:line="360" w:lineRule="auto"/>
        <w:ind w:firstLineChars="200" w:firstLine="480"/>
        <w:rPr>
          <w:rFonts w:ascii="宋体"/>
          <w:color w:val="000000"/>
          <w:sz w:val="24"/>
        </w:rPr>
      </w:pPr>
      <w:r>
        <w:rPr>
          <w:rFonts w:ascii="宋体" w:hAnsi="宋体"/>
          <w:color w:val="000000"/>
          <w:sz w:val="24"/>
        </w:rPr>
        <w:t>（</w:t>
      </w:r>
      <w:r w:rsidR="002E1E6C" w:rsidRPr="0016614F">
        <w:rPr>
          <w:rFonts w:ascii="宋体" w:hAnsi="宋体" w:hint="eastAsia"/>
          <w:color w:val="000000"/>
          <w:sz w:val="24"/>
        </w:rPr>
        <w:t>四</w:t>
      </w:r>
      <w:r>
        <w:rPr>
          <w:rFonts w:ascii="宋体" w:hAnsi="宋体"/>
          <w:color w:val="000000"/>
          <w:sz w:val="24"/>
        </w:rPr>
        <w:t>）</w:t>
      </w:r>
      <w:r w:rsidR="002E1E6C" w:rsidRPr="0016614F">
        <w:rPr>
          <w:rFonts w:ascii="宋体" w:hAnsi="宋体" w:hint="eastAsia"/>
          <w:color w:val="000000"/>
          <w:sz w:val="24"/>
        </w:rPr>
        <w:t>董事会认为必要的其他事项。</w:t>
      </w:r>
    </w:p>
    <w:p w14:paraId="289D1CB8" w14:textId="77777777" w:rsidR="002E1E6C" w:rsidRPr="00DA5306" w:rsidRDefault="002E1E6C" w:rsidP="00F47095">
      <w:pPr>
        <w:pStyle w:val="ac"/>
        <w:numPr>
          <w:ilvl w:val="0"/>
          <w:numId w:val="23"/>
        </w:numPr>
        <w:tabs>
          <w:tab w:val="left" w:pos="1418"/>
        </w:tabs>
        <w:spacing w:line="360" w:lineRule="auto"/>
        <w:ind w:left="0" w:firstLine="480"/>
        <w:rPr>
          <w:rFonts w:ascii="宋体" w:hAnsi="宋体"/>
          <w:color w:val="000000"/>
          <w:sz w:val="24"/>
        </w:rPr>
      </w:pPr>
      <w:r w:rsidRPr="0016614F">
        <w:rPr>
          <w:rFonts w:ascii="宋体" w:hAnsi="宋体" w:hint="eastAsia"/>
          <w:color w:val="000000"/>
          <w:sz w:val="24"/>
        </w:rPr>
        <w:t>总经理可以在任期届满以前提出辞职。有关总经理辞职的具体程序和办法由总经理与公司之间的劳务合同规定。</w:t>
      </w:r>
    </w:p>
    <w:p w14:paraId="2E637F82" w14:textId="77777777" w:rsidR="002E1E6C" w:rsidRPr="00DA5306" w:rsidRDefault="002E1E6C" w:rsidP="00F47095">
      <w:pPr>
        <w:pStyle w:val="ac"/>
        <w:numPr>
          <w:ilvl w:val="0"/>
          <w:numId w:val="23"/>
        </w:numPr>
        <w:tabs>
          <w:tab w:val="left" w:pos="1418"/>
        </w:tabs>
        <w:spacing w:line="360" w:lineRule="auto"/>
        <w:ind w:left="0" w:firstLine="480"/>
        <w:rPr>
          <w:rFonts w:ascii="宋体" w:hAnsi="宋体"/>
          <w:color w:val="000000"/>
          <w:sz w:val="24"/>
        </w:rPr>
      </w:pPr>
      <w:r w:rsidRPr="008A340E">
        <w:rPr>
          <w:rFonts w:ascii="宋体" w:hAnsi="宋体" w:hint="eastAsia"/>
          <w:color w:val="000000"/>
          <w:sz w:val="24"/>
        </w:rPr>
        <w:t>公司副总经理由总经理提名，总经理可以提请董事会聘任或者解聘副总经理。副总经理协助总经理的工作，在总经理不能履行职权时，由总经理或董事会指定一名副总经理代行职权。</w:t>
      </w:r>
    </w:p>
    <w:p w14:paraId="3A1F6EB3" w14:textId="77777777" w:rsidR="002E1E6C" w:rsidRPr="00DA5306" w:rsidRDefault="002E1E6C" w:rsidP="00F47095">
      <w:pPr>
        <w:pStyle w:val="ac"/>
        <w:numPr>
          <w:ilvl w:val="0"/>
          <w:numId w:val="23"/>
        </w:numPr>
        <w:tabs>
          <w:tab w:val="left" w:pos="1418"/>
        </w:tabs>
        <w:spacing w:line="360" w:lineRule="auto"/>
        <w:ind w:left="0" w:firstLine="480"/>
        <w:rPr>
          <w:rFonts w:ascii="宋体" w:hAnsi="宋体"/>
          <w:color w:val="000000"/>
          <w:sz w:val="24"/>
        </w:rPr>
      </w:pPr>
      <w:r w:rsidRPr="0016614F">
        <w:rPr>
          <w:rFonts w:ascii="宋体" w:hAnsi="宋体" w:hint="eastAsia"/>
          <w:color w:val="000000"/>
          <w:sz w:val="24"/>
        </w:rPr>
        <w:t>高级管理人员应遵守法律、行政法规、部门规章及本章程的有关规定。</w:t>
      </w:r>
    </w:p>
    <w:p w14:paraId="62E6A603" w14:textId="77777777" w:rsidR="002E1E6C" w:rsidRDefault="002E1E6C" w:rsidP="00F47095">
      <w:pPr>
        <w:pStyle w:val="ac"/>
        <w:numPr>
          <w:ilvl w:val="0"/>
          <w:numId w:val="23"/>
        </w:numPr>
        <w:tabs>
          <w:tab w:val="left" w:pos="1418"/>
        </w:tabs>
        <w:spacing w:line="360" w:lineRule="auto"/>
        <w:ind w:left="0" w:firstLine="480"/>
        <w:rPr>
          <w:rFonts w:ascii="宋体" w:hAnsi="宋体"/>
          <w:color w:val="000000"/>
          <w:sz w:val="24"/>
        </w:rPr>
      </w:pPr>
      <w:r w:rsidRPr="0016614F">
        <w:rPr>
          <w:rFonts w:ascii="宋体" w:hAnsi="宋体" w:hint="eastAsia"/>
          <w:color w:val="000000"/>
          <w:sz w:val="24"/>
        </w:rPr>
        <w:t>高级管理人员执行公司职务时违反法律、行政法规、部门规章或本章程的规定，给公司造成损失的，应当承担赔偿责任。</w:t>
      </w:r>
    </w:p>
    <w:p w14:paraId="457BAAE3" w14:textId="77777777" w:rsidR="00583D87" w:rsidRPr="004B38AE" w:rsidRDefault="00583D87" w:rsidP="00F47095">
      <w:pPr>
        <w:pStyle w:val="ac"/>
        <w:numPr>
          <w:ilvl w:val="0"/>
          <w:numId w:val="23"/>
        </w:numPr>
        <w:tabs>
          <w:tab w:val="left" w:pos="1418"/>
        </w:tabs>
        <w:spacing w:line="360" w:lineRule="auto"/>
        <w:ind w:left="0" w:firstLine="480"/>
        <w:rPr>
          <w:rFonts w:ascii="宋体" w:hAnsi="宋体"/>
          <w:color w:val="000000"/>
          <w:sz w:val="24"/>
        </w:rPr>
      </w:pPr>
      <w:r w:rsidRPr="004B38AE">
        <w:rPr>
          <w:rFonts w:ascii="宋体" w:hAnsi="宋体" w:hint="eastAsia"/>
          <w:color w:val="000000"/>
          <w:sz w:val="24"/>
        </w:rPr>
        <w:t>公司高级管理人员应当忠实履行职务，维护公司和全体股东的最大利益。公司高级管理人员因未能忠实履行职务或违背诚信义务，给公司和社会公众股股东的利益造成损害的，应当依法承担赔偿责任。</w:t>
      </w:r>
    </w:p>
    <w:p w14:paraId="3457B296" w14:textId="77777777" w:rsidR="002E1E6C" w:rsidRDefault="002E1E6C" w:rsidP="00F47095">
      <w:pPr>
        <w:spacing w:line="360" w:lineRule="auto"/>
        <w:ind w:firstLineChars="200" w:firstLine="480"/>
        <w:jc w:val="center"/>
        <w:rPr>
          <w:rFonts w:ascii="宋体"/>
          <w:color w:val="000000"/>
          <w:sz w:val="24"/>
        </w:rPr>
      </w:pPr>
    </w:p>
    <w:p w14:paraId="236B0274" w14:textId="77777777" w:rsidR="00D86962" w:rsidRPr="0016614F" w:rsidRDefault="00D86962" w:rsidP="00F47095">
      <w:pPr>
        <w:spacing w:line="360" w:lineRule="auto"/>
        <w:ind w:firstLineChars="200" w:firstLine="480"/>
        <w:jc w:val="center"/>
        <w:rPr>
          <w:rFonts w:ascii="宋体"/>
          <w:color w:val="000000"/>
          <w:sz w:val="24"/>
        </w:rPr>
      </w:pPr>
    </w:p>
    <w:p w14:paraId="5B49ED70" w14:textId="77777777" w:rsidR="002E1E6C" w:rsidRPr="0016614F" w:rsidRDefault="002E1E6C" w:rsidP="00F47095">
      <w:pPr>
        <w:spacing w:line="360" w:lineRule="auto"/>
        <w:ind w:firstLineChars="200" w:firstLine="482"/>
        <w:jc w:val="center"/>
        <w:outlineLvl w:val="0"/>
        <w:rPr>
          <w:rFonts w:ascii="宋体"/>
          <w:b/>
          <w:color w:val="000000"/>
          <w:sz w:val="24"/>
        </w:rPr>
      </w:pPr>
      <w:r w:rsidRPr="0016614F">
        <w:rPr>
          <w:rFonts w:ascii="宋体" w:hAnsi="宋体" w:hint="eastAsia"/>
          <w:b/>
          <w:color w:val="000000"/>
          <w:sz w:val="24"/>
        </w:rPr>
        <w:t>第七章</w:t>
      </w:r>
      <w:r w:rsidRPr="0016614F">
        <w:rPr>
          <w:rFonts w:ascii="宋体" w:hAnsi="宋体"/>
          <w:b/>
          <w:color w:val="000000"/>
          <w:sz w:val="24"/>
        </w:rPr>
        <w:t xml:space="preserve">  </w:t>
      </w:r>
      <w:r w:rsidRPr="0016614F">
        <w:rPr>
          <w:rFonts w:ascii="宋体" w:hAnsi="宋体" w:hint="eastAsia"/>
          <w:b/>
          <w:color w:val="000000"/>
          <w:sz w:val="24"/>
        </w:rPr>
        <w:t>监事会</w:t>
      </w:r>
    </w:p>
    <w:p w14:paraId="3E26BE99" w14:textId="77777777" w:rsidR="002E1E6C" w:rsidRPr="0016614F" w:rsidRDefault="002E1E6C" w:rsidP="00F47095">
      <w:pPr>
        <w:spacing w:line="360" w:lineRule="auto"/>
        <w:ind w:firstLineChars="200" w:firstLine="482"/>
        <w:jc w:val="center"/>
        <w:outlineLvl w:val="1"/>
        <w:rPr>
          <w:rFonts w:ascii="宋体"/>
          <w:b/>
          <w:color w:val="000000"/>
          <w:sz w:val="24"/>
        </w:rPr>
      </w:pPr>
      <w:r w:rsidRPr="0016614F">
        <w:rPr>
          <w:rFonts w:ascii="宋体" w:hAnsi="宋体" w:hint="eastAsia"/>
          <w:b/>
          <w:color w:val="000000"/>
          <w:sz w:val="24"/>
        </w:rPr>
        <w:t>第一节</w:t>
      </w:r>
      <w:r w:rsidRPr="0016614F">
        <w:rPr>
          <w:rFonts w:ascii="宋体" w:hAnsi="宋体"/>
          <w:b/>
          <w:color w:val="000000"/>
          <w:sz w:val="24"/>
        </w:rPr>
        <w:t xml:space="preserve">  </w:t>
      </w:r>
      <w:r w:rsidRPr="0016614F">
        <w:rPr>
          <w:rFonts w:ascii="宋体" w:hAnsi="宋体" w:hint="eastAsia"/>
          <w:b/>
          <w:color w:val="000000"/>
          <w:sz w:val="24"/>
        </w:rPr>
        <w:t>监事</w:t>
      </w:r>
    </w:p>
    <w:p w14:paraId="6F6AD669" w14:textId="77777777" w:rsidR="002E1E6C" w:rsidRPr="0016614F" w:rsidRDefault="002E1E6C" w:rsidP="00F47095">
      <w:pPr>
        <w:spacing w:line="360" w:lineRule="auto"/>
        <w:ind w:firstLineChars="200" w:firstLine="480"/>
        <w:rPr>
          <w:rFonts w:ascii="宋体"/>
          <w:color w:val="000000"/>
          <w:sz w:val="24"/>
        </w:rPr>
      </w:pPr>
    </w:p>
    <w:p w14:paraId="70B06A62" w14:textId="77777777" w:rsidR="002E1E6C" w:rsidRPr="00DA5306" w:rsidRDefault="002E1E6C" w:rsidP="00F47095">
      <w:pPr>
        <w:pStyle w:val="ac"/>
        <w:numPr>
          <w:ilvl w:val="0"/>
          <w:numId w:val="23"/>
        </w:numPr>
        <w:tabs>
          <w:tab w:val="left" w:pos="1418"/>
        </w:tabs>
        <w:spacing w:line="360" w:lineRule="auto"/>
        <w:ind w:left="0" w:firstLine="480"/>
        <w:rPr>
          <w:rFonts w:ascii="宋体" w:hAnsi="宋体"/>
          <w:color w:val="000000"/>
          <w:sz w:val="24"/>
        </w:rPr>
      </w:pPr>
      <w:r w:rsidRPr="0016614F">
        <w:rPr>
          <w:rFonts w:ascii="宋体" w:hAnsi="宋体" w:hint="eastAsia"/>
          <w:color w:val="000000"/>
          <w:sz w:val="24"/>
        </w:rPr>
        <w:t>本章</w:t>
      </w:r>
      <w:r w:rsidRPr="00F56158">
        <w:rPr>
          <w:rFonts w:ascii="宋体" w:hAnsi="宋体" w:hint="eastAsia"/>
          <w:color w:val="000000" w:themeColor="text1"/>
          <w:sz w:val="24"/>
        </w:rPr>
        <w:t>程第</w:t>
      </w:r>
      <w:r w:rsidRPr="00F56158">
        <w:rPr>
          <w:rFonts w:ascii="宋体" w:hAnsi="宋体"/>
          <w:color w:val="000000" w:themeColor="text1"/>
          <w:sz w:val="24"/>
        </w:rPr>
        <w:t>九十五条</w:t>
      </w:r>
      <w:r w:rsidRPr="00DA5306">
        <w:rPr>
          <w:rFonts w:ascii="宋体" w:hAnsi="宋体"/>
          <w:color w:val="000000"/>
          <w:sz w:val="24"/>
        </w:rPr>
        <w:t>关于不得担任董事的情形、同时适用于监事。</w:t>
      </w:r>
    </w:p>
    <w:p w14:paraId="3AEE35B3" w14:textId="77777777" w:rsidR="002E1E6C" w:rsidRPr="0016614F" w:rsidRDefault="002E1E6C" w:rsidP="00F47095">
      <w:pPr>
        <w:spacing w:line="360" w:lineRule="auto"/>
        <w:ind w:firstLineChars="200" w:firstLine="480"/>
        <w:rPr>
          <w:rFonts w:ascii="Times New Roman" w:hAnsi="Times New Roman"/>
          <w:color w:val="000000"/>
          <w:sz w:val="24"/>
        </w:rPr>
      </w:pPr>
      <w:r w:rsidRPr="0016614F">
        <w:rPr>
          <w:rFonts w:ascii="Times New Roman" w:hAnsi="Times New Roman"/>
          <w:color w:val="000000"/>
          <w:sz w:val="24"/>
        </w:rPr>
        <w:lastRenderedPageBreak/>
        <w:t>董事、总经理和其他高级管理人员不得兼任监事。</w:t>
      </w:r>
    </w:p>
    <w:p w14:paraId="5F8EF6DB" w14:textId="77777777" w:rsidR="002E1E6C" w:rsidRPr="00DA5306" w:rsidRDefault="002E1E6C" w:rsidP="00F47095">
      <w:pPr>
        <w:pStyle w:val="ac"/>
        <w:numPr>
          <w:ilvl w:val="0"/>
          <w:numId w:val="23"/>
        </w:numPr>
        <w:tabs>
          <w:tab w:val="left" w:pos="1418"/>
        </w:tabs>
        <w:spacing w:line="360" w:lineRule="auto"/>
        <w:ind w:left="0" w:firstLine="480"/>
        <w:rPr>
          <w:rFonts w:ascii="宋体" w:hAnsi="宋体"/>
          <w:color w:val="000000"/>
          <w:sz w:val="24"/>
        </w:rPr>
      </w:pPr>
      <w:r w:rsidRPr="00DA5306">
        <w:rPr>
          <w:rFonts w:ascii="宋体" w:hAnsi="宋体"/>
          <w:color w:val="000000"/>
          <w:sz w:val="24"/>
        </w:rPr>
        <w:t>监事应当遵守法律、行政法规和本章程，对公司负有忠实义务和勤勉义务，不得利用职权收受贿赂或者其他非法收入，不得侵占公司的财产。</w:t>
      </w:r>
    </w:p>
    <w:p w14:paraId="0AA11FCE" w14:textId="77777777" w:rsidR="002E1E6C" w:rsidRPr="00DA5306" w:rsidRDefault="002E1E6C" w:rsidP="00F47095">
      <w:pPr>
        <w:pStyle w:val="ac"/>
        <w:numPr>
          <w:ilvl w:val="0"/>
          <w:numId w:val="23"/>
        </w:numPr>
        <w:tabs>
          <w:tab w:val="left" w:pos="1418"/>
        </w:tabs>
        <w:spacing w:line="360" w:lineRule="auto"/>
        <w:ind w:left="0" w:firstLine="480"/>
        <w:rPr>
          <w:rFonts w:ascii="宋体" w:hAnsi="宋体"/>
          <w:color w:val="000000"/>
          <w:sz w:val="24"/>
        </w:rPr>
      </w:pPr>
      <w:r w:rsidRPr="00DA5306">
        <w:rPr>
          <w:rFonts w:ascii="宋体" w:hAnsi="宋体"/>
          <w:color w:val="000000"/>
          <w:sz w:val="24"/>
        </w:rPr>
        <w:t>监事的任期每</w:t>
      </w:r>
      <w:r w:rsidRPr="00113250">
        <w:rPr>
          <w:rFonts w:ascii="Times New Roman" w:hAnsi="Times New Roman"/>
          <w:color w:val="000000"/>
          <w:sz w:val="24"/>
        </w:rPr>
        <w:t>届为</w:t>
      </w:r>
      <w:r w:rsidRPr="00113250">
        <w:rPr>
          <w:rFonts w:ascii="Times New Roman" w:hAnsi="Times New Roman"/>
          <w:color w:val="000000"/>
          <w:sz w:val="24"/>
        </w:rPr>
        <w:t>3</w:t>
      </w:r>
      <w:r w:rsidRPr="00113250">
        <w:rPr>
          <w:rFonts w:ascii="Times New Roman" w:hAnsi="Times New Roman"/>
          <w:color w:val="000000"/>
          <w:sz w:val="24"/>
        </w:rPr>
        <w:t>年。监事任</w:t>
      </w:r>
      <w:r w:rsidRPr="00DA5306">
        <w:rPr>
          <w:rFonts w:ascii="宋体" w:hAnsi="宋体"/>
          <w:color w:val="000000"/>
          <w:sz w:val="24"/>
        </w:rPr>
        <w:t>期届满，连选可以连任。</w:t>
      </w:r>
    </w:p>
    <w:p w14:paraId="624DD90E" w14:textId="77777777" w:rsidR="002E1E6C" w:rsidRPr="00DA5306" w:rsidRDefault="002E1E6C" w:rsidP="00F47095">
      <w:pPr>
        <w:pStyle w:val="ac"/>
        <w:numPr>
          <w:ilvl w:val="0"/>
          <w:numId w:val="23"/>
        </w:numPr>
        <w:tabs>
          <w:tab w:val="left" w:pos="1418"/>
        </w:tabs>
        <w:spacing w:line="360" w:lineRule="auto"/>
        <w:ind w:left="0" w:firstLine="480"/>
        <w:rPr>
          <w:rFonts w:ascii="宋体" w:hAnsi="宋体"/>
          <w:color w:val="000000"/>
          <w:sz w:val="24"/>
        </w:rPr>
      </w:pPr>
      <w:r w:rsidRPr="00DA5306">
        <w:rPr>
          <w:rFonts w:ascii="宋体" w:hAnsi="宋体"/>
          <w:color w:val="000000"/>
          <w:sz w:val="24"/>
        </w:rPr>
        <w:t>监事任期届满未及时改选，或者监事在任期内辞职导致监事会成员低于法定人数的，在改选出的监事就任前，原监事仍应当依照法律、行政法规和本章程的规定，履行监事职务。</w:t>
      </w:r>
    </w:p>
    <w:p w14:paraId="5F8CE944" w14:textId="77777777" w:rsidR="002E1E6C" w:rsidRPr="00DA5306" w:rsidRDefault="002E1E6C" w:rsidP="00F47095">
      <w:pPr>
        <w:pStyle w:val="ac"/>
        <w:numPr>
          <w:ilvl w:val="0"/>
          <w:numId w:val="23"/>
        </w:numPr>
        <w:tabs>
          <w:tab w:val="left" w:pos="1418"/>
        </w:tabs>
        <w:spacing w:line="360" w:lineRule="auto"/>
        <w:ind w:left="0" w:firstLine="480"/>
        <w:rPr>
          <w:rFonts w:ascii="宋体" w:hAnsi="宋体"/>
          <w:color w:val="000000"/>
          <w:sz w:val="24"/>
        </w:rPr>
      </w:pPr>
      <w:r w:rsidRPr="00DA5306">
        <w:rPr>
          <w:rFonts w:ascii="宋体" w:hAnsi="宋体"/>
          <w:color w:val="000000"/>
          <w:sz w:val="24"/>
        </w:rPr>
        <w:t>监事应当保证公司披露的信息真实、准确、完整</w:t>
      </w:r>
      <w:r w:rsidR="00C44274" w:rsidRPr="004B38AE">
        <w:rPr>
          <w:rFonts w:ascii="宋体" w:hAnsi="宋体" w:hint="eastAsia"/>
          <w:color w:val="000000"/>
          <w:sz w:val="24"/>
        </w:rPr>
        <w:t>，并对定期报告签署书面确认意见</w:t>
      </w:r>
      <w:r w:rsidR="00C44274" w:rsidRPr="00DA5306">
        <w:rPr>
          <w:rFonts w:ascii="宋体" w:hAnsi="宋体" w:hint="eastAsia"/>
          <w:color w:val="000000"/>
          <w:sz w:val="24"/>
        </w:rPr>
        <w:t>。</w:t>
      </w:r>
    </w:p>
    <w:p w14:paraId="3BDDC738" w14:textId="77777777" w:rsidR="002E1E6C" w:rsidRPr="00DA5306" w:rsidRDefault="002E1E6C" w:rsidP="00F47095">
      <w:pPr>
        <w:pStyle w:val="ac"/>
        <w:numPr>
          <w:ilvl w:val="0"/>
          <w:numId w:val="23"/>
        </w:numPr>
        <w:tabs>
          <w:tab w:val="left" w:pos="1418"/>
        </w:tabs>
        <w:spacing w:line="360" w:lineRule="auto"/>
        <w:ind w:left="0" w:firstLine="480"/>
        <w:rPr>
          <w:rFonts w:ascii="宋体" w:hAnsi="宋体"/>
          <w:color w:val="000000"/>
          <w:sz w:val="24"/>
        </w:rPr>
      </w:pPr>
      <w:r w:rsidRPr="00DA5306">
        <w:rPr>
          <w:rFonts w:ascii="宋体" w:hAnsi="宋体"/>
          <w:color w:val="000000"/>
          <w:sz w:val="24"/>
        </w:rPr>
        <w:t>监事可以列席董事会会议，并对董事会决议事项提出质询或者建议。</w:t>
      </w:r>
    </w:p>
    <w:p w14:paraId="4630904D" w14:textId="77777777" w:rsidR="002E1E6C" w:rsidRPr="00DA5306" w:rsidRDefault="002E1E6C" w:rsidP="00F47095">
      <w:pPr>
        <w:pStyle w:val="ac"/>
        <w:numPr>
          <w:ilvl w:val="0"/>
          <w:numId w:val="23"/>
        </w:numPr>
        <w:tabs>
          <w:tab w:val="left" w:pos="1418"/>
        </w:tabs>
        <w:spacing w:line="360" w:lineRule="auto"/>
        <w:ind w:left="0" w:firstLine="480"/>
        <w:rPr>
          <w:rFonts w:ascii="宋体" w:hAnsi="宋体"/>
          <w:color w:val="000000"/>
          <w:sz w:val="24"/>
        </w:rPr>
      </w:pPr>
      <w:r w:rsidRPr="00DA5306">
        <w:rPr>
          <w:rFonts w:ascii="宋体" w:hAnsi="宋体"/>
          <w:color w:val="000000"/>
          <w:sz w:val="24"/>
        </w:rPr>
        <w:t>监事不得利用其关联关系损害公司利益，若给公司造成损失的，应当承担赔偿责任。</w:t>
      </w:r>
    </w:p>
    <w:p w14:paraId="501CB576" w14:textId="77777777" w:rsidR="002E1E6C" w:rsidRPr="00DA5306" w:rsidRDefault="002E1E6C" w:rsidP="00F47095">
      <w:pPr>
        <w:pStyle w:val="ac"/>
        <w:numPr>
          <w:ilvl w:val="0"/>
          <w:numId w:val="23"/>
        </w:numPr>
        <w:tabs>
          <w:tab w:val="left" w:pos="1418"/>
        </w:tabs>
        <w:spacing w:line="360" w:lineRule="auto"/>
        <w:ind w:left="0" w:firstLine="480"/>
        <w:rPr>
          <w:rFonts w:ascii="宋体" w:hAnsi="宋体"/>
          <w:color w:val="000000"/>
          <w:sz w:val="24"/>
        </w:rPr>
      </w:pPr>
      <w:r w:rsidRPr="00DA5306">
        <w:rPr>
          <w:rFonts w:ascii="宋体" w:hAnsi="宋体"/>
          <w:color w:val="000000"/>
          <w:sz w:val="24"/>
        </w:rPr>
        <w:t>监事执行公司职务时违反法律、行政法规、部门规章或本章程的规定，给公司造成损失的，应当承担赔偿责任。</w:t>
      </w:r>
    </w:p>
    <w:p w14:paraId="786A4163" w14:textId="77777777" w:rsidR="002E1E6C" w:rsidRPr="0016614F" w:rsidRDefault="002E1E6C" w:rsidP="00F47095">
      <w:pPr>
        <w:spacing w:line="360" w:lineRule="auto"/>
        <w:ind w:firstLineChars="200" w:firstLine="482"/>
        <w:jc w:val="center"/>
        <w:rPr>
          <w:rFonts w:ascii="宋体"/>
          <w:b/>
          <w:color w:val="000000"/>
          <w:sz w:val="24"/>
        </w:rPr>
      </w:pPr>
    </w:p>
    <w:p w14:paraId="1F5B64C9" w14:textId="77777777" w:rsidR="002E1E6C" w:rsidRPr="0016614F" w:rsidRDefault="002E1E6C" w:rsidP="00F47095">
      <w:pPr>
        <w:spacing w:line="360" w:lineRule="auto"/>
        <w:ind w:firstLineChars="200" w:firstLine="482"/>
        <w:jc w:val="center"/>
        <w:outlineLvl w:val="1"/>
        <w:rPr>
          <w:rFonts w:ascii="宋体"/>
          <w:b/>
          <w:color w:val="000000"/>
          <w:sz w:val="24"/>
        </w:rPr>
      </w:pPr>
      <w:r w:rsidRPr="0016614F">
        <w:rPr>
          <w:rFonts w:ascii="宋体" w:hAnsi="宋体" w:hint="eastAsia"/>
          <w:b/>
          <w:color w:val="000000"/>
          <w:sz w:val="24"/>
        </w:rPr>
        <w:t>第二节</w:t>
      </w:r>
      <w:r w:rsidRPr="0016614F">
        <w:rPr>
          <w:rFonts w:ascii="宋体" w:hAnsi="宋体"/>
          <w:b/>
          <w:color w:val="000000"/>
          <w:sz w:val="24"/>
        </w:rPr>
        <w:t xml:space="preserve">  </w:t>
      </w:r>
      <w:r w:rsidRPr="0016614F">
        <w:rPr>
          <w:rFonts w:ascii="宋体" w:hAnsi="宋体" w:hint="eastAsia"/>
          <w:b/>
          <w:color w:val="000000"/>
          <w:sz w:val="24"/>
        </w:rPr>
        <w:t>监事会</w:t>
      </w:r>
    </w:p>
    <w:p w14:paraId="10362334" w14:textId="77777777" w:rsidR="002E1E6C" w:rsidRPr="0016614F" w:rsidRDefault="002E1E6C" w:rsidP="00F47095">
      <w:pPr>
        <w:spacing w:line="360" w:lineRule="auto"/>
        <w:ind w:firstLineChars="200" w:firstLine="480"/>
        <w:rPr>
          <w:rFonts w:ascii="宋体"/>
          <w:color w:val="000000"/>
          <w:sz w:val="24"/>
        </w:rPr>
      </w:pPr>
    </w:p>
    <w:p w14:paraId="07F12D81" w14:textId="77777777" w:rsidR="002E1E6C" w:rsidRPr="00DA5306" w:rsidRDefault="002E1E6C" w:rsidP="00F47095">
      <w:pPr>
        <w:pStyle w:val="ac"/>
        <w:numPr>
          <w:ilvl w:val="0"/>
          <w:numId w:val="23"/>
        </w:numPr>
        <w:tabs>
          <w:tab w:val="left" w:pos="1418"/>
        </w:tabs>
        <w:spacing w:line="360" w:lineRule="auto"/>
        <w:ind w:left="0" w:firstLine="480"/>
        <w:rPr>
          <w:rFonts w:ascii="宋体" w:hAnsi="宋体"/>
          <w:color w:val="000000"/>
          <w:sz w:val="24"/>
        </w:rPr>
      </w:pPr>
      <w:r w:rsidRPr="0016614F">
        <w:rPr>
          <w:rFonts w:ascii="宋体" w:hAnsi="宋体" w:hint="eastAsia"/>
          <w:color w:val="000000"/>
          <w:sz w:val="24"/>
        </w:rPr>
        <w:t>公</w:t>
      </w:r>
      <w:r w:rsidRPr="00DA5306">
        <w:rPr>
          <w:rFonts w:ascii="宋体" w:hAnsi="宋体"/>
          <w:color w:val="000000"/>
          <w:sz w:val="24"/>
        </w:rPr>
        <w:t>司设监事会</w:t>
      </w:r>
      <w:r w:rsidRPr="00113250">
        <w:rPr>
          <w:rFonts w:ascii="Times New Roman" w:hAnsi="Times New Roman"/>
          <w:color w:val="000000"/>
          <w:sz w:val="24"/>
        </w:rPr>
        <w:t>。监事会由</w:t>
      </w:r>
      <w:r w:rsidRPr="00113250">
        <w:rPr>
          <w:rFonts w:ascii="Times New Roman" w:hAnsi="Times New Roman"/>
          <w:color w:val="000000"/>
          <w:sz w:val="24"/>
        </w:rPr>
        <w:t>3</w:t>
      </w:r>
      <w:r w:rsidRPr="00113250">
        <w:rPr>
          <w:rFonts w:ascii="Times New Roman" w:hAnsi="Times New Roman"/>
          <w:color w:val="000000"/>
          <w:sz w:val="24"/>
        </w:rPr>
        <w:t>名监事组成，监事会设主席</w:t>
      </w:r>
      <w:r w:rsidRPr="00113250">
        <w:rPr>
          <w:rFonts w:ascii="Times New Roman" w:hAnsi="Times New Roman"/>
          <w:color w:val="000000"/>
          <w:sz w:val="24"/>
        </w:rPr>
        <w:t>1</w:t>
      </w:r>
      <w:r w:rsidRPr="00113250">
        <w:rPr>
          <w:rFonts w:ascii="Times New Roman" w:hAnsi="Times New Roman"/>
          <w:color w:val="000000"/>
          <w:sz w:val="24"/>
        </w:rPr>
        <w:t>人，可以设副主席。监事会主席和副主席由全体监事过半数选举产生。监事会主席召集和主持监事会会议；监事会主席不能履行职务或者不履行职务的，由监事会副主席召集和主持监事会会议；监事会副主席不能履行职务或者不履行职务的，由半数以上监事共同推举一名监事召集和主持监事</w:t>
      </w:r>
      <w:r w:rsidRPr="00DA5306">
        <w:rPr>
          <w:rFonts w:ascii="宋体" w:hAnsi="宋体"/>
          <w:color w:val="000000"/>
          <w:sz w:val="24"/>
        </w:rPr>
        <w:t>会会议。</w:t>
      </w:r>
    </w:p>
    <w:p w14:paraId="4A6B5666" w14:textId="77777777" w:rsidR="002E1E6C" w:rsidRPr="0016614F" w:rsidRDefault="002E1E6C" w:rsidP="00F47095">
      <w:pPr>
        <w:spacing w:line="360" w:lineRule="auto"/>
        <w:ind w:firstLineChars="200" w:firstLine="480"/>
        <w:rPr>
          <w:rFonts w:ascii="Times New Roman" w:hAnsi="Times New Roman"/>
          <w:color w:val="000000"/>
          <w:sz w:val="24"/>
        </w:rPr>
      </w:pPr>
      <w:r w:rsidRPr="0016614F">
        <w:rPr>
          <w:rFonts w:ascii="Times New Roman" w:hAnsi="Times New Roman"/>
          <w:color w:val="000000"/>
          <w:sz w:val="24"/>
        </w:rPr>
        <w:t>监事会应当包括股东代表和适当比例的公司职工代表，其中职工代表的比例不低于</w:t>
      </w:r>
      <w:r w:rsidRPr="0016614F">
        <w:rPr>
          <w:rFonts w:ascii="Times New Roman" w:hAnsi="Times New Roman"/>
          <w:color w:val="000000"/>
          <w:sz w:val="24"/>
        </w:rPr>
        <w:t>1/3</w:t>
      </w:r>
      <w:r w:rsidRPr="0016614F">
        <w:rPr>
          <w:rFonts w:ascii="Times New Roman" w:hAnsi="Times New Roman"/>
          <w:color w:val="000000"/>
          <w:sz w:val="24"/>
        </w:rPr>
        <w:t>。监事会中的职工代表由公司职工通过职工代表大会、职工大会或者其他形式民主选举产生。</w:t>
      </w:r>
    </w:p>
    <w:p w14:paraId="12DE6B29" w14:textId="77777777" w:rsidR="002E1E6C" w:rsidRPr="00DA5306" w:rsidRDefault="002E1E6C" w:rsidP="00F47095">
      <w:pPr>
        <w:pStyle w:val="ac"/>
        <w:numPr>
          <w:ilvl w:val="0"/>
          <w:numId w:val="23"/>
        </w:numPr>
        <w:tabs>
          <w:tab w:val="left" w:pos="1418"/>
        </w:tabs>
        <w:spacing w:line="360" w:lineRule="auto"/>
        <w:ind w:left="0" w:firstLine="480"/>
        <w:rPr>
          <w:rFonts w:ascii="宋体" w:hAnsi="宋体"/>
          <w:color w:val="000000"/>
          <w:sz w:val="24"/>
        </w:rPr>
      </w:pPr>
      <w:r w:rsidRPr="00DA5306">
        <w:rPr>
          <w:rFonts w:ascii="宋体" w:hAnsi="宋体"/>
          <w:color w:val="000000"/>
          <w:sz w:val="24"/>
        </w:rPr>
        <w:t>监事会行使下列职权：</w:t>
      </w:r>
    </w:p>
    <w:p w14:paraId="79C1D124" w14:textId="77777777" w:rsidR="002E1E6C" w:rsidRPr="0016614F" w:rsidRDefault="001154E3" w:rsidP="00F47095">
      <w:pPr>
        <w:spacing w:line="360" w:lineRule="auto"/>
        <w:ind w:firstLineChars="200" w:firstLine="480"/>
        <w:rPr>
          <w:rFonts w:ascii="Times New Roman" w:hAnsi="Times New Roman"/>
          <w:color w:val="000000"/>
          <w:sz w:val="24"/>
        </w:rPr>
      </w:pPr>
      <w:r>
        <w:rPr>
          <w:rFonts w:ascii="Times New Roman" w:hAnsi="Times New Roman"/>
          <w:color w:val="000000"/>
          <w:sz w:val="24"/>
        </w:rPr>
        <w:t>（</w:t>
      </w:r>
      <w:r w:rsidR="002E1E6C" w:rsidRPr="0016614F">
        <w:rPr>
          <w:rFonts w:ascii="Times New Roman" w:hAnsi="Times New Roman"/>
          <w:color w:val="000000"/>
          <w:sz w:val="24"/>
        </w:rPr>
        <w:t>一</w:t>
      </w:r>
      <w:r>
        <w:rPr>
          <w:rFonts w:ascii="Times New Roman" w:hAnsi="Times New Roman"/>
          <w:color w:val="000000"/>
          <w:sz w:val="24"/>
        </w:rPr>
        <w:t>）</w:t>
      </w:r>
      <w:r w:rsidR="002E1E6C" w:rsidRPr="0016614F">
        <w:rPr>
          <w:rFonts w:ascii="Times New Roman" w:hAnsi="Times New Roman"/>
          <w:color w:val="000000"/>
          <w:sz w:val="24"/>
        </w:rPr>
        <w:t>应当对董事会编制的公司定期报告进行审核并提出书面审核意见；</w:t>
      </w:r>
    </w:p>
    <w:p w14:paraId="1B815CB3" w14:textId="77777777" w:rsidR="002E1E6C" w:rsidRPr="0016614F" w:rsidRDefault="001154E3" w:rsidP="00F47095">
      <w:pPr>
        <w:spacing w:line="360" w:lineRule="auto"/>
        <w:ind w:firstLineChars="200" w:firstLine="480"/>
        <w:rPr>
          <w:rFonts w:ascii="Times New Roman" w:hAnsi="Times New Roman"/>
          <w:color w:val="000000"/>
          <w:sz w:val="24"/>
        </w:rPr>
      </w:pPr>
      <w:r>
        <w:rPr>
          <w:rFonts w:ascii="Times New Roman" w:hAnsi="Times New Roman"/>
          <w:color w:val="000000"/>
          <w:sz w:val="24"/>
        </w:rPr>
        <w:lastRenderedPageBreak/>
        <w:t>（</w:t>
      </w:r>
      <w:r w:rsidR="002E1E6C" w:rsidRPr="0016614F">
        <w:rPr>
          <w:rFonts w:ascii="Times New Roman" w:hAnsi="Times New Roman"/>
          <w:color w:val="000000"/>
          <w:sz w:val="24"/>
        </w:rPr>
        <w:t>二</w:t>
      </w:r>
      <w:r>
        <w:rPr>
          <w:rFonts w:ascii="Times New Roman" w:hAnsi="Times New Roman"/>
          <w:color w:val="000000"/>
          <w:sz w:val="24"/>
        </w:rPr>
        <w:t>）</w:t>
      </w:r>
      <w:r w:rsidR="002E1E6C" w:rsidRPr="0016614F">
        <w:rPr>
          <w:rFonts w:ascii="Times New Roman" w:hAnsi="Times New Roman"/>
          <w:color w:val="000000"/>
          <w:sz w:val="24"/>
        </w:rPr>
        <w:t>检查公司财务；</w:t>
      </w:r>
    </w:p>
    <w:p w14:paraId="4CCDF400" w14:textId="77777777" w:rsidR="002E1E6C" w:rsidRPr="0016614F" w:rsidRDefault="001154E3" w:rsidP="00F47095">
      <w:pPr>
        <w:spacing w:line="360" w:lineRule="auto"/>
        <w:ind w:firstLineChars="200" w:firstLine="480"/>
        <w:rPr>
          <w:rFonts w:ascii="Times New Roman" w:hAnsi="Times New Roman"/>
          <w:color w:val="000000"/>
          <w:sz w:val="24"/>
        </w:rPr>
      </w:pPr>
      <w:r>
        <w:rPr>
          <w:rFonts w:ascii="Times New Roman" w:hAnsi="Times New Roman"/>
          <w:color w:val="000000"/>
          <w:sz w:val="24"/>
        </w:rPr>
        <w:t>（</w:t>
      </w:r>
      <w:r w:rsidR="002E1E6C" w:rsidRPr="0016614F">
        <w:rPr>
          <w:rFonts w:ascii="Times New Roman" w:hAnsi="Times New Roman"/>
          <w:color w:val="000000"/>
          <w:sz w:val="24"/>
        </w:rPr>
        <w:t>三</w:t>
      </w:r>
      <w:r>
        <w:rPr>
          <w:rFonts w:ascii="Times New Roman" w:hAnsi="Times New Roman"/>
          <w:color w:val="000000"/>
          <w:sz w:val="24"/>
        </w:rPr>
        <w:t>）</w:t>
      </w:r>
      <w:r w:rsidR="002E1E6C" w:rsidRPr="0016614F">
        <w:rPr>
          <w:rFonts w:ascii="Times New Roman" w:hAnsi="Times New Roman"/>
          <w:color w:val="000000"/>
          <w:sz w:val="24"/>
        </w:rPr>
        <w:t>对董事、高级管理人员执行公司职务的行为进行监督，对违反法律、行政法规、本章程或者股东大会决议的董事、高级管理人员提出罢免的建议；</w:t>
      </w:r>
    </w:p>
    <w:p w14:paraId="14168DF4" w14:textId="77777777" w:rsidR="002E1E6C" w:rsidRPr="0016614F" w:rsidRDefault="001154E3" w:rsidP="00F47095">
      <w:pPr>
        <w:spacing w:line="360" w:lineRule="auto"/>
        <w:ind w:firstLineChars="200" w:firstLine="480"/>
        <w:rPr>
          <w:rFonts w:ascii="Times New Roman" w:hAnsi="Times New Roman"/>
          <w:color w:val="000000"/>
          <w:sz w:val="24"/>
        </w:rPr>
      </w:pPr>
      <w:r>
        <w:rPr>
          <w:rFonts w:ascii="Times New Roman" w:hAnsi="Times New Roman"/>
          <w:color w:val="000000"/>
          <w:sz w:val="24"/>
        </w:rPr>
        <w:t>（</w:t>
      </w:r>
      <w:r w:rsidR="002E1E6C" w:rsidRPr="0016614F">
        <w:rPr>
          <w:rFonts w:ascii="Times New Roman" w:hAnsi="Times New Roman"/>
          <w:color w:val="000000"/>
          <w:sz w:val="24"/>
        </w:rPr>
        <w:t>四</w:t>
      </w:r>
      <w:r>
        <w:rPr>
          <w:rFonts w:ascii="Times New Roman" w:hAnsi="Times New Roman"/>
          <w:color w:val="000000"/>
          <w:sz w:val="24"/>
        </w:rPr>
        <w:t>）</w:t>
      </w:r>
      <w:r w:rsidR="002E1E6C" w:rsidRPr="0016614F">
        <w:rPr>
          <w:rFonts w:ascii="Times New Roman" w:hAnsi="Times New Roman"/>
          <w:color w:val="000000"/>
          <w:sz w:val="24"/>
        </w:rPr>
        <w:t>当董事、高级管理人员的行为损害公司的利益时，要求董事、高级管理人员予以纠正；</w:t>
      </w:r>
    </w:p>
    <w:p w14:paraId="405076F9" w14:textId="77777777" w:rsidR="002E1E6C" w:rsidRPr="0016614F" w:rsidRDefault="001154E3" w:rsidP="00F47095">
      <w:pPr>
        <w:spacing w:line="360" w:lineRule="auto"/>
        <w:ind w:firstLineChars="200" w:firstLine="480"/>
        <w:rPr>
          <w:rFonts w:ascii="Times New Roman" w:hAnsi="Times New Roman"/>
          <w:color w:val="000000"/>
          <w:sz w:val="24"/>
        </w:rPr>
      </w:pPr>
      <w:r>
        <w:rPr>
          <w:rFonts w:ascii="Times New Roman" w:hAnsi="Times New Roman"/>
          <w:color w:val="000000"/>
          <w:sz w:val="24"/>
        </w:rPr>
        <w:t>（</w:t>
      </w:r>
      <w:r w:rsidR="002E1E6C" w:rsidRPr="0016614F">
        <w:rPr>
          <w:rFonts w:ascii="Times New Roman" w:hAnsi="Times New Roman"/>
          <w:color w:val="000000"/>
          <w:sz w:val="24"/>
        </w:rPr>
        <w:t>五</w:t>
      </w:r>
      <w:r>
        <w:rPr>
          <w:rFonts w:ascii="Times New Roman" w:hAnsi="Times New Roman"/>
          <w:color w:val="000000"/>
          <w:sz w:val="24"/>
        </w:rPr>
        <w:t>）</w:t>
      </w:r>
      <w:r w:rsidR="002E1E6C" w:rsidRPr="0016614F">
        <w:rPr>
          <w:rFonts w:ascii="Times New Roman" w:hAnsi="Times New Roman"/>
          <w:color w:val="000000"/>
          <w:sz w:val="24"/>
        </w:rPr>
        <w:t>提议召开临时股东大会，在董事会不履行《公司法》规定的召集和主持股东大会职责时召集和主持股东大会；</w:t>
      </w:r>
    </w:p>
    <w:p w14:paraId="69F1042C" w14:textId="77777777" w:rsidR="002E1E6C" w:rsidRPr="0016614F" w:rsidRDefault="001154E3" w:rsidP="00F47095">
      <w:pPr>
        <w:spacing w:line="360" w:lineRule="auto"/>
        <w:ind w:firstLineChars="200" w:firstLine="480"/>
        <w:rPr>
          <w:rFonts w:ascii="Times New Roman" w:hAnsi="Times New Roman"/>
          <w:color w:val="000000"/>
          <w:sz w:val="24"/>
        </w:rPr>
      </w:pPr>
      <w:r>
        <w:rPr>
          <w:rFonts w:ascii="Times New Roman" w:hAnsi="Times New Roman"/>
          <w:color w:val="000000"/>
          <w:sz w:val="24"/>
        </w:rPr>
        <w:t>（</w:t>
      </w:r>
      <w:r w:rsidR="002E1E6C" w:rsidRPr="0016614F">
        <w:rPr>
          <w:rFonts w:ascii="Times New Roman" w:hAnsi="Times New Roman"/>
          <w:color w:val="000000"/>
          <w:sz w:val="24"/>
        </w:rPr>
        <w:t>六</w:t>
      </w:r>
      <w:r>
        <w:rPr>
          <w:rFonts w:ascii="Times New Roman" w:hAnsi="Times New Roman"/>
          <w:color w:val="000000"/>
          <w:sz w:val="24"/>
        </w:rPr>
        <w:t>）</w:t>
      </w:r>
      <w:r w:rsidR="002E1E6C" w:rsidRPr="0016614F">
        <w:rPr>
          <w:rFonts w:ascii="Times New Roman" w:hAnsi="Times New Roman"/>
          <w:color w:val="000000"/>
          <w:sz w:val="24"/>
        </w:rPr>
        <w:t>向股东大会提出提案；</w:t>
      </w:r>
    </w:p>
    <w:p w14:paraId="5E3A0465" w14:textId="77777777" w:rsidR="002E1E6C" w:rsidRPr="0016614F" w:rsidRDefault="001154E3" w:rsidP="00F47095">
      <w:pPr>
        <w:spacing w:line="360" w:lineRule="auto"/>
        <w:ind w:firstLineChars="200" w:firstLine="480"/>
        <w:rPr>
          <w:rFonts w:ascii="Times New Roman" w:hAnsi="Times New Roman"/>
          <w:color w:val="000000"/>
          <w:sz w:val="24"/>
        </w:rPr>
      </w:pPr>
      <w:r>
        <w:rPr>
          <w:rFonts w:ascii="Times New Roman" w:hAnsi="Times New Roman"/>
          <w:color w:val="000000"/>
          <w:sz w:val="24"/>
        </w:rPr>
        <w:t>（</w:t>
      </w:r>
      <w:r w:rsidR="002E1E6C" w:rsidRPr="0016614F">
        <w:rPr>
          <w:rFonts w:ascii="Times New Roman" w:hAnsi="Times New Roman"/>
          <w:color w:val="000000"/>
          <w:sz w:val="24"/>
        </w:rPr>
        <w:t>七</w:t>
      </w:r>
      <w:r>
        <w:rPr>
          <w:rFonts w:ascii="Times New Roman" w:hAnsi="Times New Roman"/>
          <w:color w:val="000000"/>
          <w:sz w:val="24"/>
        </w:rPr>
        <w:t>）</w:t>
      </w:r>
      <w:r w:rsidR="002E1E6C" w:rsidRPr="0016614F">
        <w:rPr>
          <w:rFonts w:ascii="Times New Roman" w:hAnsi="Times New Roman"/>
          <w:color w:val="000000"/>
          <w:sz w:val="24"/>
        </w:rPr>
        <w:t>依照《公司</w:t>
      </w:r>
      <w:r w:rsidR="002E1E6C" w:rsidRPr="004B38AE">
        <w:rPr>
          <w:rFonts w:ascii="宋体" w:hAnsi="宋体"/>
          <w:color w:val="000000"/>
          <w:sz w:val="24"/>
        </w:rPr>
        <w:t>法》的</w:t>
      </w:r>
      <w:r w:rsidR="006F77A9" w:rsidRPr="004B38AE">
        <w:rPr>
          <w:rFonts w:ascii="宋体" w:hAnsi="宋体" w:hint="eastAsia"/>
          <w:color w:val="000000"/>
          <w:sz w:val="24"/>
        </w:rPr>
        <w:t>相关</w:t>
      </w:r>
      <w:r w:rsidR="002E1E6C" w:rsidRPr="004B38AE">
        <w:rPr>
          <w:rFonts w:ascii="宋体" w:hAnsi="宋体"/>
          <w:color w:val="000000"/>
          <w:sz w:val="24"/>
        </w:rPr>
        <w:t>规定，对</w:t>
      </w:r>
      <w:r w:rsidR="002E1E6C" w:rsidRPr="0016614F">
        <w:rPr>
          <w:rFonts w:ascii="Times New Roman" w:hAnsi="Times New Roman"/>
          <w:color w:val="000000"/>
          <w:sz w:val="24"/>
        </w:rPr>
        <w:t>董事、高级管理人员提起诉讼；</w:t>
      </w:r>
    </w:p>
    <w:p w14:paraId="72C76C8E" w14:textId="77777777" w:rsidR="002E1E6C" w:rsidRPr="0016614F" w:rsidRDefault="001154E3" w:rsidP="00F47095">
      <w:pPr>
        <w:spacing w:line="360" w:lineRule="auto"/>
        <w:ind w:firstLineChars="200" w:firstLine="480"/>
        <w:rPr>
          <w:rFonts w:ascii="Times New Roman" w:hAnsi="Times New Roman"/>
          <w:color w:val="000000"/>
          <w:sz w:val="24"/>
        </w:rPr>
      </w:pPr>
      <w:r>
        <w:rPr>
          <w:rFonts w:ascii="Times New Roman" w:hAnsi="Times New Roman"/>
          <w:color w:val="000000"/>
          <w:sz w:val="24"/>
        </w:rPr>
        <w:t>（</w:t>
      </w:r>
      <w:r w:rsidR="002E1E6C" w:rsidRPr="0016614F">
        <w:rPr>
          <w:rFonts w:ascii="Times New Roman" w:hAnsi="Times New Roman"/>
          <w:color w:val="000000"/>
          <w:sz w:val="24"/>
        </w:rPr>
        <w:t>八</w:t>
      </w:r>
      <w:r>
        <w:rPr>
          <w:rFonts w:ascii="Times New Roman" w:hAnsi="Times New Roman"/>
          <w:color w:val="000000"/>
          <w:sz w:val="24"/>
        </w:rPr>
        <w:t>）</w:t>
      </w:r>
      <w:r w:rsidR="002E1E6C" w:rsidRPr="0016614F">
        <w:rPr>
          <w:rFonts w:ascii="Times New Roman" w:hAnsi="Times New Roman"/>
          <w:color w:val="000000"/>
          <w:sz w:val="24"/>
        </w:rPr>
        <w:t>发现公司经营情况异常，可以进行调查；必要时，可以聘请会计师事务所、律师事务所等专业机构协助其工作，费用由公司承担。</w:t>
      </w:r>
    </w:p>
    <w:p w14:paraId="679C89EE" w14:textId="77777777" w:rsidR="002E1E6C" w:rsidRPr="00DA5306" w:rsidRDefault="002E1E6C" w:rsidP="00F47095">
      <w:pPr>
        <w:pStyle w:val="ac"/>
        <w:numPr>
          <w:ilvl w:val="0"/>
          <w:numId w:val="23"/>
        </w:numPr>
        <w:tabs>
          <w:tab w:val="left" w:pos="1418"/>
        </w:tabs>
        <w:spacing w:line="360" w:lineRule="auto"/>
        <w:ind w:left="0" w:firstLine="480"/>
        <w:rPr>
          <w:rFonts w:ascii="宋体" w:hAnsi="宋体"/>
          <w:color w:val="000000"/>
          <w:sz w:val="24"/>
        </w:rPr>
      </w:pPr>
      <w:r w:rsidRPr="00DA5306">
        <w:rPr>
          <w:rFonts w:ascii="宋体" w:hAnsi="宋体"/>
          <w:color w:val="000000"/>
          <w:sz w:val="24"/>
        </w:rPr>
        <w:t>监事会</w:t>
      </w:r>
      <w:r w:rsidRPr="00113250">
        <w:rPr>
          <w:rFonts w:ascii="Times New Roman" w:hAnsi="Times New Roman"/>
          <w:color w:val="000000"/>
          <w:sz w:val="24"/>
        </w:rPr>
        <w:t>每</w:t>
      </w:r>
      <w:r w:rsidRPr="00113250">
        <w:rPr>
          <w:rFonts w:ascii="Times New Roman" w:hAnsi="Times New Roman"/>
          <w:color w:val="000000"/>
          <w:sz w:val="24"/>
        </w:rPr>
        <w:t>6</w:t>
      </w:r>
      <w:r w:rsidRPr="00113250">
        <w:rPr>
          <w:rFonts w:ascii="Times New Roman" w:hAnsi="Times New Roman"/>
          <w:color w:val="000000"/>
          <w:sz w:val="24"/>
        </w:rPr>
        <w:t>个月至少召开一次</w:t>
      </w:r>
      <w:r w:rsidRPr="00DA5306">
        <w:rPr>
          <w:rFonts w:ascii="宋体" w:hAnsi="宋体"/>
          <w:color w:val="000000"/>
          <w:sz w:val="24"/>
        </w:rPr>
        <w:t>会议。监事可以提议召开临时监事会会议。</w:t>
      </w:r>
    </w:p>
    <w:p w14:paraId="7B646386" w14:textId="77777777" w:rsidR="002E1E6C" w:rsidRPr="0016614F" w:rsidRDefault="002E1E6C" w:rsidP="00F47095">
      <w:pPr>
        <w:spacing w:line="360" w:lineRule="auto"/>
        <w:ind w:firstLineChars="200" w:firstLine="480"/>
        <w:rPr>
          <w:rFonts w:ascii="Times New Roman" w:hAnsi="Times New Roman"/>
          <w:color w:val="000000"/>
          <w:sz w:val="24"/>
        </w:rPr>
      </w:pPr>
      <w:r w:rsidRPr="0016614F">
        <w:rPr>
          <w:rFonts w:ascii="Times New Roman" w:hAnsi="Times New Roman"/>
          <w:color w:val="000000"/>
          <w:sz w:val="24"/>
        </w:rPr>
        <w:t>监事会决议应当经半数以上监事通过。</w:t>
      </w:r>
    </w:p>
    <w:p w14:paraId="554AF361" w14:textId="77777777" w:rsidR="002E1E6C" w:rsidRPr="00DA5306" w:rsidRDefault="002E1E6C" w:rsidP="00F47095">
      <w:pPr>
        <w:pStyle w:val="ac"/>
        <w:numPr>
          <w:ilvl w:val="0"/>
          <w:numId w:val="23"/>
        </w:numPr>
        <w:tabs>
          <w:tab w:val="left" w:pos="1418"/>
        </w:tabs>
        <w:spacing w:line="360" w:lineRule="auto"/>
        <w:ind w:left="0" w:firstLine="480"/>
        <w:rPr>
          <w:rFonts w:ascii="宋体" w:hAnsi="宋体"/>
          <w:color w:val="000000"/>
          <w:sz w:val="24"/>
        </w:rPr>
      </w:pPr>
      <w:r w:rsidRPr="00DA5306">
        <w:rPr>
          <w:rFonts w:ascii="宋体" w:hAnsi="宋体"/>
          <w:color w:val="000000"/>
          <w:sz w:val="24"/>
        </w:rPr>
        <w:t>监事会制定监事会议事规则，明确监事会的议事方式和表决程序，以确保监事会的工作效率和科学决策。</w:t>
      </w:r>
    </w:p>
    <w:p w14:paraId="3767B910" w14:textId="77777777" w:rsidR="002E1E6C" w:rsidRPr="0016614F" w:rsidRDefault="002E1E6C" w:rsidP="00F47095">
      <w:pPr>
        <w:spacing w:line="360" w:lineRule="auto"/>
        <w:ind w:firstLineChars="200" w:firstLine="480"/>
        <w:rPr>
          <w:rFonts w:ascii="Times New Roman" w:hAnsi="Times New Roman"/>
          <w:color w:val="000000"/>
          <w:sz w:val="24"/>
        </w:rPr>
      </w:pPr>
      <w:r w:rsidRPr="0016614F">
        <w:rPr>
          <w:rFonts w:ascii="Times New Roman" w:hAnsi="Times New Roman"/>
          <w:color w:val="000000"/>
          <w:sz w:val="24"/>
        </w:rPr>
        <w:t>监事会议事规则规定监事会的召开和表决程序。监事会议事规则应列入公司章程或作为章程的附件，由监事会拟定，股东大会批准。</w:t>
      </w:r>
    </w:p>
    <w:p w14:paraId="21337913" w14:textId="77777777" w:rsidR="002E1E6C" w:rsidRPr="00DA5306" w:rsidRDefault="002E1E6C" w:rsidP="00F47095">
      <w:pPr>
        <w:pStyle w:val="ac"/>
        <w:numPr>
          <w:ilvl w:val="0"/>
          <w:numId w:val="23"/>
        </w:numPr>
        <w:tabs>
          <w:tab w:val="left" w:pos="1418"/>
        </w:tabs>
        <w:spacing w:line="360" w:lineRule="auto"/>
        <w:ind w:left="0" w:firstLine="480"/>
        <w:rPr>
          <w:rFonts w:ascii="宋体" w:hAnsi="宋体"/>
          <w:color w:val="000000"/>
          <w:sz w:val="24"/>
        </w:rPr>
      </w:pPr>
      <w:r w:rsidRPr="00DA5306">
        <w:rPr>
          <w:rFonts w:ascii="宋体" w:hAnsi="宋体"/>
          <w:color w:val="000000"/>
          <w:sz w:val="24"/>
        </w:rPr>
        <w:t>监事会应当将所议事项的决定做成会议记录，出席会议的监事应当在会议记录上签名。</w:t>
      </w:r>
    </w:p>
    <w:p w14:paraId="4EB894B6" w14:textId="77777777" w:rsidR="002E1E6C" w:rsidRPr="0016614F" w:rsidRDefault="002E1E6C" w:rsidP="00F47095">
      <w:pPr>
        <w:spacing w:line="360" w:lineRule="auto"/>
        <w:ind w:firstLineChars="200" w:firstLine="480"/>
        <w:rPr>
          <w:rFonts w:ascii="Times New Roman" w:hAnsi="Times New Roman"/>
          <w:color w:val="000000"/>
          <w:sz w:val="24"/>
        </w:rPr>
      </w:pPr>
      <w:r w:rsidRPr="0016614F">
        <w:rPr>
          <w:rFonts w:ascii="Times New Roman" w:hAnsi="Times New Roman"/>
          <w:color w:val="000000"/>
          <w:sz w:val="24"/>
        </w:rPr>
        <w:t>监事有权要求在记录上对其在会议上的发言作出某种说明性记载。监事会会议记录作为公司档案至少保存</w:t>
      </w:r>
      <w:r w:rsidRPr="0016614F">
        <w:rPr>
          <w:rFonts w:ascii="Times New Roman" w:hAnsi="Times New Roman"/>
          <w:color w:val="000000"/>
          <w:sz w:val="24"/>
        </w:rPr>
        <w:t>10</w:t>
      </w:r>
      <w:r w:rsidRPr="0016614F">
        <w:rPr>
          <w:rFonts w:ascii="Times New Roman" w:hAnsi="Times New Roman"/>
          <w:color w:val="000000"/>
          <w:sz w:val="24"/>
        </w:rPr>
        <w:t>年。</w:t>
      </w:r>
    </w:p>
    <w:p w14:paraId="1A2DD68C" w14:textId="77777777" w:rsidR="002E1E6C" w:rsidRPr="00DA5306" w:rsidRDefault="002E1E6C" w:rsidP="00F47095">
      <w:pPr>
        <w:pStyle w:val="ac"/>
        <w:numPr>
          <w:ilvl w:val="0"/>
          <w:numId w:val="23"/>
        </w:numPr>
        <w:tabs>
          <w:tab w:val="left" w:pos="1418"/>
        </w:tabs>
        <w:spacing w:line="360" w:lineRule="auto"/>
        <w:ind w:left="0" w:firstLine="480"/>
        <w:rPr>
          <w:rFonts w:ascii="宋体" w:hAnsi="宋体"/>
          <w:color w:val="000000"/>
          <w:sz w:val="24"/>
        </w:rPr>
      </w:pPr>
      <w:r w:rsidRPr="00DA5306">
        <w:rPr>
          <w:rFonts w:ascii="宋体" w:hAnsi="宋体"/>
          <w:color w:val="000000"/>
          <w:sz w:val="24"/>
        </w:rPr>
        <w:t>监事会会议通知包括以下内容：</w:t>
      </w:r>
    </w:p>
    <w:p w14:paraId="6B8C76D3" w14:textId="77777777" w:rsidR="002E1E6C" w:rsidRPr="0016614F" w:rsidRDefault="001154E3" w:rsidP="00F47095">
      <w:pPr>
        <w:spacing w:line="360" w:lineRule="auto"/>
        <w:ind w:firstLineChars="200" w:firstLine="480"/>
        <w:rPr>
          <w:rFonts w:ascii="Times New Roman" w:hAnsi="Times New Roman"/>
          <w:color w:val="000000"/>
          <w:sz w:val="24"/>
        </w:rPr>
      </w:pPr>
      <w:r>
        <w:rPr>
          <w:rFonts w:ascii="Times New Roman" w:hAnsi="Times New Roman"/>
          <w:color w:val="000000"/>
          <w:sz w:val="24"/>
        </w:rPr>
        <w:t>（</w:t>
      </w:r>
      <w:r w:rsidR="002E1E6C" w:rsidRPr="0016614F">
        <w:rPr>
          <w:rFonts w:ascii="Times New Roman" w:hAnsi="Times New Roman"/>
          <w:color w:val="000000"/>
          <w:sz w:val="24"/>
        </w:rPr>
        <w:t>一</w:t>
      </w:r>
      <w:r>
        <w:rPr>
          <w:rFonts w:ascii="Times New Roman" w:hAnsi="Times New Roman"/>
          <w:color w:val="000000"/>
          <w:sz w:val="24"/>
        </w:rPr>
        <w:t>）</w:t>
      </w:r>
      <w:r w:rsidR="002E1E6C" w:rsidRPr="0016614F">
        <w:rPr>
          <w:rFonts w:ascii="Times New Roman" w:hAnsi="Times New Roman"/>
          <w:color w:val="000000"/>
          <w:sz w:val="24"/>
        </w:rPr>
        <w:t>举行会议的日期、地点和会议期限；</w:t>
      </w:r>
    </w:p>
    <w:p w14:paraId="06B75ED0" w14:textId="77777777" w:rsidR="002E1E6C" w:rsidRPr="0016614F" w:rsidRDefault="001154E3" w:rsidP="00F47095">
      <w:pPr>
        <w:spacing w:line="360" w:lineRule="auto"/>
        <w:ind w:firstLineChars="200" w:firstLine="480"/>
        <w:rPr>
          <w:rFonts w:ascii="Times New Roman" w:hAnsi="Times New Roman"/>
          <w:color w:val="000000"/>
          <w:sz w:val="24"/>
        </w:rPr>
      </w:pPr>
      <w:r>
        <w:rPr>
          <w:rFonts w:ascii="Times New Roman" w:hAnsi="Times New Roman"/>
          <w:color w:val="000000"/>
          <w:sz w:val="24"/>
        </w:rPr>
        <w:t>（</w:t>
      </w:r>
      <w:r w:rsidR="002E1E6C" w:rsidRPr="0016614F">
        <w:rPr>
          <w:rFonts w:ascii="Times New Roman" w:hAnsi="Times New Roman"/>
          <w:color w:val="000000"/>
          <w:sz w:val="24"/>
        </w:rPr>
        <w:t>二</w:t>
      </w:r>
      <w:r>
        <w:rPr>
          <w:rFonts w:ascii="Times New Roman" w:hAnsi="Times New Roman"/>
          <w:color w:val="000000"/>
          <w:sz w:val="24"/>
        </w:rPr>
        <w:t>）</w:t>
      </w:r>
      <w:r w:rsidR="002E1E6C" w:rsidRPr="0016614F">
        <w:rPr>
          <w:rFonts w:ascii="Times New Roman" w:hAnsi="Times New Roman"/>
          <w:color w:val="000000"/>
          <w:sz w:val="24"/>
        </w:rPr>
        <w:t>事由及议题；</w:t>
      </w:r>
    </w:p>
    <w:p w14:paraId="43BD033D" w14:textId="77777777" w:rsidR="002E1E6C" w:rsidRPr="0016614F" w:rsidRDefault="001154E3" w:rsidP="00F47095">
      <w:pPr>
        <w:spacing w:line="360" w:lineRule="auto"/>
        <w:ind w:firstLineChars="200" w:firstLine="480"/>
        <w:rPr>
          <w:rFonts w:ascii="Times New Roman" w:hAnsi="Times New Roman"/>
          <w:color w:val="000000"/>
          <w:sz w:val="24"/>
        </w:rPr>
      </w:pPr>
      <w:r>
        <w:rPr>
          <w:rFonts w:ascii="Times New Roman" w:hAnsi="Times New Roman"/>
          <w:color w:val="000000"/>
          <w:sz w:val="24"/>
        </w:rPr>
        <w:t>（</w:t>
      </w:r>
      <w:r w:rsidR="002E1E6C" w:rsidRPr="0016614F">
        <w:rPr>
          <w:rFonts w:ascii="Times New Roman" w:hAnsi="Times New Roman"/>
          <w:color w:val="000000"/>
          <w:sz w:val="24"/>
        </w:rPr>
        <w:t>三</w:t>
      </w:r>
      <w:r>
        <w:rPr>
          <w:rFonts w:ascii="Times New Roman" w:hAnsi="Times New Roman"/>
          <w:color w:val="000000"/>
          <w:sz w:val="24"/>
        </w:rPr>
        <w:t>）</w:t>
      </w:r>
      <w:r w:rsidR="002E1E6C" w:rsidRPr="0016614F">
        <w:rPr>
          <w:rFonts w:ascii="Times New Roman" w:hAnsi="Times New Roman"/>
          <w:color w:val="000000"/>
          <w:sz w:val="24"/>
        </w:rPr>
        <w:t>发出通知的日期。</w:t>
      </w:r>
    </w:p>
    <w:p w14:paraId="45322569" w14:textId="77777777" w:rsidR="002E1E6C" w:rsidRDefault="002E1E6C" w:rsidP="00F47095">
      <w:pPr>
        <w:spacing w:line="360" w:lineRule="auto"/>
        <w:ind w:firstLineChars="200" w:firstLine="480"/>
        <w:rPr>
          <w:rFonts w:ascii="Times New Roman" w:hAnsi="Times New Roman"/>
          <w:color w:val="000000"/>
          <w:sz w:val="24"/>
        </w:rPr>
      </w:pPr>
    </w:p>
    <w:p w14:paraId="2FD1F65A" w14:textId="77777777" w:rsidR="00E5242E" w:rsidRDefault="00E5242E" w:rsidP="00F47095">
      <w:pPr>
        <w:spacing w:line="360" w:lineRule="auto"/>
        <w:ind w:firstLineChars="200" w:firstLine="480"/>
        <w:rPr>
          <w:rFonts w:ascii="Times New Roman" w:hAnsi="Times New Roman"/>
          <w:color w:val="000000"/>
          <w:sz w:val="24"/>
        </w:rPr>
      </w:pPr>
    </w:p>
    <w:p w14:paraId="24E49FEE" w14:textId="77777777" w:rsidR="002E1E6C" w:rsidRPr="0016614F" w:rsidRDefault="002E1E6C" w:rsidP="00F47095">
      <w:pPr>
        <w:spacing w:line="360" w:lineRule="auto"/>
        <w:ind w:firstLineChars="200" w:firstLine="482"/>
        <w:jc w:val="center"/>
        <w:outlineLvl w:val="0"/>
        <w:rPr>
          <w:rFonts w:ascii="Times New Roman" w:hAnsi="Times New Roman"/>
          <w:b/>
          <w:color w:val="000000"/>
          <w:sz w:val="24"/>
        </w:rPr>
      </w:pPr>
      <w:r w:rsidRPr="0016614F">
        <w:rPr>
          <w:rFonts w:ascii="Times New Roman" w:hAnsi="Times New Roman"/>
          <w:b/>
          <w:color w:val="000000"/>
          <w:sz w:val="24"/>
        </w:rPr>
        <w:t>第八章</w:t>
      </w:r>
      <w:r w:rsidRPr="0016614F">
        <w:rPr>
          <w:rFonts w:ascii="Times New Roman" w:hAnsi="Times New Roman"/>
          <w:b/>
          <w:color w:val="000000"/>
          <w:sz w:val="24"/>
        </w:rPr>
        <w:t xml:space="preserve">  </w:t>
      </w:r>
      <w:r w:rsidRPr="0016614F">
        <w:rPr>
          <w:rFonts w:ascii="Times New Roman" w:hAnsi="Times New Roman"/>
          <w:b/>
          <w:color w:val="000000"/>
          <w:sz w:val="24"/>
        </w:rPr>
        <w:t>财务会计制度、利润分配和审计</w:t>
      </w:r>
    </w:p>
    <w:p w14:paraId="71D84101" w14:textId="77777777" w:rsidR="002E1E6C" w:rsidRPr="0016614F" w:rsidRDefault="002E1E6C" w:rsidP="00F47095">
      <w:pPr>
        <w:spacing w:line="360" w:lineRule="auto"/>
        <w:ind w:firstLineChars="200" w:firstLine="482"/>
        <w:jc w:val="center"/>
        <w:outlineLvl w:val="1"/>
        <w:rPr>
          <w:rFonts w:ascii="Times New Roman" w:hAnsi="Times New Roman"/>
          <w:b/>
          <w:color w:val="000000"/>
          <w:sz w:val="24"/>
        </w:rPr>
      </w:pPr>
      <w:r w:rsidRPr="0016614F">
        <w:rPr>
          <w:rFonts w:ascii="Times New Roman" w:hAnsi="Times New Roman"/>
          <w:b/>
          <w:color w:val="000000"/>
          <w:sz w:val="24"/>
        </w:rPr>
        <w:lastRenderedPageBreak/>
        <w:t>第一节</w:t>
      </w:r>
      <w:r w:rsidRPr="0016614F">
        <w:rPr>
          <w:rFonts w:ascii="Times New Roman" w:hAnsi="Times New Roman"/>
          <w:b/>
          <w:color w:val="000000"/>
          <w:sz w:val="24"/>
        </w:rPr>
        <w:t xml:space="preserve">  </w:t>
      </w:r>
      <w:r w:rsidRPr="0016614F">
        <w:rPr>
          <w:rFonts w:ascii="Times New Roman" w:hAnsi="Times New Roman"/>
          <w:b/>
          <w:color w:val="000000"/>
          <w:sz w:val="24"/>
        </w:rPr>
        <w:t>财务会计制度</w:t>
      </w:r>
    </w:p>
    <w:p w14:paraId="1042B183" w14:textId="77777777" w:rsidR="002E1E6C" w:rsidRPr="0016614F" w:rsidRDefault="002E1E6C" w:rsidP="00F47095">
      <w:pPr>
        <w:spacing w:line="360" w:lineRule="auto"/>
        <w:ind w:firstLineChars="200" w:firstLine="480"/>
        <w:rPr>
          <w:rFonts w:ascii="Times New Roman" w:hAnsi="Times New Roman"/>
          <w:color w:val="000000"/>
          <w:sz w:val="24"/>
        </w:rPr>
      </w:pPr>
    </w:p>
    <w:p w14:paraId="69A0A2AA" w14:textId="77777777" w:rsidR="002E1E6C" w:rsidRPr="00DA5306" w:rsidRDefault="002E1E6C" w:rsidP="00F47095">
      <w:pPr>
        <w:pStyle w:val="ac"/>
        <w:numPr>
          <w:ilvl w:val="0"/>
          <w:numId w:val="23"/>
        </w:numPr>
        <w:tabs>
          <w:tab w:val="left" w:pos="1418"/>
        </w:tabs>
        <w:spacing w:line="360" w:lineRule="auto"/>
        <w:ind w:left="0" w:firstLine="480"/>
        <w:rPr>
          <w:rFonts w:ascii="宋体" w:hAnsi="宋体"/>
          <w:color w:val="000000"/>
          <w:sz w:val="24"/>
        </w:rPr>
      </w:pPr>
      <w:r w:rsidRPr="00DA5306">
        <w:rPr>
          <w:rFonts w:ascii="宋体" w:hAnsi="宋体"/>
          <w:color w:val="000000"/>
          <w:sz w:val="24"/>
        </w:rPr>
        <w:t>公司依照法律、行政法规和国家有关部门的规定，制定公司的财务会计制度。</w:t>
      </w:r>
    </w:p>
    <w:p w14:paraId="528D36D0" w14:textId="77777777" w:rsidR="002E1E6C" w:rsidRPr="00DA5306" w:rsidRDefault="002E1E6C" w:rsidP="00F47095">
      <w:pPr>
        <w:pStyle w:val="ac"/>
        <w:numPr>
          <w:ilvl w:val="0"/>
          <w:numId w:val="23"/>
        </w:numPr>
        <w:tabs>
          <w:tab w:val="left" w:pos="1418"/>
        </w:tabs>
        <w:spacing w:line="360" w:lineRule="auto"/>
        <w:ind w:left="0" w:firstLine="480"/>
        <w:rPr>
          <w:rFonts w:ascii="宋体" w:hAnsi="宋体"/>
          <w:color w:val="000000"/>
          <w:sz w:val="24"/>
        </w:rPr>
      </w:pPr>
      <w:r w:rsidRPr="00DA5306">
        <w:rPr>
          <w:rFonts w:ascii="宋体" w:hAnsi="宋体"/>
          <w:color w:val="000000"/>
          <w:sz w:val="24"/>
        </w:rPr>
        <w:t>公司在每一会计年度</w:t>
      </w:r>
      <w:r w:rsidRPr="00113250">
        <w:rPr>
          <w:rFonts w:ascii="Times New Roman" w:hAnsi="Times New Roman"/>
          <w:color w:val="000000"/>
          <w:sz w:val="24"/>
        </w:rPr>
        <w:t>结束之日起</w:t>
      </w:r>
      <w:r w:rsidRPr="00113250">
        <w:rPr>
          <w:rFonts w:ascii="Times New Roman" w:hAnsi="Times New Roman"/>
          <w:color w:val="000000"/>
          <w:sz w:val="24"/>
        </w:rPr>
        <w:t>4</w:t>
      </w:r>
      <w:r w:rsidRPr="00113250">
        <w:rPr>
          <w:rFonts w:ascii="Times New Roman" w:hAnsi="Times New Roman"/>
          <w:color w:val="000000"/>
          <w:sz w:val="24"/>
        </w:rPr>
        <w:t>个月内向中国证监会和证券交易所报</w:t>
      </w:r>
      <w:r w:rsidRPr="004B38AE">
        <w:rPr>
          <w:rFonts w:ascii="宋体" w:hAnsi="宋体"/>
          <w:color w:val="000000"/>
          <w:sz w:val="24"/>
        </w:rPr>
        <w:t>送</w:t>
      </w:r>
      <w:r w:rsidR="007F45B2" w:rsidRPr="004B38AE">
        <w:rPr>
          <w:rFonts w:ascii="宋体" w:hAnsi="宋体" w:hint="eastAsia"/>
          <w:color w:val="000000"/>
          <w:sz w:val="24"/>
        </w:rPr>
        <w:t>并披露</w:t>
      </w:r>
      <w:r w:rsidRPr="004B38AE">
        <w:rPr>
          <w:rFonts w:ascii="宋体" w:hAnsi="宋体"/>
          <w:color w:val="000000"/>
          <w:sz w:val="24"/>
        </w:rPr>
        <w:t>年度报告，在每一会计年度前6个月结束之日起2个月内向中国证监会派出机构和证券交易所报送</w:t>
      </w:r>
      <w:r w:rsidR="007F45B2" w:rsidRPr="004B38AE">
        <w:rPr>
          <w:rFonts w:ascii="宋体" w:hAnsi="宋体" w:hint="eastAsia"/>
          <w:color w:val="000000"/>
          <w:sz w:val="24"/>
        </w:rPr>
        <w:t>并披露中期</w:t>
      </w:r>
      <w:r w:rsidRPr="004B38AE">
        <w:rPr>
          <w:rFonts w:ascii="宋体" w:hAnsi="宋体"/>
          <w:color w:val="000000"/>
          <w:sz w:val="24"/>
        </w:rPr>
        <w:t>报告，在每一会计年度前3个月和前9个月结束之日起的1个月内向中国证</w:t>
      </w:r>
      <w:r w:rsidRPr="00DA5306">
        <w:rPr>
          <w:rFonts w:ascii="宋体" w:hAnsi="宋体"/>
          <w:color w:val="000000"/>
          <w:sz w:val="24"/>
        </w:rPr>
        <w:t>监会派出机构和证券交易所报送季度报告。</w:t>
      </w:r>
    </w:p>
    <w:p w14:paraId="0E7CA85A" w14:textId="77777777" w:rsidR="002E1E6C" w:rsidRPr="004B38AE" w:rsidRDefault="002E1E6C" w:rsidP="00F47095">
      <w:pPr>
        <w:spacing w:line="360" w:lineRule="auto"/>
        <w:ind w:firstLineChars="200" w:firstLine="480"/>
        <w:rPr>
          <w:rFonts w:ascii="宋体" w:hAnsi="宋体"/>
          <w:color w:val="000000"/>
          <w:sz w:val="24"/>
        </w:rPr>
      </w:pPr>
      <w:r w:rsidRPr="004B38AE">
        <w:rPr>
          <w:rFonts w:ascii="宋体" w:hAnsi="宋体"/>
          <w:color w:val="000000"/>
          <w:sz w:val="24"/>
        </w:rPr>
        <w:t>上述</w:t>
      </w:r>
      <w:r w:rsidR="007F45B2" w:rsidRPr="004B38AE">
        <w:rPr>
          <w:rFonts w:ascii="宋体" w:hAnsi="宋体" w:hint="eastAsia"/>
          <w:color w:val="000000"/>
          <w:sz w:val="24"/>
        </w:rPr>
        <w:t>定期</w:t>
      </w:r>
      <w:r w:rsidRPr="004B38AE">
        <w:rPr>
          <w:rFonts w:ascii="宋体" w:hAnsi="宋体"/>
          <w:color w:val="000000"/>
          <w:sz w:val="24"/>
        </w:rPr>
        <w:t>报告按照有关法律、行政法规</w:t>
      </w:r>
      <w:r w:rsidR="007F45B2" w:rsidRPr="004B38AE">
        <w:rPr>
          <w:rFonts w:ascii="宋体" w:hAnsi="宋体" w:hint="eastAsia"/>
          <w:color w:val="000000"/>
          <w:sz w:val="24"/>
        </w:rPr>
        <w:t>、中国证监会及证券交易所</w:t>
      </w:r>
      <w:r w:rsidRPr="004B38AE">
        <w:rPr>
          <w:rFonts w:ascii="宋体" w:hAnsi="宋体"/>
          <w:color w:val="000000"/>
          <w:sz w:val="24"/>
        </w:rPr>
        <w:t>的规定进行编制。</w:t>
      </w:r>
    </w:p>
    <w:p w14:paraId="5F532F8D" w14:textId="77777777" w:rsidR="002E1E6C" w:rsidRPr="00DA5306" w:rsidRDefault="002E1E6C" w:rsidP="00F47095">
      <w:pPr>
        <w:pStyle w:val="ac"/>
        <w:numPr>
          <w:ilvl w:val="0"/>
          <w:numId w:val="23"/>
        </w:numPr>
        <w:tabs>
          <w:tab w:val="left" w:pos="1418"/>
        </w:tabs>
        <w:spacing w:line="360" w:lineRule="auto"/>
        <w:ind w:left="0" w:firstLine="480"/>
        <w:rPr>
          <w:rFonts w:ascii="宋体" w:hAnsi="宋体"/>
          <w:color w:val="000000"/>
          <w:sz w:val="24"/>
        </w:rPr>
      </w:pPr>
      <w:r w:rsidRPr="00DA5306">
        <w:rPr>
          <w:rFonts w:ascii="宋体" w:hAnsi="宋体"/>
          <w:color w:val="000000"/>
          <w:sz w:val="24"/>
        </w:rPr>
        <w:t>公司除法定的会计账簿外，将不另立会计账簿。公司的资产，不以任何个人名义开立账户存储。</w:t>
      </w:r>
    </w:p>
    <w:p w14:paraId="15543088" w14:textId="77777777" w:rsidR="002E1E6C" w:rsidRPr="00DA5306" w:rsidRDefault="002E1E6C" w:rsidP="00F47095">
      <w:pPr>
        <w:pStyle w:val="ac"/>
        <w:numPr>
          <w:ilvl w:val="0"/>
          <w:numId w:val="23"/>
        </w:numPr>
        <w:tabs>
          <w:tab w:val="left" w:pos="1418"/>
        </w:tabs>
        <w:spacing w:line="360" w:lineRule="auto"/>
        <w:ind w:left="0" w:firstLine="480"/>
        <w:rPr>
          <w:rFonts w:ascii="宋体" w:hAnsi="宋体"/>
          <w:color w:val="000000"/>
          <w:sz w:val="24"/>
        </w:rPr>
      </w:pPr>
      <w:r w:rsidRPr="00DA5306">
        <w:rPr>
          <w:rFonts w:ascii="宋体" w:hAnsi="宋体"/>
          <w:color w:val="000000"/>
          <w:sz w:val="24"/>
        </w:rPr>
        <w:t>公司分配当年税后利润时，应当</w:t>
      </w:r>
      <w:r w:rsidRPr="00113250">
        <w:rPr>
          <w:rFonts w:ascii="Times New Roman" w:hAnsi="Times New Roman"/>
          <w:color w:val="000000"/>
          <w:sz w:val="24"/>
        </w:rPr>
        <w:t>提取利润的</w:t>
      </w:r>
      <w:r w:rsidRPr="00113250">
        <w:rPr>
          <w:rFonts w:ascii="Times New Roman" w:hAnsi="Times New Roman"/>
          <w:color w:val="000000"/>
          <w:sz w:val="24"/>
        </w:rPr>
        <w:t>10%</w:t>
      </w:r>
      <w:r w:rsidRPr="00113250">
        <w:rPr>
          <w:rFonts w:ascii="Times New Roman" w:hAnsi="Times New Roman"/>
          <w:color w:val="000000"/>
          <w:sz w:val="24"/>
        </w:rPr>
        <w:t>列入公司法定公积金。公司法定公积金累计额为公司注册资本的</w:t>
      </w:r>
      <w:r w:rsidRPr="00113250">
        <w:rPr>
          <w:rFonts w:ascii="Times New Roman" w:hAnsi="Times New Roman"/>
          <w:color w:val="000000"/>
          <w:sz w:val="24"/>
        </w:rPr>
        <w:t>50%</w:t>
      </w:r>
      <w:r w:rsidRPr="00113250">
        <w:rPr>
          <w:rFonts w:ascii="Times New Roman" w:hAnsi="Times New Roman"/>
          <w:color w:val="000000"/>
          <w:sz w:val="24"/>
        </w:rPr>
        <w:t>以上</w:t>
      </w:r>
      <w:r w:rsidRPr="00DA5306">
        <w:rPr>
          <w:rFonts w:ascii="宋体" w:hAnsi="宋体"/>
          <w:color w:val="000000"/>
          <w:sz w:val="24"/>
        </w:rPr>
        <w:t>的，可以不再提取。</w:t>
      </w:r>
    </w:p>
    <w:p w14:paraId="59D691FE" w14:textId="77777777" w:rsidR="002E1E6C" w:rsidRPr="0016614F" w:rsidRDefault="002E1E6C" w:rsidP="00F47095">
      <w:pPr>
        <w:spacing w:line="360" w:lineRule="auto"/>
        <w:ind w:firstLineChars="200" w:firstLine="480"/>
        <w:rPr>
          <w:rFonts w:ascii="Times New Roman" w:hAnsi="Times New Roman"/>
          <w:color w:val="000000"/>
          <w:sz w:val="24"/>
        </w:rPr>
      </w:pPr>
      <w:r w:rsidRPr="0016614F">
        <w:rPr>
          <w:rFonts w:ascii="Times New Roman" w:hAnsi="Times New Roman"/>
          <w:color w:val="000000"/>
          <w:sz w:val="24"/>
        </w:rPr>
        <w:t>公司的法定公积金不足以弥补以前年度亏损的，在依照前款规定提取法定公积金之前，应当先用当年利润弥补亏损。</w:t>
      </w:r>
    </w:p>
    <w:p w14:paraId="17ABAD25" w14:textId="77777777" w:rsidR="002E1E6C" w:rsidRPr="0016614F" w:rsidRDefault="002E1E6C" w:rsidP="00F47095">
      <w:pPr>
        <w:spacing w:line="360" w:lineRule="auto"/>
        <w:ind w:firstLineChars="200" w:firstLine="480"/>
        <w:rPr>
          <w:rFonts w:ascii="宋体"/>
          <w:color w:val="000000"/>
          <w:sz w:val="24"/>
        </w:rPr>
      </w:pPr>
      <w:r w:rsidRPr="0016614F">
        <w:rPr>
          <w:rFonts w:ascii="Times New Roman" w:hAnsi="Times New Roman"/>
          <w:color w:val="000000"/>
          <w:sz w:val="24"/>
        </w:rPr>
        <w:t>公司从税后利润中提取法定公</w:t>
      </w:r>
      <w:r w:rsidRPr="0016614F">
        <w:rPr>
          <w:rFonts w:ascii="宋体" w:hAnsi="宋体" w:hint="eastAsia"/>
          <w:color w:val="000000"/>
          <w:sz w:val="24"/>
        </w:rPr>
        <w:t>积金后，经股东大会决议，还可以从税后利润中提取任意公积金。</w:t>
      </w:r>
    </w:p>
    <w:p w14:paraId="301E1F30" w14:textId="77777777" w:rsidR="002E1E6C" w:rsidRPr="0016614F" w:rsidRDefault="002E1E6C" w:rsidP="00F47095">
      <w:pPr>
        <w:spacing w:line="360" w:lineRule="auto"/>
        <w:ind w:firstLineChars="200" w:firstLine="480"/>
        <w:rPr>
          <w:rFonts w:ascii="Times New Roman" w:hAnsi="Times New Roman"/>
          <w:color w:val="000000"/>
          <w:sz w:val="24"/>
        </w:rPr>
      </w:pPr>
      <w:r w:rsidRPr="0016614F">
        <w:rPr>
          <w:rFonts w:ascii="宋体" w:hAnsi="宋体" w:hint="eastAsia"/>
          <w:color w:val="000000"/>
          <w:sz w:val="24"/>
        </w:rPr>
        <w:t>公司弥补亏损和提取公积金后所余税后利润，按照股东持有的股份比例分配，但本章程规定不</w:t>
      </w:r>
      <w:r w:rsidRPr="0016614F">
        <w:rPr>
          <w:rFonts w:ascii="Times New Roman" w:hAnsi="Times New Roman"/>
          <w:color w:val="000000"/>
          <w:sz w:val="24"/>
        </w:rPr>
        <w:t>按持股比例分配的除外。</w:t>
      </w:r>
    </w:p>
    <w:p w14:paraId="0E9F3780" w14:textId="77777777" w:rsidR="002E1E6C" w:rsidRPr="0016614F" w:rsidRDefault="002E1E6C" w:rsidP="00F47095">
      <w:pPr>
        <w:spacing w:line="360" w:lineRule="auto"/>
        <w:ind w:firstLineChars="200" w:firstLine="480"/>
        <w:rPr>
          <w:rFonts w:ascii="Times New Roman" w:hAnsi="Times New Roman"/>
          <w:color w:val="000000"/>
          <w:sz w:val="24"/>
        </w:rPr>
      </w:pPr>
      <w:r w:rsidRPr="0016614F">
        <w:rPr>
          <w:rFonts w:ascii="Times New Roman" w:hAnsi="Times New Roman"/>
          <w:color w:val="000000"/>
          <w:sz w:val="24"/>
        </w:rPr>
        <w:t>股东大会违反前款规定，在公司弥补亏损和提取法定公积金之前向股东分配利润的，股东必须将违反规定分配的利润退还公司。</w:t>
      </w:r>
    </w:p>
    <w:p w14:paraId="0D20F2C9" w14:textId="77777777" w:rsidR="002E1E6C" w:rsidRPr="0016614F" w:rsidRDefault="002E1E6C" w:rsidP="00F47095">
      <w:pPr>
        <w:spacing w:line="360" w:lineRule="auto"/>
        <w:ind w:firstLineChars="200" w:firstLine="480"/>
        <w:rPr>
          <w:rFonts w:ascii="Times New Roman" w:hAnsi="Times New Roman"/>
          <w:color w:val="000000"/>
          <w:sz w:val="24"/>
        </w:rPr>
      </w:pPr>
      <w:r w:rsidRPr="0016614F">
        <w:rPr>
          <w:rFonts w:ascii="Times New Roman" w:hAnsi="Times New Roman"/>
          <w:color w:val="000000"/>
          <w:sz w:val="24"/>
        </w:rPr>
        <w:t>公司持有的本公司股份不参与分配利润。</w:t>
      </w:r>
    </w:p>
    <w:p w14:paraId="440EAEDC" w14:textId="77777777" w:rsidR="002E1E6C" w:rsidRPr="00DA5306" w:rsidRDefault="002E1E6C" w:rsidP="00F47095">
      <w:pPr>
        <w:pStyle w:val="ac"/>
        <w:numPr>
          <w:ilvl w:val="0"/>
          <w:numId w:val="23"/>
        </w:numPr>
        <w:tabs>
          <w:tab w:val="left" w:pos="1418"/>
        </w:tabs>
        <w:spacing w:line="360" w:lineRule="auto"/>
        <w:ind w:left="0" w:firstLine="480"/>
        <w:rPr>
          <w:rFonts w:ascii="宋体" w:hAnsi="宋体"/>
          <w:color w:val="000000"/>
          <w:sz w:val="24"/>
        </w:rPr>
      </w:pPr>
      <w:r w:rsidRPr="00DA5306">
        <w:rPr>
          <w:rFonts w:ascii="宋体" w:hAnsi="宋体"/>
          <w:color w:val="000000"/>
          <w:sz w:val="24"/>
        </w:rPr>
        <w:t>公司的公积金用于弥补公司的亏损、扩大公司生产经营或者转为增加公司资本。但是，资本公积金将不用于弥补公司的亏损。</w:t>
      </w:r>
    </w:p>
    <w:p w14:paraId="0256FD5A" w14:textId="77777777" w:rsidR="002E1E6C" w:rsidRPr="0016614F" w:rsidRDefault="002E1E6C" w:rsidP="00F47095">
      <w:pPr>
        <w:spacing w:line="360" w:lineRule="auto"/>
        <w:ind w:firstLineChars="200" w:firstLine="480"/>
        <w:rPr>
          <w:rFonts w:ascii="Times New Roman" w:hAnsi="Times New Roman"/>
          <w:color w:val="000000"/>
          <w:sz w:val="24"/>
        </w:rPr>
      </w:pPr>
      <w:r w:rsidRPr="0016614F">
        <w:rPr>
          <w:rFonts w:ascii="Times New Roman" w:hAnsi="Times New Roman"/>
          <w:color w:val="000000"/>
          <w:sz w:val="24"/>
        </w:rPr>
        <w:t>法定公积金转为资本时，所留存的该项公积金将不少于转增前公司注册资本的</w:t>
      </w:r>
      <w:r w:rsidRPr="0016614F">
        <w:rPr>
          <w:rFonts w:ascii="Times New Roman" w:hAnsi="Times New Roman"/>
          <w:color w:val="000000"/>
          <w:sz w:val="24"/>
        </w:rPr>
        <w:t>25%</w:t>
      </w:r>
      <w:r w:rsidRPr="0016614F">
        <w:rPr>
          <w:rFonts w:ascii="Times New Roman" w:hAnsi="Times New Roman"/>
          <w:color w:val="000000"/>
          <w:sz w:val="24"/>
        </w:rPr>
        <w:t>。</w:t>
      </w:r>
    </w:p>
    <w:p w14:paraId="5E42077D" w14:textId="77777777" w:rsidR="002E1E6C" w:rsidRPr="00DA5306" w:rsidRDefault="002E1E6C" w:rsidP="00F47095">
      <w:pPr>
        <w:pStyle w:val="ac"/>
        <w:numPr>
          <w:ilvl w:val="0"/>
          <w:numId w:val="23"/>
        </w:numPr>
        <w:tabs>
          <w:tab w:val="left" w:pos="1418"/>
        </w:tabs>
        <w:spacing w:line="360" w:lineRule="auto"/>
        <w:ind w:left="0" w:firstLine="480"/>
        <w:rPr>
          <w:rFonts w:ascii="宋体" w:hAnsi="宋体"/>
          <w:color w:val="000000"/>
          <w:sz w:val="24"/>
        </w:rPr>
      </w:pPr>
      <w:r w:rsidRPr="00DA5306">
        <w:rPr>
          <w:rFonts w:ascii="宋体" w:hAnsi="宋体"/>
          <w:color w:val="000000"/>
          <w:sz w:val="24"/>
        </w:rPr>
        <w:lastRenderedPageBreak/>
        <w:t>公司股东大会对利润分配方案作出决议后，公司董事会须在股东大会</w:t>
      </w:r>
      <w:r w:rsidRPr="00113250">
        <w:rPr>
          <w:rFonts w:ascii="Times New Roman" w:hAnsi="Times New Roman"/>
          <w:color w:val="000000"/>
          <w:sz w:val="24"/>
        </w:rPr>
        <w:t>召开后</w:t>
      </w:r>
      <w:r w:rsidRPr="00113250">
        <w:rPr>
          <w:rFonts w:ascii="Times New Roman" w:hAnsi="Times New Roman"/>
          <w:color w:val="000000"/>
          <w:sz w:val="24"/>
        </w:rPr>
        <w:t>2</w:t>
      </w:r>
      <w:r w:rsidRPr="00113250">
        <w:rPr>
          <w:rFonts w:ascii="Times New Roman" w:hAnsi="Times New Roman"/>
          <w:color w:val="000000"/>
          <w:sz w:val="24"/>
        </w:rPr>
        <w:t>个月内完成股利</w:t>
      </w:r>
      <w:r w:rsidRPr="00113250">
        <w:rPr>
          <w:rFonts w:ascii="Times New Roman" w:hAnsi="Times New Roman"/>
          <w:color w:val="000000"/>
          <w:sz w:val="24"/>
        </w:rPr>
        <w:t>(</w:t>
      </w:r>
      <w:r w:rsidRPr="00DA5306">
        <w:rPr>
          <w:rFonts w:ascii="宋体" w:hAnsi="宋体"/>
          <w:color w:val="000000"/>
          <w:sz w:val="24"/>
        </w:rPr>
        <w:t>或股份)的派发事项。</w:t>
      </w:r>
    </w:p>
    <w:p w14:paraId="26261D2E" w14:textId="77777777" w:rsidR="002E1E6C" w:rsidRPr="00DA5306" w:rsidRDefault="002E1E6C" w:rsidP="00F47095">
      <w:pPr>
        <w:pStyle w:val="ac"/>
        <w:numPr>
          <w:ilvl w:val="0"/>
          <w:numId w:val="23"/>
        </w:numPr>
        <w:tabs>
          <w:tab w:val="left" w:pos="1418"/>
        </w:tabs>
        <w:spacing w:line="360" w:lineRule="auto"/>
        <w:ind w:left="0" w:firstLine="480"/>
        <w:rPr>
          <w:rFonts w:ascii="宋体" w:hAnsi="宋体"/>
          <w:color w:val="000000"/>
          <w:sz w:val="24"/>
        </w:rPr>
      </w:pPr>
      <w:r w:rsidRPr="00DA5306">
        <w:rPr>
          <w:rFonts w:ascii="宋体" w:hAnsi="宋体"/>
          <w:color w:val="000000"/>
          <w:sz w:val="24"/>
        </w:rPr>
        <w:t>公司利润分配的基本原则和政策</w:t>
      </w:r>
    </w:p>
    <w:p w14:paraId="1F3A453B" w14:textId="77777777" w:rsidR="002E1E6C" w:rsidRPr="0016614F" w:rsidRDefault="002E1E6C" w:rsidP="00F47095">
      <w:pPr>
        <w:spacing w:line="360" w:lineRule="auto"/>
        <w:ind w:firstLineChars="200" w:firstLine="480"/>
        <w:rPr>
          <w:rFonts w:ascii="Times New Roman" w:hAnsi="Times New Roman"/>
          <w:sz w:val="24"/>
        </w:rPr>
      </w:pPr>
      <w:r w:rsidRPr="0016614F">
        <w:rPr>
          <w:rFonts w:ascii="Times New Roman" w:hAnsi="Times New Roman"/>
          <w:sz w:val="24"/>
        </w:rPr>
        <w:t>公司实施积极的利润分配政策，重视对投资者的合理投资回报，并保持连续性和稳定性。公司可以采取现金或者股票等方式分配利润，利润分配不得超过累计可分配利润的范围，不得损害公司持续经营能力。公司董事会、监事会和股东大会对利润分配政策的决策和论证过程中应当充分考虑独立董事、监事和公众投资者的意见。</w:t>
      </w:r>
    </w:p>
    <w:p w14:paraId="197EA1E8" w14:textId="77777777" w:rsidR="002E1E6C" w:rsidRPr="0016614F" w:rsidRDefault="002E1E6C" w:rsidP="00F47095">
      <w:pPr>
        <w:spacing w:line="360" w:lineRule="auto"/>
        <w:ind w:firstLineChars="200" w:firstLine="480"/>
        <w:rPr>
          <w:rFonts w:ascii="Times New Roman" w:hAnsi="Times New Roman"/>
          <w:sz w:val="24"/>
        </w:rPr>
      </w:pPr>
      <w:r w:rsidRPr="0016614F">
        <w:rPr>
          <w:rFonts w:ascii="Times New Roman" w:hAnsi="Times New Roman"/>
          <w:sz w:val="24"/>
        </w:rPr>
        <w:t>（一）公司利润分配的基本原则</w:t>
      </w:r>
    </w:p>
    <w:p w14:paraId="2A1600F9" w14:textId="77777777" w:rsidR="002E1E6C" w:rsidRPr="0016614F" w:rsidRDefault="002E1E6C" w:rsidP="00F47095">
      <w:pPr>
        <w:spacing w:line="360" w:lineRule="auto"/>
        <w:ind w:firstLineChars="200" w:firstLine="480"/>
        <w:rPr>
          <w:rFonts w:ascii="Times New Roman" w:hAnsi="Times New Roman"/>
          <w:sz w:val="24"/>
        </w:rPr>
      </w:pPr>
      <w:r w:rsidRPr="0016614F">
        <w:rPr>
          <w:rFonts w:ascii="Times New Roman" w:hAnsi="Times New Roman"/>
          <w:sz w:val="24"/>
        </w:rPr>
        <w:t>公司的利润分配应重视对投资者的合理投资回报，利润分配政策应保持连续性和稳定性，并坚持</w:t>
      </w:r>
      <w:r w:rsidR="00BD591C" w:rsidRPr="0016614F">
        <w:rPr>
          <w:rFonts w:ascii="Times New Roman" w:hAnsi="Times New Roman"/>
          <w:sz w:val="24"/>
        </w:rPr>
        <w:t>现金分红优先、现金分红为主</w:t>
      </w:r>
      <w:r w:rsidRPr="0016614F">
        <w:rPr>
          <w:rFonts w:ascii="Times New Roman" w:hAnsi="Times New Roman"/>
          <w:sz w:val="24"/>
        </w:rPr>
        <w:t>的原则。</w:t>
      </w:r>
    </w:p>
    <w:p w14:paraId="29301312" w14:textId="77777777" w:rsidR="002E1E6C" w:rsidRPr="0016614F" w:rsidRDefault="002E1E6C" w:rsidP="00F47095">
      <w:pPr>
        <w:spacing w:line="360" w:lineRule="auto"/>
        <w:ind w:firstLineChars="200" w:firstLine="480"/>
        <w:rPr>
          <w:rFonts w:ascii="Times New Roman" w:hAnsi="Times New Roman"/>
          <w:sz w:val="24"/>
        </w:rPr>
      </w:pPr>
      <w:r w:rsidRPr="0016614F">
        <w:rPr>
          <w:rFonts w:ascii="Times New Roman" w:hAnsi="Times New Roman"/>
          <w:sz w:val="24"/>
        </w:rPr>
        <w:t>（二）公司的利润分配政策</w:t>
      </w:r>
    </w:p>
    <w:p w14:paraId="34585F60" w14:textId="77777777" w:rsidR="002E1E6C" w:rsidRPr="0016614F" w:rsidRDefault="002E1E6C" w:rsidP="00F47095">
      <w:pPr>
        <w:spacing w:line="360" w:lineRule="auto"/>
        <w:ind w:firstLineChars="200" w:firstLine="480"/>
        <w:rPr>
          <w:rFonts w:ascii="Times New Roman" w:hAnsi="Times New Roman"/>
          <w:sz w:val="24"/>
        </w:rPr>
      </w:pPr>
      <w:r w:rsidRPr="0016614F">
        <w:rPr>
          <w:rFonts w:ascii="Times New Roman" w:hAnsi="Times New Roman"/>
          <w:sz w:val="24"/>
        </w:rPr>
        <w:t>1</w:t>
      </w:r>
      <w:r w:rsidRPr="0016614F">
        <w:rPr>
          <w:rFonts w:ascii="Times New Roman" w:hAnsi="Times New Roman"/>
          <w:sz w:val="24"/>
        </w:rPr>
        <w:t>、</w:t>
      </w:r>
      <w:r w:rsidR="00614777" w:rsidRPr="0016614F">
        <w:rPr>
          <w:rFonts w:ascii="Times New Roman" w:hAnsi="Times New Roman"/>
          <w:sz w:val="24"/>
        </w:rPr>
        <w:t>利润分配形式和期间</w:t>
      </w:r>
    </w:p>
    <w:p w14:paraId="3D4FA471" w14:textId="77777777" w:rsidR="00EB67FB" w:rsidRPr="0016614F" w:rsidRDefault="00614777" w:rsidP="00E566FA">
      <w:pPr>
        <w:spacing w:line="360" w:lineRule="auto"/>
        <w:ind w:firstLineChars="200" w:firstLine="480"/>
        <w:rPr>
          <w:rFonts w:ascii="Times New Roman" w:hAnsi="Times New Roman"/>
          <w:sz w:val="24"/>
        </w:rPr>
      </w:pPr>
      <w:r w:rsidRPr="0016614F">
        <w:rPr>
          <w:rFonts w:ascii="Times New Roman" w:hAnsi="Times New Roman"/>
          <w:sz w:val="24"/>
        </w:rPr>
        <w:t>公司采取现金、股票或现金与股票相结合的方式分配股利。现金方式优先于股票方式。公司具备现金分红条件的，应当采用现金分红进行利润分配。</w:t>
      </w:r>
    </w:p>
    <w:p w14:paraId="3364503A" w14:textId="77777777" w:rsidR="00EB67FB" w:rsidRPr="0016614F" w:rsidRDefault="00614777" w:rsidP="00E566FA">
      <w:pPr>
        <w:spacing w:line="360" w:lineRule="auto"/>
        <w:ind w:firstLineChars="200" w:firstLine="480"/>
        <w:rPr>
          <w:rFonts w:ascii="Times New Roman" w:hAnsi="Times New Roman"/>
          <w:sz w:val="24"/>
        </w:rPr>
      </w:pPr>
      <w:r w:rsidRPr="0016614F">
        <w:rPr>
          <w:rFonts w:ascii="Times New Roman" w:hAnsi="Times New Roman"/>
          <w:sz w:val="24"/>
        </w:rPr>
        <w:t>在保证公司股本规模和股权结构合理的前提下，基于回报投资者和分享企业价值的考虑，从公司成长性、每股净资产的摊薄、公司股价与公司股本规模的匹配性等真实合理因素出发，当公司股票估值处于合理范围内，公司可以在实施现金分红的同时进行股票股利分配。</w:t>
      </w:r>
    </w:p>
    <w:p w14:paraId="2A669E5C" w14:textId="77777777" w:rsidR="00EB67FB" w:rsidRPr="0016614F" w:rsidRDefault="00614777" w:rsidP="00E566FA">
      <w:pPr>
        <w:spacing w:line="360" w:lineRule="auto"/>
        <w:ind w:firstLineChars="200" w:firstLine="480"/>
        <w:rPr>
          <w:rFonts w:ascii="Times New Roman" w:hAnsi="Times New Roman"/>
          <w:sz w:val="24"/>
        </w:rPr>
      </w:pPr>
      <w:r w:rsidRPr="0016614F">
        <w:rPr>
          <w:rFonts w:ascii="Times New Roman" w:hAnsi="Times New Roman"/>
          <w:sz w:val="24"/>
        </w:rPr>
        <w:t>利润分配不得超过累计可分配利润的范围，不得损害公司持续经营能力。公司一般按照年度进行现金分红，公司董事会可以根据公司发展需要进行中期现金分红。</w:t>
      </w:r>
    </w:p>
    <w:p w14:paraId="3DD5E85E" w14:textId="77777777" w:rsidR="002E1E6C" w:rsidRPr="0016614F" w:rsidRDefault="002E1E6C" w:rsidP="00F47095">
      <w:pPr>
        <w:autoSpaceDE w:val="0"/>
        <w:autoSpaceDN w:val="0"/>
        <w:spacing w:line="360" w:lineRule="auto"/>
        <w:ind w:firstLineChars="200" w:firstLine="480"/>
        <w:rPr>
          <w:rFonts w:ascii="Times New Roman" w:hAnsi="Times New Roman"/>
          <w:sz w:val="24"/>
        </w:rPr>
      </w:pPr>
      <w:r w:rsidRPr="0016614F">
        <w:rPr>
          <w:rFonts w:ascii="Times New Roman" w:hAnsi="Times New Roman"/>
          <w:sz w:val="24"/>
        </w:rPr>
        <w:t>2</w:t>
      </w:r>
      <w:r w:rsidRPr="0016614F">
        <w:rPr>
          <w:rFonts w:ascii="Times New Roman" w:hAnsi="Times New Roman"/>
          <w:sz w:val="24"/>
        </w:rPr>
        <w:t>、现金分红条件及最低比例</w:t>
      </w:r>
    </w:p>
    <w:p w14:paraId="524039C9" w14:textId="77777777" w:rsidR="002E1E6C" w:rsidRPr="0016614F" w:rsidRDefault="002E1E6C" w:rsidP="00F47095">
      <w:pPr>
        <w:autoSpaceDE w:val="0"/>
        <w:autoSpaceDN w:val="0"/>
        <w:spacing w:line="360" w:lineRule="auto"/>
        <w:ind w:firstLineChars="200" w:firstLine="480"/>
        <w:rPr>
          <w:rFonts w:ascii="Times New Roman" w:hAnsi="Times New Roman"/>
          <w:kern w:val="0"/>
          <w:sz w:val="24"/>
        </w:rPr>
      </w:pPr>
      <w:r w:rsidRPr="0016614F">
        <w:rPr>
          <w:rFonts w:ascii="Times New Roman" w:hAnsi="Times New Roman"/>
          <w:sz w:val="24"/>
        </w:rPr>
        <w:t>公司主要采取现金分红的利润分配政策，即公司当年度实现盈利，在依法弥补亏损、提取法定公积金、任意公积金后有可分配利润的，则公司应当进行现金分红。如无重大投资计划或重大现金支出发生，单一年度以现金方式分配的利润不少于当年度实现的可分配利润的</w:t>
      </w:r>
      <w:r w:rsidRPr="0016614F">
        <w:rPr>
          <w:rFonts w:ascii="Times New Roman" w:hAnsi="Times New Roman"/>
          <w:sz w:val="24"/>
        </w:rPr>
        <w:t>10%</w:t>
      </w:r>
      <w:r w:rsidRPr="0016614F">
        <w:rPr>
          <w:rFonts w:ascii="Times New Roman" w:hAnsi="Times New Roman"/>
          <w:kern w:val="0"/>
          <w:sz w:val="24"/>
        </w:rPr>
        <w:t>。</w:t>
      </w:r>
    </w:p>
    <w:p w14:paraId="04F5B37B" w14:textId="77777777" w:rsidR="002E1E6C" w:rsidRPr="0016614F" w:rsidRDefault="002E1E6C" w:rsidP="00F47095">
      <w:pPr>
        <w:autoSpaceDE w:val="0"/>
        <w:autoSpaceDN w:val="0"/>
        <w:spacing w:line="360" w:lineRule="auto"/>
        <w:ind w:firstLineChars="200" w:firstLine="480"/>
        <w:rPr>
          <w:rFonts w:ascii="Times New Roman" w:hAnsi="Times New Roman"/>
          <w:kern w:val="0"/>
          <w:sz w:val="24"/>
        </w:rPr>
      </w:pPr>
      <w:r w:rsidRPr="0016614F">
        <w:rPr>
          <w:rFonts w:ascii="Times New Roman" w:hAnsi="Times New Roman"/>
          <w:kern w:val="0"/>
          <w:sz w:val="24"/>
        </w:rPr>
        <w:t>重大投资计划或者重大现金支出指以下情形之一：</w:t>
      </w:r>
    </w:p>
    <w:p w14:paraId="60F338E5" w14:textId="77777777" w:rsidR="002E1E6C" w:rsidRPr="0016614F" w:rsidRDefault="002E1E6C" w:rsidP="00F47095">
      <w:pPr>
        <w:autoSpaceDE w:val="0"/>
        <w:autoSpaceDN w:val="0"/>
        <w:spacing w:line="360" w:lineRule="auto"/>
        <w:ind w:firstLineChars="200" w:firstLine="480"/>
        <w:rPr>
          <w:rFonts w:ascii="Times New Roman" w:hAnsi="Times New Roman"/>
          <w:kern w:val="0"/>
          <w:sz w:val="24"/>
        </w:rPr>
      </w:pPr>
      <w:r w:rsidRPr="0016614F">
        <w:rPr>
          <w:rFonts w:ascii="Times New Roman" w:hAnsi="Times New Roman"/>
          <w:kern w:val="0"/>
          <w:sz w:val="24"/>
        </w:rPr>
        <w:t>（</w:t>
      </w:r>
      <w:r w:rsidRPr="0016614F">
        <w:rPr>
          <w:rFonts w:ascii="Times New Roman" w:hAnsi="Times New Roman"/>
          <w:kern w:val="0"/>
          <w:sz w:val="24"/>
        </w:rPr>
        <w:t>1</w:t>
      </w:r>
      <w:r w:rsidRPr="0016614F">
        <w:rPr>
          <w:rFonts w:ascii="Times New Roman" w:hAnsi="Times New Roman"/>
          <w:kern w:val="0"/>
          <w:sz w:val="24"/>
        </w:rPr>
        <w:t>）公司未来十二个月内拟对外投资、收购资产或者购买设备累计支出达</w:t>
      </w:r>
      <w:r w:rsidRPr="0016614F">
        <w:rPr>
          <w:rFonts w:ascii="Times New Roman" w:hAnsi="Times New Roman"/>
          <w:kern w:val="0"/>
          <w:sz w:val="24"/>
        </w:rPr>
        <w:lastRenderedPageBreak/>
        <w:t>到或超过公司最近一期经审计净资产的</w:t>
      </w:r>
      <w:r w:rsidRPr="0016614F">
        <w:rPr>
          <w:rFonts w:ascii="Times New Roman" w:hAnsi="Times New Roman"/>
          <w:sz w:val="24"/>
        </w:rPr>
        <w:t>50%</w:t>
      </w:r>
      <w:r w:rsidRPr="0016614F">
        <w:rPr>
          <w:rFonts w:ascii="Times New Roman" w:hAnsi="Times New Roman"/>
          <w:kern w:val="0"/>
          <w:sz w:val="24"/>
        </w:rPr>
        <w:t>，且超过</w:t>
      </w:r>
      <w:r w:rsidRPr="0016614F">
        <w:rPr>
          <w:rFonts w:ascii="Times New Roman" w:hAnsi="Times New Roman"/>
          <w:sz w:val="24"/>
        </w:rPr>
        <w:t>5,000</w:t>
      </w:r>
      <w:r w:rsidRPr="0016614F">
        <w:rPr>
          <w:rFonts w:ascii="Times New Roman" w:hAnsi="Times New Roman"/>
          <w:kern w:val="0"/>
          <w:sz w:val="24"/>
        </w:rPr>
        <w:t>万元；</w:t>
      </w:r>
    </w:p>
    <w:p w14:paraId="6DDA8068" w14:textId="77777777" w:rsidR="002E1E6C" w:rsidRPr="0016614F" w:rsidRDefault="002E1E6C" w:rsidP="00F47095">
      <w:pPr>
        <w:autoSpaceDE w:val="0"/>
        <w:autoSpaceDN w:val="0"/>
        <w:spacing w:line="360" w:lineRule="auto"/>
        <w:ind w:firstLineChars="200" w:firstLine="480"/>
        <w:rPr>
          <w:rFonts w:ascii="Times New Roman" w:hAnsi="Times New Roman"/>
          <w:kern w:val="0"/>
          <w:sz w:val="24"/>
        </w:rPr>
      </w:pPr>
      <w:r w:rsidRPr="0016614F">
        <w:rPr>
          <w:rFonts w:ascii="Times New Roman" w:hAnsi="Times New Roman"/>
          <w:kern w:val="0"/>
          <w:sz w:val="24"/>
        </w:rPr>
        <w:t>（</w:t>
      </w:r>
      <w:r w:rsidRPr="0016614F">
        <w:rPr>
          <w:rFonts w:ascii="Times New Roman" w:hAnsi="Times New Roman"/>
          <w:kern w:val="0"/>
          <w:sz w:val="24"/>
        </w:rPr>
        <w:t>2</w:t>
      </w:r>
      <w:r w:rsidRPr="0016614F">
        <w:rPr>
          <w:rFonts w:ascii="Times New Roman" w:hAnsi="Times New Roman"/>
          <w:kern w:val="0"/>
          <w:sz w:val="24"/>
        </w:rPr>
        <w:t>）公司未来十二个月内拟对外投资、收购资产或者购买设备累计支出达到或超过公司最近一期经审计总资产的</w:t>
      </w:r>
      <w:r w:rsidRPr="0016614F">
        <w:rPr>
          <w:rFonts w:ascii="Times New Roman" w:hAnsi="Times New Roman"/>
          <w:sz w:val="24"/>
        </w:rPr>
        <w:t>30%</w:t>
      </w:r>
      <w:r w:rsidRPr="0016614F">
        <w:rPr>
          <w:rFonts w:ascii="Times New Roman" w:hAnsi="Times New Roman"/>
          <w:kern w:val="0"/>
          <w:sz w:val="24"/>
        </w:rPr>
        <w:t>。</w:t>
      </w:r>
    </w:p>
    <w:p w14:paraId="727D001A" w14:textId="77777777" w:rsidR="002E1E6C" w:rsidRPr="0016614F" w:rsidRDefault="002E1E6C" w:rsidP="00F47095">
      <w:pPr>
        <w:autoSpaceDE w:val="0"/>
        <w:autoSpaceDN w:val="0"/>
        <w:spacing w:line="360" w:lineRule="auto"/>
        <w:ind w:firstLineChars="200" w:firstLine="480"/>
        <w:rPr>
          <w:rFonts w:ascii="Times New Roman" w:hAnsi="Times New Roman"/>
          <w:kern w:val="0"/>
          <w:sz w:val="24"/>
        </w:rPr>
      </w:pPr>
      <w:r w:rsidRPr="0016614F">
        <w:rPr>
          <w:rFonts w:ascii="Times New Roman" w:hAnsi="Times New Roman"/>
          <w:kern w:val="0"/>
          <w:sz w:val="24"/>
        </w:rPr>
        <w:t>满足上述条件的重大投资计划或者重大现金支出须由董事会审议后提交股东大会审议批准。</w:t>
      </w:r>
    </w:p>
    <w:p w14:paraId="4079DC0F" w14:textId="77777777" w:rsidR="002E1E6C" w:rsidRPr="0016614F" w:rsidRDefault="002E1E6C" w:rsidP="00F47095">
      <w:pPr>
        <w:spacing w:line="360" w:lineRule="auto"/>
        <w:ind w:firstLineChars="200" w:firstLine="480"/>
        <w:rPr>
          <w:rFonts w:ascii="Times New Roman" w:hAnsi="Times New Roman"/>
          <w:sz w:val="24"/>
        </w:rPr>
      </w:pPr>
      <w:r w:rsidRPr="0016614F">
        <w:rPr>
          <w:rFonts w:ascii="Times New Roman" w:hAnsi="Times New Roman"/>
          <w:sz w:val="24"/>
        </w:rPr>
        <w:t>公司利润分配不得超过累计可分配利润的范围，不得损害公司持续经营能力。</w:t>
      </w:r>
    </w:p>
    <w:p w14:paraId="1DFBF39C" w14:textId="77777777" w:rsidR="002E1E6C" w:rsidRPr="0016614F" w:rsidRDefault="002E1E6C" w:rsidP="00F47095">
      <w:pPr>
        <w:spacing w:line="360" w:lineRule="auto"/>
        <w:ind w:firstLineChars="200" w:firstLine="480"/>
        <w:rPr>
          <w:rFonts w:ascii="Times New Roman" w:hAnsi="Times New Roman"/>
          <w:sz w:val="24"/>
        </w:rPr>
      </w:pPr>
      <w:r w:rsidRPr="0016614F">
        <w:rPr>
          <w:rFonts w:ascii="Times New Roman" w:hAnsi="Times New Roman"/>
          <w:sz w:val="24"/>
        </w:rPr>
        <w:t>3</w:t>
      </w:r>
      <w:r w:rsidRPr="0016614F">
        <w:rPr>
          <w:rFonts w:ascii="Times New Roman" w:hAnsi="Times New Roman"/>
          <w:sz w:val="24"/>
        </w:rPr>
        <w:t>、发放股票股利的具体条件</w:t>
      </w:r>
    </w:p>
    <w:p w14:paraId="65BD5813" w14:textId="77777777" w:rsidR="002E1E6C" w:rsidRPr="0016614F" w:rsidRDefault="002E1E6C" w:rsidP="00F47095">
      <w:pPr>
        <w:spacing w:line="360" w:lineRule="auto"/>
        <w:ind w:firstLineChars="200" w:firstLine="480"/>
        <w:rPr>
          <w:rFonts w:ascii="Times New Roman" w:hAnsi="Times New Roman"/>
          <w:sz w:val="24"/>
        </w:rPr>
      </w:pPr>
      <w:r w:rsidRPr="0016614F">
        <w:rPr>
          <w:rFonts w:ascii="Times New Roman" w:hAnsi="Times New Roman"/>
          <w:sz w:val="24"/>
        </w:rPr>
        <w:t>若公司业绩增长快速，并且董事会认为公司股票价格与公司股本规模不匹配时，可以在满足上述现金股利分配之余，提出实施股票股利分配预案，提交股东大会审议。</w:t>
      </w:r>
    </w:p>
    <w:p w14:paraId="2BE8B7C8" w14:textId="77777777" w:rsidR="00EB67FB" w:rsidRPr="0016614F" w:rsidRDefault="00614777" w:rsidP="00F47095">
      <w:pPr>
        <w:spacing w:line="360" w:lineRule="auto"/>
        <w:ind w:firstLineChars="200" w:firstLine="480"/>
        <w:rPr>
          <w:rFonts w:ascii="Times New Roman" w:hAnsi="Times New Roman"/>
          <w:sz w:val="24"/>
        </w:rPr>
      </w:pPr>
      <w:r w:rsidRPr="0016614F">
        <w:rPr>
          <w:rFonts w:ascii="Times New Roman" w:hAnsi="Times New Roman"/>
          <w:sz w:val="24"/>
        </w:rPr>
        <w:t>如公司采取现金及股票股利结合的方式分配利润的，应当遵循以下原则：</w:t>
      </w:r>
    </w:p>
    <w:p w14:paraId="19DF3632" w14:textId="77777777" w:rsidR="00EB67FB" w:rsidRPr="0016614F" w:rsidRDefault="00614777" w:rsidP="00F47095">
      <w:pPr>
        <w:spacing w:line="360" w:lineRule="auto"/>
        <w:ind w:firstLineChars="200" w:firstLine="480"/>
        <w:rPr>
          <w:rFonts w:ascii="Times New Roman" w:hAnsi="Times New Roman"/>
          <w:sz w:val="24"/>
        </w:rPr>
      </w:pPr>
      <w:r w:rsidRPr="0016614F">
        <w:rPr>
          <w:rFonts w:ascii="Times New Roman" w:hAnsi="Times New Roman"/>
          <w:sz w:val="24"/>
        </w:rPr>
        <w:t>（</w:t>
      </w:r>
      <w:r w:rsidRPr="0016614F">
        <w:rPr>
          <w:rFonts w:ascii="Times New Roman" w:hAnsi="Times New Roman"/>
          <w:sz w:val="24"/>
        </w:rPr>
        <w:t>1</w:t>
      </w:r>
      <w:r w:rsidRPr="0016614F">
        <w:rPr>
          <w:rFonts w:ascii="Times New Roman" w:hAnsi="Times New Roman"/>
          <w:sz w:val="24"/>
        </w:rPr>
        <w:t>）公司发展阶段属成熟期且无重大资金支出安排的，进行利润分配时，现金分红在本次利润分配中所占比例最低应达到</w:t>
      </w:r>
      <w:r w:rsidRPr="0016614F">
        <w:rPr>
          <w:rFonts w:ascii="Times New Roman" w:hAnsi="Times New Roman"/>
          <w:sz w:val="24"/>
        </w:rPr>
        <w:t>80%</w:t>
      </w:r>
      <w:r w:rsidRPr="0016614F">
        <w:rPr>
          <w:rFonts w:ascii="Times New Roman" w:hAnsi="Times New Roman"/>
          <w:sz w:val="24"/>
        </w:rPr>
        <w:t>；</w:t>
      </w:r>
    </w:p>
    <w:p w14:paraId="232EDB08" w14:textId="77777777" w:rsidR="00EB67FB" w:rsidRPr="0016614F" w:rsidRDefault="00614777" w:rsidP="00F47095">
      <w:pPr>
        <w:spacing w:line="360" w:lineRule="auto"/>
        <w:ind w:firstLineChars="200" w:firstLine="480"/>
        <w:rPr>
          <w:rFonts w:ascii="Times New Roman" w:hAnsi="Times New Roman"/>
          <w:sz w:val="24"/>
        </w:rPr>
      </w:pPr>
      <w:r w:rsidRPr="0016614F">
        <w:rPr>
          <w:rFonts w:ascii="Times New Roman" w:hAnsi="Times New Roman"/>
          <w:sz w:val="24"/>
        </w:rPr>
        <w:t>（</w:t>
      </w:r>
      <w:r w:rsidRPr="0016614F">
        <w:rPr>
          <w:rFonts w:ascii="Times New Roman" w:hAnsi="Times New Roman"/>
          <w:sz w:val="24"/>
        </w:rPr>
        <w:t>2</w:t>
      </w:r>
      <w:r w:rsidRPr="0016614F">
        <w:rPr>
          <w:rFonts w:ascii="Times New Roman" w:hAnsi="Times New Roman"/>
          <w:sz w:val="24"/>
        </w:rPr>
        <w:t>）公司发展阶段属成熟期且有重大资金支出安排的，进行利润分配时，现金分红在本次利润分配中所占比例最低应达到</w:t>
      </w:r>
      <w:r w:rsidRPr="0016614F">
        <w:rPr>
          <w:rFonts w:ascii="Times New Roman" w:hAnsi="Times New Roman"/>
          <w:sz w:val="24"/>
        </w:rPr>
        <w:t>40%</w:t>
      </w:r>
      <w:r w:rsidRPr="0016614F">
        <w:rPr>
          <w:rFonts w:ascii="Times New Roman" w:hAnsi="Times New Roman"/>
          <w:sz w:val="24"/>
        </w:rPr>
        <w:t>；</w:t>
      </w:r>
    </w:p>
    <w:p w14:paraId="57958497" w14:textId="77777777" w:rsidR="00EB67FB" w:rsidRPr="0016614F" w:rsidRDefault="00614777" w:rsidP="00F47095">
      <w:pPr>
        <w:spacing w:line="360" w:lineRule="auto"/>
        <w:ind w:firstLineChars="200" w:firstLine="480"/>
        <w:rPr>
          <w:rFonts w:ascii="Times New Roman" w:hAnsi="Times New Roman"/>
          <w:sz w:val="24"/>
        </w:rPr>
      </w:pPr>
      <w:r w:rsidRPr="0016614F">
        <w:rPr>
          <w:rFonts w:ascii="Times New Roman" w:hAnsi="Times New Roman"/>
          <w:sz w:val="24"/>
        </w:rPr>
        <w:t>（</w:t>
      </w:r>
      <w:r w:rsidRPr="0016614F">
        <w:rPr>
          <w:rFonts w:ascii="Times New Roman" w:hAnsi="Times New Roman"/>
          <w:sz w:val="24"/>
        </w:rPr>
        <w:t>3</w:t>
      </w:r>
      <w:r w:rsidRPr="0016614F">
        <w:rPr>
          <w:rFonts w:ascii="Times New Roman" w:hAnsi="Times New Roman"/>
          <w:sz w:val="24"/>
        </w:rPr>
        <w:t>）公司发展阶段属成长期且有重大资金支出安排的，进行利润分配时，现金分红在本次利润分配中所占比例最低应达到</w:t>
      </w:r>
      <w:r w:rsidRPr="0016614F">
        <w:rPr>
          <w:rFonts w:ascii="Times New Roman" w:hAnsi="Times New Roman"/>
          <w:sz w:val="24"/>
        </w:rPr>
        <w:t>20%</w:t>
      </w:r>
      <w:r w:rsidRPr="0016614F">
        <w:rPr>
          <w:rFonts w:ascii="Times New Roman" w:hAnsi="Times New Roman"/>
          <w:sz w:val="24"/>
        </w:rPr>
        <w:t>。</w:t>
      </w:r>
    </w:p>
    <w:p w14:paraId="1E0C8806" w14:textId="77777777" w:rsidR="002E1E6C" w:rsidRPr="0016614F" w:rsidRDefault="002E1E6C" w:rsidP="00F47095">
      <w:pPr>
        <w:spacing w:line="360" w:lineRule="auto"/>
        <w:ind w:firstLineChars="200" w:firstLine="480"/>
        <w:rPr>
          <w:rFonts w:ascii="Times New Roman" w:hAnsi="Times New Roman"/>
          <w:sz w:val="24"/>
        </w:rPr>
      </w:pPr>
      <w:r w:rsidRPr="0016614F">
        <w:rPr>
          <w:rFonts w:ascii="Times New Roman" w:hAnsi="Times New Roman"/>
          <w:sz w:val="24"/>
        </w:rPr>
        <w:t>4</w:t>
      </w:r>
      <w:r w:rsidRPr="0016614F">
        <w:rPr>
          <w:rFonts w:ascii="Times New Roman" w:hAnsi="Times New Roman"/>
          <w:sz w:val="24"/>
        </w:rPr>
        <w:t>、利润分配的期间间隔</w:t>
      </w:r>
    </w:p>
    <w:p w14:paraId="61CB089F" w14:textId="77777777" w:rsidR="002E1E6C" w:rsidRPr="0016614F" w:rsidRDefault="002E1E6C" w:rsidP="00F47095">
      <w:pPr>
        <w:spacing w:line="360" w:lineRule="auto"/>
        <w:ind w:firstLineChars="200" w:firstLine="480"/>
        <w:rPr>
          <w:rFonts w:ascii="宋体"/>
          <w:sz w:val="24"/>
        </w:rPr>
      </w:pPr>
      <w:r w:rsidRPr="0016614F">
        <w:rPr>
          <w:rFonts w:ascii="Times New Roman" w:hAnsi="Times New Roman"/>
          <w:sz w:val="24"/>
        </w:rPr>
        <w:t>一般进行年度分红，公司董事会</w:t>
      </w:r>
      <w:r w:rsidRPr="0016614F">
        <w:rPr>
          <w:rFonts w:hint="eastAsia"/>
          <w:sz w:val="24"/>
        </w:rPr>
        <w:t>也可以根据公司的资金需求状况提议进行中期利润分配</w:t>
      </w:r>
      <w:r w:rsidRPr="0016614F">
        <w:rPr>
          <w:rFonts w:ascii="宋体" w:hAnsi="宋体" w:hint="eastAsia"/>
          <w:sz w:val="24"/>
        </w:rPr>
        <w:t>。</w:t>
      </w:r>
    </w:p>
    <w:p w14:paraId="4516AFAD" w14:textId="77777777" w:rsidR="002E1E6C" w:rsidRPr="0016614F" w:rsidRDefault="002E1E6C" w:rsidP="00F47095">
      <w:pPr>
        <w:spacing w:line="360" w:lineRule="auto"/>
        <w:ind w:firstLineChars="200" w:firstLine="480"/>
        <w:rPr>
          <w:rFonts w:ascii="宋体"/>
          <w:sz w:val="24"/>
        </w:rPr>
      </w:pPr>
      <w:r w:rsidRPr="0016614F">
        <w:rPr>
          <w:rFonts w:ascii="宋体" w:hAnsi="宋体" w:hint="eastAsia"/>
          <w:sz w:val="24"/>
        </w:rPr>
        <w:t>（三）利润分配的审议程序</w:t>
      </w:r>
    </w:p>
    <w:p w14:paraId="125E599D" w14:textId="67B847E5" w:rsidR="002E1E6C" w:rsidRPr="0016614F" w:rsidRDefault="002E1E6C" w:rsidP="00F47095">
      <w:pPr>
        <w:spacing w:line="360" w:lineRule="auto"/>
        <w:ind w:firstLineChars="200" w:firstLine="480"/>
        <w:rPr>
          <w:rFonts w:ascii="Times New Roman" w:hAnsi="Times New Roman"/>
          <w:sz w:val="24"/>
        </w:rPr>
      </w:pPr>
      <w:r w:rsidRPr="0016614F">
        <w:rPr>
          <w:rFonts w:ascii="宋体" w:hAnsi="宋体" w:hint="eastAsia"/>
          <w:sz w:val="24"/>
        </w:rPr>
        <w:t>定期报告</w:t>
      </w:r>
      <w:r w:rsidRPr="0016614F">
        <w:rPr>
          <w:rFonts w:ascii="Times New Roman" w:hAnsi="Times New Roman"/>
          <w:sz w:val="24"/>
        </w:rPr>
        <w:t>公布前，公司董事会在充分考虑公司持续经营能力、保证生产正常经营及发展所需资金和重视对投资者的合理投资回报的前提下研究论证利润分配的预案；董事会审议并在定期报告中公告利润分配预案，提交股东大会批准；对于公司盈利但公司董事会未做出现金利润分配预案的，应在定期报告中披露原因、未用于分红的资金留存公司的用途。在有关决策和论证过程中应当充分考虑独立董事、外部监事和公众投资者的意见。</w:t>
      </w:r>
    </w:p>
    <w:p w14:paraId="48A0A6BD" w14:textId="77777777" w:rsidR="002E1E6C" w:rsidRPr="0016614F" w:rsidRDefault="002E1E6C" w:rsidP="00F47095">
      <w:pPr>
        <w:spacing w:line="360" w:lineRule="auto"/>
        <w:ind w:firstLineChars="200" w:firstLine="480"/>
        <w:rPr>
          <w:rFonts w:ascii="Times New Roman" w:hAnsi="Times New Roman"/>
          <w:sz w:val="24"/>
        </w:rPr>
      </w:pPr>
      <w:r w:rsidRPr="0016614F">
        <w:rPr>
          <w:rFonts w:ascii="Times New Roman" w:hAnsi="Times New Roman"/>
          <w:sz w:val="24"/>
        </w:rPr>
        <w:t>公司董事会须在股东大会批准后二个月内完成股利（或股份）的派发事项。</w:t>
      </w:r>
    </w:p>
    <w:p w14:paraId="56297E2B" w14:textId="77777777" w:rsidR="002E1E6C" w:rsidRPr="0016614F" w:rsidRDefault="002E1E6C" w:rsidP="00F47095">
      <w:pPr>
        <w:spacing w:line="360" w:lineRule="auto"/>
        <w:ind w:firstLineChars="200" w:firstLine="480"/>
        <w:rPr>
          <w:rFonts w:ascii="Times New Roman" w:hAnsi="Times New Roman"/>
          <w:sz w:val="24"/>
        </w:rPr>
      </w:pPr>
      <w:r w:rsidRPr="0016614F">
        <w:rPr>
          <w:rFonts w:ascii="Times New Roman" w:hAnsi="Times New Roman"/>
          <w:sz w:val="24"/>
        </w:rPr>
        <w:t>（四）利润分配政策的变更</w:t>
      </w:r>
    </w:p>
    <w:p w14:paraId="10DA2BD7" w14:textId="7536AE54" w:rsidR="002E1E6C" w:rsidRPr="0016614F" w:rsidRDefault="002E1E6C" w:rsidP="00F47095">
      <w:pPr>
        <w:spacing w:line="360" w:lineRule="auto"/>
        <w:ind w:firstLineChars="200" w:firstLine="480"/>
        <w:rPr>
          <w:rFonts w:ascii="Times New Roman" w:hAnsi="Times New Roman"/>
          <w:sz w:val="24"/>
        </w:rPr>
      </w:pPr>
      <w:r w:rsidRPr="0016614F">
        <w:rPr>
          <w:rFonts w:ascii="Times New Roman" w:hAnsi="Times New Roman"/>
          <w:sz w:val="24"/>
        </w:rPr>
        <w:lastRenderedPageBreak/>
        <w:t>公司如因外部经营环境或者自身经营状况发生较大变化而需要调整利润分配政策的，调整后的利润分配政策不得违反中国证监会和证券交易所的有关规定。有关调整利润分配政策的议案由董事会制定，</w:t>
      </w:r>
      <w:r w:rsidR="00FB5693">
        <w:rPr>
          <w:rFonts w:ascii="Times New Roman" w:hAnsi="Times New Roman" w:hint="eastAsia"/>
          <w:sz w:val="24"/>
        </w:rPr>
        <w:t xml:space="preserve"> </w:t>
      </w:r>
      <w:r w:rsidRPr="0016614F">
        <w:rPr>
          <w:rFonts w:ascii="Times New Roman" w:hAnsi="Times New Roman"/>
          <w:sz w:val="24"/>
        </w:rPr>
        <w:t>监事会应当对利润分配政策发表意见。调整后的利润分配议案经公司董事会审议后提交股东大会审议，并经出席股东大会的股东所持表决权的</w:t>
      </w:r>
      <w:r w:rsidRPr="0016614F">
        <w:rPr>
          <w:rFonts w:ascii="Times New Roman" w:hAnsi="Times New Roman"/>
          <w:sz w:val="24"/>
        </w:rPr>
        <w:t>2/3</w:t>
      </w:r>
      <w:r w:rsidRPr="0016614F">
        <w:rPr>
          <w:rFonts w:ascii="Times New Roman" w:hAnsi="Times New Roman"/>
          <w:sz w:val="24"/>
        </w:rPr>
        <w:t>以上通过。公司应当安排通过证券交易所交易系统、互联网投票系统等网络投票方式为社会公众股东参加股东大会提供便利。下列情况为前款所称的外部经营环境或者自身经营状况的较大变化：</w:t>
      </w:r>
    </w:p>
    <w:p w14:paraId="1CD08005" w14:textId="77777777" w:rsidR="002E1E6C" w:rsidRPr="0016614F" w:rsidRDefault="002E1E6C" w:rsidP="00F47095">
      <w:pPr>
        <w:spacing w:line="360" w:lineRule="auto"/>
        <w:ind w:firstLineChars="200" w:firstLine="480"/>
        <w:rPr>
          <w:rFonts w:ascii="Times New Roman" w:hAnsi="Times New Roman"/>
          <w:sz w:val="24"/>
        </w:rPr>
      </w:pPr>
      <w:r w:rsidRPr="0016614F">
        <w:rPr>
          <w:rFonts w:ascii="Times New Roman" w:hAnsi="Times New Roman"/>
          <w:sz w:val="24"/>
        </w:rPr>
        <w:t>（</w:t>
      </w:r>
      <w:r w:rsidRPr="0016614F">
        <w:rPr>
          <w:rFonts w:ascii="Times New Roman" w:hAnsi="Times New Roman"/>
          <w:sz w:val="24"/>
        </w:rPr>
        <w:t>1</w:t>
      </w:r>
      <w:r w:rsidRPr="0016614F">
        <w:rPr>
          <w:rFonts w:ascii="Times New Roman" w:hAnsi="Times New Roman"/>
          <w:sz w:val="24"/>
        </w:rPr>
        <w:t>）国家制定的法律法规及行业政策发生重大变化，非因公司自身原因导致公司经营亏损；</w:t>
      </w:r>
    </w:p>
    <w:p w14:paraId="05CBFA0A" w14:textId="77777777" w:rsidR="002E1E6C" w:rsidRPr="0016614F" w:rsidRDefault="002E1E6C" w:rsidP="00F47095">
      <w:pPr>
        <w:spacing w:line="360" w:lineRule="auto"/>
        <w:ind w:firstLineChars="200" w:firstLine="480"/>
        <w:rPr>
          <w:rFonts w:ascii="Times New Roman" w:hAnsi="Times New Roman"/>
          <w:sz w:val="24"/>
        </w:rPr>
      </w:pPr>
      <w:r w:rsidRPr="0016614F">
        <w:rPr>
          <w:rFonts w:ascii="Times New Roman" w:hAnsi="Times New Roman"/>
          <w:sz w:val="24"/>
        </w:rPr>
        <w:t>（</w:t>
      </w:r>
      <w:r w:rsidRPr="0016614F">
        <w:rPr>
          <w:rFonts w:ascii="Times New Roman" w:hAnsi="Times New Roman"/>
          <w:sz w:val="24"/>
        </w:rPr>
        <w:t>2</w:t>
      </w:r>
      <w:r w:rsidRPr="0016614F">
        <w:rPr>
          <w:rFonts w:ascii="Times New Roman" w:hAnsi="Times New Roman"/>
          <w:sz w:val="24"/>
        </w:rPr>
        <w:t>）出现地震、台风、水灾、战争等不能预见、不能避免并不能克服的不可抗力因素，对公司生产经营造成重大不利影响导致公司经营亏损；</w:t>
      </w:r>
    </w:p>
    <w:p w14:paraId="7D440A46" w14:textId="77777777" w:rsidR="002E1E6C" w:rsidRPr="0016614F" w:rsidRDefault="002E1E6C" w:rsidP="00F47095">
      <w:pPr>
        <w:spacing w:line="360" w:lineRule="auto"/>
        <w:ind w:firstLineChars="200" w:firstLine="480"/>
        <w:rPr>
          <w:rFonts w:ascii="Times New Roman" w:hAnsi="Times New Roman"/>
          <w:sz w:val="24"/>
        </w:rPr>
      </w:pPr>
      <w:r w:rsidRPr="0016614F">
        <w:rPr>
          <w:rFonts w:ascii="Times New Roman" w:hAnsi="Times New Roman"/>
          <w:sz w:val="24"/>
        </w:rPr>
        <w:t>（</w:t>
      </w:r>
      <w:r w:rsidRPr="0016614F">
        <w:rPr>
          <w:rFonts w:ascii="Times New Roman" w:hAnsi="Times New Roman"/>
          <w:sz w:val="24"/>
        </w:rPr>
        <w:t>3</w:t>
      </w:r>
      <w:r w:rsidRPr="0016614F">
        <w:rPr>
          <w:rFonts w:ascii="Times New Roman" w:hAnsi="Times New Roman"/>
          <w:sz w:val="24"/>
        </w:rPr>
        <w:t>）公司法定公积金弥补以前年度亏损后，公司当年实现净利润仍不足以弥补以前年度亏损；</w:t>
      </w:r>
    </w:p>
    <w:p w14:paraId="364B2BEC" w14:textId="77777777" w:rsidR="006D363E" w:rsidRPr="0016614F" w:rsidRDefault="002E1E6C" w:rsidP="00F47095">
      <w:pPr>
        <w:spacing w:line="360" w:lineRule="auto"/>
        <w:ind w:firstLineChars="200" w:firstLine="480"/>
        <w:rPr>
          <w:rFonts w:ascii="Times New Roman" w:hAnsi="Times New Roman"/>
        </w:rPr>
      </w:pPr>
      <w:r w:rsidRPr="0016614F">
        <w:rPr>
          <w:rFonts w:ascii="Times New Roman" w:hAnsi="Times New Roman"/>
          <w:sz w:val="24"/>
        </w:rPr>
        <w:t>（</w:t>
      </w:r>
      <w:r w:rsidRPr="0016614F">
        <w:rPr>
          <w:rFonts w:ascii="Times New Roman" w:hAnsi="Times New Roman"/>
          <w:sz w:val="24"/>
        </w:rPr>
        <w:t>4</w:t>
      </w:r>
      <w:r w:rsidRPr="0016614F">
        <w:rPr>
          <w:rFonts w:ascii="Times New Roman" w:hAnsi="Times New Roman"/>
          <w:sz w:val="24"/>
        </w:rPr>
        <w:t>）中国证监会和证券交易所规定的其他事项</w:t>
      </w:r>
      <w:r w:rsidR="00BE74F6" w:rsidRPr="0016614F">
        <w:rPr>
          <w:rFonts w:ascii="Times New Roman" w:hAnsi="Times New Roman"/>
          <w:sz w:val="24"/>
        </w:rPr>
        <w:t>。</w:t>
      </w:r>
    </w:p>
    <w:p w14:paraId="7CE0C663" w14:textId="77777777" w:rsidR="00414799" w:rsidRPr="0016614F" w:rsidRDefault="00414799" w:rsidP="00F47095">
      <w:pPr>
        <w:spacing w:line="360" w:lineRule="auto"/>
        <w:ind w:firstLineChars="200" w:firstLine="482"/>
        <w:jc w:val="center"/>
        <w:rPr>
          <w:rFonts w:ascii="Times New Roman" w:hAnsi="Times New Roman"/>
          <w:b/>
          <w:color w:val="000000"/>
          <w:sz w:val="24"/>
        </w:rPr>
      </w:pPr>
    </w:p>
    <w:p w14:paraId="5627B302" w14:textId="77777777" w:rsidR="002E1E6C" w:rsidRPr="0016614F" w:rsidRDefault="002E1E6C" w:rsidP="00F47095">
      <w:pPr>
        <w:spacing w:line="360" w:lineRule="auto"/>
        <w:ind w:firstLineChars="200" w:firstLine="482"/>
        <w:jc w:val="center"/>
        <w:outlineLvl w:val="1"/>
        <w:rPr>
          <w:rFonts w:ascii="Times New Roman" w:hAnsi="Times New Roman"/>
          <w:b/>
          <w:color w:val="000000"/>
          <w:sz w:val="24"/>
        </w:rPr>
      </w:pPr>
      <w:r w:rsidRPr="0016614F">
        <w:rPr>
          <w:rFonts w:ascii="Times New Roman" w:hAnsi="Times New Roman"/>
          <w:b/>
          <w:color w:val="000000"/>
          <w:sz w:val="24"/>
        </w:rPr>
        <w:t>第二节</w:t>
      </w:r>
      <w:r w:rsidRPr="0016614F">
        <w:rPr>
          <w:rFonts w:ascii="Times New Roman" w:hAnsi="Times New Roman"/>
          <w:b/>
          <w:color w:val="000000"/>
          <w:sz w:val="24"/>
        </w:rPr>
        <w:t xml:space="preserve">  </w:t>
      </w:r>
      <w:r w:rsidRPr="0016614F">
        <w:rPr>
          <w:rFonts w:ascii="Times New Roman" w:hAnsi="Times New Roman"/>
          <w:b/>
          <w:color w:val="000000"/>
          <w:sz w:val="24"/>
        </w:rPr>
        <w:t>内部审计</w:t>
      </w:r>
    </w:p>
    <w:p w14:paraId="4C0B350F" w14:textId="77777777" w:rsidR="002E1E6C" w:rsidRPr="0016614F" w:rsidRDefault="002E1E6C" w:rsidP="00F47095">
      <w:pPr>
        <w:spacing w:line="360" w:lineRule="auto"/>
        <w:ind w:firstLineChars="200" w:firstLine="480"/>
        <w:rPr>
          <w:rFonts w:ascii="Times New Roman" w:hAnsi="Times New Roman"/>
          <w:color w:val="000000"/>
          <w:sz w:val="24"/>
        </w:rPr>
      </w:pPr>
    </w:p>
    <w:p w14:paraId="64FF586A" w14:textId="77777777" w:rsidR="002E1E6C" w:rsidRPr="00DA5306" w:rsidRDefault="002E1E6C" w:rsidP="00F47095">
      <w:pPr>
        <w:pStyle w:val="ac"/>
        <w:numPr>
          <w:ilvl w:val="0"/>
          <w:numId w:val="23"/>
        </w:numPr>
        <w:tabs>
          <w:tab w:val="left" w:pos="1418"/>
        </w:tabs>
        <w:spacing w:line="360" w:lineRule="auto"/>
        <w:ind w:left="0" w:firstLine="480"/>
        <w:rPr>
          <w:rFonts w:ascii="宋体" w:hAnsi="宋体"/>
          <w:color w:val="000000"/>
          <w:sz w:val="24"/>
        </w:rPr>
      </w:pPr>
      <w:r w:rsidRPr="00DA5306">
        <w:rPr>
          <w:rFonts w:ascii="宋体" w:hAnsi="宋体"/>
          <w:color w:val="000000"/>
          <w:sz w:val="24"/>
        </w:rPr>
        <w:t>公司实行内部审计制度，配备专职审计人员，对公司财务收支和经济活动进行内部审计监督。</w:t>
      </w:r>
    </w:p>
    <w:p w14:paraId="32EFBDCA" w14:textId="77777777" w:rsidR="002E1E6C" w:rsidRPr="00DA5306" w:rsidRDefault="002E1E6C" w:rsidP="00F47095">
      <w:pPr>
        <w:pStyle w:val="ac"/>
        <w:numPr>
          <w:ilvl w:val="0"/>
          <w:numId w:val="23"/>
        </w:numPr>
        <w:tabs>
          <w:tab w:val="left" w:pos="1418"/>
        </w:tabs>
        <w:spacing w:line="360" w:lineRule="auto"/>
        <w:ind w:left="0" w:firstLine="480"/>
        <w:rPr>
          <w:rFonts w:ascii="宋体" w:hAnsi="宋体"/>
          <w:color w:val="000000"/>
          <w:sz w:val="24"/>
        </w:rPr>
      </w:pPr>
      <w:r w:rsidRPr="00DA5306">
        <w:rPr>
          <w:rFonts w:ascii="宋体" w:hAnsi="宋体"/>
          <w:color w:val="000000"/>
          <w:sz w:val="24"/>
        </w:rPr>
        <w:t>公司内部审计制度和审计人员的职责，应当经董事会批准后实施。审计负责人向董事会负责并报告工作。</w:t>
      </w:r>
    </w:p>
    <w:p w14:paraId="3250BBB6" w14:textId="77777777" w:rsidR="00D65BFB" w:rsidRPr="0016614F" w:rsidRDefault="00D65BFB" w:rsidP="00F47095">
      <w:pPr>
        <w:spacing w:line="360" w:lineRule="auto"/>
        <w:ind w:firstLineChars="200" w:firstLine="480"/>
        <w:rPr>
          <w:rFonts w:ascii="Times New Roman" w:hAnsi="Times New Roman"/>
          <w:color w:val="000000"/>
          <w:sz w:val="24"/>
        </w:rPr>
      </w:pPr>
    </w:p>
    <w:p w14:paraId="5E3DF9FA" w14:textId="77777777" w:rsidR="002E1E6C" w:rsidRPr="0016614F" w:rsidRDefault="002E1E6C" w:rsidP="00F47095">
      <w:pPr>
        <w:spacing w:line="360" w:lineRule="auto"/>
        <w:ind w:firstLineChars="200" w:firstLine="482"/>
        <w:jc w:val="center"/>
        <w:outlineLvl w:val="1"/>
        <w:rPr>
          <w:rFonts w:ascii="Times New Roman" w:hAnsi="Times New Roman"/>
          <w:b/>
          <w:color w:val="000000"/>
          <w:sz w:val="24"/>
        </w:rPr>
      </w:pPr>
      <w:r w:rsidRPr="0016614F">
        <w:rPr>
          <w:rFonts w:ascii="Times New Roman" w:hAnsi="Times New Roman"/>
          <w:b/>
          <w:color w:val="000000"/>
          <w:sz w:val="24"/>
        </w:rPr>
        <w:t>第三节</w:t>
      </w:r>
      <w:r w:rsidRPr="0016614F">
        <w:rPr>
          <w:rFonts w:ascii="Times New Roman" w:hAnsi="Times New Roman"/>
          <w:b/>
          <w:color w:val="000000"/>
          <w:sz w:val="24"/>
        </w:rPr>
        <w:t xml:space="preserve">  </w:t>
      </w:r>
      <w:r w:rsidRPr="0016614F">
        <w:rPr>
          <w:rFonts w:ascii="Times New Roman" w:hAnsi="Times New Roman"/>
          <w:b/>
          <w:color w:val="000000"/>
          <w:sz w:val="24"/>
        </w:rPr>
        <w:t>会计师事务所的聘任</w:t>
      </w:r>
    </w:p>
    <w:p w14:paraId="0AABC2E4" w14:textId="77777777" w:rsidR="002E1E6C" w:rsidRPr="0016614F" w:rsidRDefault="002E1E6C" w:rsidP="00F47095">
      <w:pPr>
        <w:spacing w:line="360" w:lineRule="auto"/>
        <w:ind w:firstLineChars="200" w:firstLine="480"/>
        <w:rPr>
          <w:rFonts w:ascii="Times New Roman" w:hAnsi="Times New Roman"/>
          <w:color w:val="000000"/>
          <w:sz w:val="24"/>
        </w:rPr>
      </w:pPr>
    </w:p>
    <w:p w14:paraId="7A605AD9" w14:textId="77777777" w:rsidR="002E1E6C" w:rsidRPr="00DA5306" w:rsidRDefault="002E1E6C" w:rsidP="00F47095">
      <w:pPr>
        <w:pStyle w:val="ac"/>
        <w:numPr>
          <w:ilvl w:val="0"/>
          <w:numId w:val="23"/>
        </w:numPr>
        <w:tabs>
          <w:tab w:val="left" w:pos="1418"/>
        </w:tabs>
        <w:spacing w:line="360" w:lineRule="auto"/>
        <w:ind w:left="0" w:firstLine="480"/>
        <w:rPr>
          <w:rFonts w:ascii="宋体" w:hAnsi="宋体"/>
          <w:color w:val="000000"/>
          <w:sz w:val="24"/>
        </w:rPr>
      </w:pPr>
      <w:r w:rsidRPr="00DA5306">
        <w:rPr>
          <w:rFonts w:ascii="宋体" w:hAnsi="宋体"/>
          <w:color w:val="000000"/>
          <w:sz w:val="24"/>
        </w:rPr>
        <w:t>公司聘用</w:t>
      </w:r>
      <w:r w:rsidR="00AF26CC" w:rsidRPr="004B38AE">
        <w:rPr>
          <w:rFonts w:ascii="宋体" w:hAnsi="宋体" w:hint="eastAsia"/>
          <w:color w:val="000000"/>
          <w:sz w:val="24"/>
        </w:rPr>
        <w:t>符合《证券法》规定</w:t>
      </w:r>
      <w:r w:rsidRPr="00DA5306">
        <w:rPr>
          <w:rFonts w:ascii="宋体" w:hAnsi="宋体"/>
          <w:color w:val="000000"/>
          <w:sz w:val="24"/>
        </w:rPr>
        <w:t>的会计师事务所进行会计报表审计、净资产验证及其他相关的咨询服务等业务，聘期1年，可以续聘。</w:t>
      </w:r>
    </w:p>
    <w:p w14:paraId="5D8A359C" w14:textId="77777777" w:rsidR="002E1E6C" w:rsidRPr="00DA5306" w:rsidRDefault="002E1E6C" w:rsidP="00F47095">
      <w:pPr>
        <w:pStyle w:val="ac"/>
        <w:numPr>
          <w:ilvl w:val="0"/>
          <w:numId w:val="23"/>
        </w:numPr>
        <w:tabs>
          <w:tab w:val="left" w:pos="1418"/>
        </w:tabs>
        <w:spacing w:line="360" w:lineRule="auto"/>
        <w:ind w:left="0" w:firstLine="480"/>
        <w:rPr>
          <w:rFonts w:ascii="宋体" w:hAnsi="宋体"/>
          <w:color w:val="000000"/>
          <w:sz w:val="24"/>
        </w:rPr>
      </w:pPr>
      <w:r w:rsidRPr="00DA5306">
        <w:rPr>
          <w:rFonts w:ascii="宋体" w:hAnsi="宋体"/>
          <w:color w:val="000000"/>
          <w:sz w:val="24"/>
        </w:rPr>
        <w:t>公司聘用会计师事务所必须由股东大会决定，董事会不得在股东大会决定前委任会计师事务所。</w:t>
      </w:r>
    </w:p>
    <w:p w14:paraId="1A378867" w14:textId="77777777" w:rsidR="002E1E6C" w:rsidRPr="00DA5306" w:rsidRDefault="002E1E6C" w:rsidP="00F47095">
      <w:pPr>
        <w:pStyle w:val="ac"/>
        <w:numPr>
          <w:ilvl w:val="0"/>
          <w:numId w:val="23"/>
        </w:numPr>
        <w:tabs>
          <w:tab w:val="left" w:pos="1418"/>
        </w:tabs>
        <w:spacing w:line="360" w:lineRule="auto"/>
        <w:ind w:left="0" w:firstLine="480"/>
        <w:rPr>
          <w:rFonts w:ascii="宋体" w:hAnsi="宋体"/>
          <w:color w:val="000000"/>
          <w:sz w:val="24"/>
        </w:rPr>
      </w:pPr>
      <w:r w:rsidRPr="00DA5306">
        <w:rPr>
          <w:rFonts w:ascii="宋体" w:hAnsi="宋体"/>
          <w:color w:val="000000"/>
          <w:sz w:val="24"/>
        </w:rPr>
        <w:t>公司保证向聘用的会计师事务所提供真实、完整的会计</w:t>
      </w:r>
      <w:r w:rsidRPr="00DA5306">
        <w:rPr>
          <w:rFonts w:ascii="宋体" w:hAnsi="宋体"/>
          <w:color w:val="000000"/>
          <w:sz w:val="24"/>
        </w:rPr>
        <w:lastRenderedPageBreak/>
        <w:t>凭证、会计账簿、财务会计报告及其他会计资料，不得拒绝、隐匿、谎报。</w:t>
      </w:r>
    </w:p>
    <w:p w14:paraId="5F788C04" w14:textId="77777777" w:rsidR="002E1E6C" w:rsidRPr="00DA5306" w:rsidRDefault="002E1E6C" w:rsidP="00F47095">
      <w:pPr>
        <w:pStyle w:val="ac"/>
        <w:numPr>
          <w:ilvl w:val="0"/>
          <w:numId w:val="23"/>
        </w:numPr>
        <w:tabs>
          <w:tab w:val="left" w:pos="1418"/>
        </w:tabs>
        <w:spacing w:line="360" w:lineRule="auto"/>
        <w:ind w:left="0" w:firstLine="480"/>
        <w:rPr>
          <w:rFonts w:ascii="宋体" w:hAnsi="宋体"/>
          <w:color w:val="000000"/>
          <w:sz w:val="24"/>
        </w:rPr>
      </w:pPr>
      <w:r w:rsidRPr="00DA5306">
        <w:rPr>
          <w:rFonts w:ascii="宋体" w:hAnsi="宋体"/>
          <w:color w:val="000000"/>
          <w:sz w:val="24"/>
        </w:rPr>
        <w:t>会计师事务所的审计费用由股东大会决定。</w:t>
      </w:r>
    </w:p>
    <w:p w14:paraId="2EA062ED" w14:textId="77777777" w:rsidR="002E1E6C" w:rsidRPr="0016614F" w:rsidRDefault="002E1E6C" w:rsidP="00F47095">
      <w:pPr>
        <w:pStyle w:val="ac"/>
        <w:numPr>
          <w:ilvl w:val="0"/>
          <w:numId w:val="23"/>
        </w:numPr>
        <w:tabs>
          <w:tab w:val="left" w:pos="1418"/>
        </w:tabs>
        <w:spacing w:line="360" w:lineRule="auto"/>
        <w:ind w:left="0" w:firstLine="480"/>
        <w:rPr>
          <w:rFonts w:ascii="Times New Roman" w:hAnsi="Times New Roman"/>
          <w:color w:val="000000"/>
          <w:sz w:val="24"/>
        </w:rPr>
      </w:pPr>
      <w:r w:rsidRPr="00DA5306">
        <w:rPr>
          <w:rFonts w:ascii="宋体" w:hAnsi="宋体"/>
          <w:color w:val="000000"/>
          <w:sz w:val="24"/>
        </w:rPr>
        <w:t>公司解聘或者不再续聘会计师事务所时，提</w:t>
      </w:r>
      <w:r w:rsidRPr="0016614F">
        <w:rPr>
          <w:rFonts w:ascii="Times New Roman" w:hAnsi="Times New Roman"/>
          <w:color w:val="000000"/>
          <w:sz w:val="24"/>
        </w:rPr>
        <w:t>前</w:t>
      </w:r>
      <w:r w:rsidRPr="0016614F">
        <w:rPr>
          <w:rFonts w:ascii="Times New Roman" w:hAnsi="Times New Roman"/>
          <w:color w:val="000000"/>
          <w:sz w:val="24"/>
        </w:rPr>
        <w:t>30</w:t>
      </w:r>
      <w:r w:rsidRPr="0016614F">
        <w:rPr>
          <w:rFonts w:ascii="Times New Roman" w:hAnsi="Times New Roman"/>
          <w:color w:val="000000"/>
          <w:sz w:val="24"/>
        </w:rPr>
        <w:t>天通知会计师事务所，公司股东大会就解聘会计师事务所进行表决时，允许会计师事务所陈述意见。</w:t>
      </w:r>
    </w:p>
    <w:p w14:paraId="59FFE009" w14:textId="77777777" w:rsidR="002E1E6C" w:rsidRPr="0016614F" w:rsidRDefault="002E1E6C" w:rsidP="00F47095">
      <w:pPr>
        <w:spacing w:line="360" w:lineRule="auto"/>
        <w:ind w:firstLineChars="200" w:firstLine="480"/>
        <w:rPr>
          <w:rFonts w:ascii="Times New Roman" w:hAnsi="Times New Roman"/>
          <w:color w:val="000000"/>
          <w:sz w:val="24"/>
        </w:rPr>
      </w:pPr>
      <w:r w:rsidRPr="0016614F">
        <w:rPr>
          <w:rFonts w:ascii="Times New Roman" w:hAnsi="Times New Roman"/>
          <w:color w:val="000000"/>
          <w:sz w:val="24"/>
        </w:rPr>
        <w:t>会计师事务所提出辞聘的，应当向股东大会说明公司有无不当情形。</w:t>
      </w:r>
    </w:p>
    <w:p w14:paraId="48428D1D" w14:textId="77777777" w:rsidR="002E1E6C" w:rsidRDefault="002E1E6C" w:rsidP="00F47095">
      <w:pPr>
        <w:spacing w:line="360" w:lineRule="auto"/>
        <w:ind w:firstLineChars="200" w:firstLine="480"/>
        <w:jc w:val="center"/>
        <w:rPr>
          <w:rFonts w:ascii="Times New Roman" w:hAnsi="Times New Roman"/>
          <w:color w:val="000000"/>
          <w:sz w:val="24"/>
        </w:rPr>
      </w:pPr>
    </w:p>
    <w:p w14:paraId="3C2C7531" w14:textId="77777777" w:rsidR="00D86962" w:rsidRPr="0016614F" w:rsidRDefault="00D86962" w:rsidP="00F47095">
      <w:pPr>
        <w:spacing w:line="360" w:lineRule="auto"/>
        <w:ind w:firstLineChars="200" w:firstLine="480"/>
        <w:jc w:val="center"/>
        <w:rPr>
          <w:rFonts w:ascii="Times New Roman" w:hAnsi="Times New Roman"/>
          <w:color w:val="000000"/>
          <w:sz w:val="24"/>
        </w:rPr>
      </w:pPr>
    </w:p>
    <w:p w14:paraId="1098A29C" w14:textId="77777777" w:rsidR="002E1E6C" w:rsidRPr="0016614F" w:rsidRDefault="002E1E6C" w:rsidP="00F47095">
      <w:pPr>
        <w:spacing w:line="360" w:lineRule="auto"/>
        <w:ind w:firstLineChars="200" w:firstLine="482"/>
        <w:jc w:val="center"/>
        <w:outlineLvl w:val="0"/>
        <w:rPr>
          <w:rFonts w:ascii="Times New Roman" w:hAnsi="Times New Roman"/>
          <w:b/>
          <w:color w:val="000000"/>
          <w:sz w:val="24"/>
        </w:rPr>
      </w:pPr>
      <w:r w:rsidRPr="0016614F">
        <w:rPr>
          <w:rFonts w:ascii="Times New Roman" w:hAnsi="Times New Roman"/>
          <w:b/>
          <w:color w:val="000000"/>
          <w:sz w:val="24"/>
        </w:rPr>
        <w:t>第九章</w:t>
      </w:r>
      <w:r w:rsidRPr="0016614F">
        <w:rPr>
          <w:rFonts w:ascii="Times New Roman" w:hAnsi="Times New Roman"/>
          <w:b/>
          <w:color w:val="000000"/>
          <w:sz w:val="24"/>
        </w:rPr>
        <w:t xml:space="preserve">  </w:t>
      </w:r>
      <w:r w:rsidRPr="0016614F">
        <w:rPr>
          <w:rFonts w:ascii="Times New Roman" w:hAnsi="Times New Roman"/>
          <w:b/>
          <w:color w:val="000000"/>
          <w:sz w:val="24"/>
        </w:rPr>
        <w:t>通知和公告</w:t>
      </w:r>
    </w:p>
    <w:p w14:paraId="4AA2EAED" w14:textId="77777777" w:rsidR="002E1E6C" w:rsidRPr="0016614F" w:rsidRDefault="002E1E6C" w:rsidP="00F47095">
      <w:pPr>
        <w:spacing w:line="360" w:lineRule="auto"/>
        <w:ind w:firstLineChars="200" w:firstLine="482"/>
        <w:jc w:val="center"/>
        <w:outlineLvl w:val="1"/>
        <w:rPr>
          <w:rFonts w:ascii="Times New Roman" w:hAnsi="Times New Roman"/>
          <w:b/>
          <w:color w:val="000000"/>
          <w:sz w:val="24"/>
        </w:rPr>
      </w:pPr>
      <w:r w:rsidRPr="0016614F">
        <w:rPr>
          <w:rFonts w:ascii="Times New Roman" w:hAnsi="Times New Roman"/>
          <w:b/>
          <w:color w:val="000000"/>
          <w:sz w:val="24"/>
        </w:rPr>
        <w:t>第一节</w:t>
      </w:r>
      <w:r w:rsidRPr="0016614F">
        <w:rPr>
          <w:rFonts w:ascii="Times New Roman" w:hAnsi="Times New Roman"/>
          <w:b/>
          <w:color w:val="000000"/>
          <w:sz w:val="24"/>
        </w:rPr>
        <w:t xml:space="preserve">  </w:t>
      </w:r>
      <w:r w:rsidRPr="0016614F">
        <w:rPr>
          <w:rFonts w:ascii="Times New Roman" w:hAnsi="Times New Roman"/>
          <w:b/>
          <w:color w:val="000000"/>
          <w:sz w:val="24"/>
        </w:rPr>
        <w:t>通知</w:t>
      </w:r>
    </w:p>
    <w:p w14:paraId="671B5F09" w14:textId="77777777" w:rsidR="002E1E6C" w:rsidRPr="0016614F" w:rsidRDefault="002E1E6C" w:rsidP="00F47095">
      <w:pPr>
        <w:spacing w:line="360" w:lineRule="auto"/>
        <w:ind w:firstLineChars="200" w:firstLine="480"/>
        <w:rPr>
          <w:rFonts w:ascii="Times New Roman" w:hAnsi="Times New Roman"/>
          <w:color w:val="000000"/>
          <w:sz w:val="24"/>
        </w:rPr>
      </w:pPr>
    </w:p>
    <w:p w14:paraId="2019CD6A" w14:textId="77777777" w:rsidR="002E1E6C" w:rsidRPr="00DA5306" w:rsidRDefault="002E1E6C" w:rsidP="00F47095">
      <w:pPr>
        <w:pStyle w:val="ac"/>
        <w:numPr>
          <w:ilvl w:val="0"/>
          <w:numId w:val="23"/>
        </w:numPr>
        <w:tabs>
          <w:tab w:val="left" w:pos="1418"/>
        </w:tabs>
        <w:spacing w:line="360" w:lineRule="auto"/>
        <w:ind w:left="0" w:firstLine="480"/>
        <w:rPr>
          <w:rFonts w:ascii="宋体" w:hAnsi="宋体"/>
          <w:color w:val="000000"/>
          <w:sz w:val="24"/>
        </w:rPr>
      </w:pPr>
      <w:r w:rsidRPr="00DA5306">
        <w:rPr>
          <w:rFonts w:ascii="宋体" w:hAnsi="宋体"/>
          <w:color w:val="000000"/>
          <w:sz w:val="24"/>
        </w:rPr>
        <w:t>公司的通知以下列形式发出：</w:t>
      </w:r>
    </w:p>
    <w:p w14:paraId="18EA19A0" w14:textId="77777777" w:rsidR="002E1E6C" w:rsidRPr="0016614F" w:rsidRDefault="001154E3" w:rsidP="00F47095">
      <w:pPr>
        <w:spacing w:line="360" w:lineRule="auto"/>
        <w:ind w:firstLineChars="200" w:firstLine="480"/>
        <w:rPr>
          <w:rFonts w:ascii="Times New Roman" w:hAnsi="Times New Roman"/>
          <w:color w:val="000000"/>
          <w:sz w:val="24"/>
        </w:rPr>
      </w:pPr>
      <w:r>
        <w:rPr>
          <w:rFonts w:ascii="Times New Roman" w:hAnsi="Times New Roman"/>
          <w:color w:val="000000"/>
          <w:sz w:val="24"/>
        </w:rPr>
        <w:t>（</w:t>
      </w:r>
      <w:r w:rsidR="002E1E6C" w:rsidRPr="0016614F">
        <w:rPr>
          <w:rFonts w:ascii="Times New Roman" w:hAnsi="Times New Roman"/>
          <w:color w:val="000000"/>
          <w:sz w:val="24"/>
        </w:rPr>
        <w:t>一</w:t>
      </w:r>
      <w:r>
        <w:rPr>
          <w:rFonts w:ascii="Times New Roman" w:hAnsi="Times New Roman"/>
          <w:color w:val="000000"/>
          <w:sz w:val="24"/>
        </w:rPr>
        <w:t>）</w:t>
      </w:r>
      <w:r w:rsidR="002E1E6C" w:rsidRPr="0016614F">
        <w:rPr>
          <w:rFonts w:ascii="Times New Roman" w:hAnsi="Times New Roman"/>
          <w:color w:val="000000"/>
          <w:sz w:val="24"/>
        </w:rPr>
        <w:t>以专人送出；</w:t>
      </w:r>
    </w:p>
    <w:p w14:paraId="67E5D8DA" w14:textId="77777777" w:rsidR="002E1E6C" w:rsidRPr="0016614F" w:rsidRDefault="001154E3" w:rsidP="00F47095">
      <w:pPr>
        <w:spacing w:line="360" w:lineRule="auto"/>
        <w:ind w:firstLineChars="200" w:firstLine="480"/>
        <w:rPr>
          <w:rFonts w:ascii="Times New Roman" w:hAnsi="Times New Roman"/>
          <w:color w:val="000000"/>
          <w:sz w:val="24"/>
        </w:rPr>
      </w:pPr>
      <w:r>
        <w:rPr>
          <w:rFonts w:ascii="Times New Roman" w:hAnsi="Times New Roman"/>
          <w:color w:val="000000"/>
          <w:sz w:val="24"/>
        </w:rPr>
        <w:t>（</w:t>
      </w:r>
      <w:r w:rsidR="002E1E6C" w:rsidRPr="0016614F">
        <w:rPr>
          <w:rFonts w:ascii="Times New Roman" w:hAnsi="Times New Roman"/>
          <w:color w:val="000000"/>
          <w:sz w:val="24"/>
        </w:rPr>
        <w:t>二</w:t>
      </w:r>
      <w:r>
        <w:rPr>
          <w:rFonts w:ascii="Times New Roman" w:hAnsi="Times New Roman"/>
          <w:color w:val="000000"/>
          <w:sz w:val="24"/>
        </w:rPr>
        <w:t>）</w:t>
      </w:r>
      <w:r w:rsidR="002E1E6C" w:rsidRPr="0016614F">
        <w:rPr>
          <w:rFonts w:ascii="Times New Roman" w:hAnsi="Times New Roman"/>
          <w:color w:val="000000"/>
          <w:sz w:val="24"/>
        </w:rPr>
        <w:t>以邮件方式送出；</w:t>
      </w:r>
    </w:p>
    <w:p w14:paraId="77BD1934" w14:textId="77777777" w:rsidR="002E1E6C" w:rsidRPr="0016614F" w:rsidRDefault="001154E3" w:rsidP="00F47095">
      <w:pPr>
        <w:spacing w:line="360" w:lineRule="auto"/>
        <w:ind w:firstLineChars="200" w:firstLine="480"/>
        <w:rPr>
          <w:rFonts w:ascii="Times New Roman" w:hAnsi="Times New Roman"/>
          <w:color w:val="000000"/>
          <w:sz w:val="24"/>
        </w:rPr>
      </w:pPr>
      <w:r>
        <w:rPr>
          <w:rFonts w:ascii="Times New Roman" w:hAnsi="Times New Roman"/>
          <w:color w:val="000000"/>
          <w:sz w:val="24"/>
        </w:rPr>
        <w:t>（</w:t>
      </w:r>
      <w:r w:rsidR="002E1E6C" w:rsidRPr="0016614F">
        <w:rPr>
          <w:rFonts w:ascii="Times New Roman" w:hAnsi="Times New Roman"/>
          <w:color w:val="000000"/>
          <w:sz w:val="24"/>
        </w:rPr>
        <w:t>三</w:t>
      </w:r>
      <w:r>
        <w:rPr>
          <w:rFonts w:ascii="Times New Roman" w:hAnsi="Times New Roman"/>
          <w:color w:val="000000"/>
          <w:sz w:val="24"/>
        </w:rPr>
        <w:t>）</w:t>
      </w:r>
      <w:r w:rsidR="002E1E6C" w:rsidRPr="0016614F">
        <w:rPr>
          <w:rFonts w:ascii="Times New Roman" w:hAnsi="Times New Roman"/>
          <w:color w:val="000000"/>
          <w:sz w:val="24"/>
        </w:rPr>
        <w:t>以公告方式进行；</w:t>
      </w:r>
    </w:p>
    <w:p w14:paraId="2C7CE351" w14:textId="77777777" w:rsidR="002E1E6C" w:rsidRPr="0016614F" w:rsidRDefault="001154E3" w:rsidP="00F47095">
      <w:pPr>
        <w:spacing w:line="360" w:lineRule="auto"/>
        <w:ind w:firstLineChars="200" w:firstLine="480"/>
        <w:rPr>
          <w:rFonts w:ascii="Times New Roman" w:hAnsi="Times New Roman"/>
          <w:color w:val="000000"/>
          <w:sz w:val="24"/>
        </w:rPr>
      </w:pPr>
      <w:r>
        <w:rPr>
          <w:rFonts w:ascii="Times New Roman" w:hAnsi="Times New Roman"/>
          <w:color w:val="000000"/>
          <w:sz w:val="24"/>
        </w:rPr>
        <w:t>（</w:t>
      </w:r>
      <w:r w:rsidR="002E1E6C" w:rsidRPr="0016614F">
        <w:rPr>
          <w:rFonts w:ascii="Times New Roman" w:hAnsi="Times New Roman"/>
          <w:color w:val="000000"/>
          <w:sz w:val="24"/>
        </w:rPr>
        <w:t>四</w:t>
      </w:r>
      <w:r>
        <w:rPr>
          <w:rFonts w:ascii="Times New Roman" w:hAnsi="Times New Roman"/>
          <w:color w:val="000000"/>
          <w:sz w:val="24"/>
        </w:rPr>
        <w:t>）</w:t>
      </w:r>
      <w:r w:rsidR="002E1E6C" w:rsidRPr="0016614F">
        <w:rPr>
          <w:rFonts w:ascii="Times New Roman" w:hAnsi="Times New Roman"/>
          <w:color w:val="000000"/>
          <w:sz w:val="24"/>
        </w:rPr>
        <w:t>本章程规定的其他形式。</w:t>
      </w:r>
    </w:p>
    <w:p w14:paraId="4E2964FB" w14:textId="77777777" w:rsidR="002E1E6C" w:rsidRPr="00DA5306" w:rsidRDefault="002E1E6C" w:rsidP="00F47095">
      <w:pPr>
        <w:pStyle w:val="ac"/>
        <w:numPr>
          <w:ilvl w:val="0"/>
          <w:numId w:val="23"/>
        </w:numPr>
        <w:tabs>
          <w:tab w:val="left" w:pos="1418"/>
        </w:tabs>
        <w:spacing w:line="360" w:lineRule="auto"/>
        <w:ind w:left="0" w:firstLine="480"/>
        <w:rPr>
          <w:rFonts w:ascii="宋体" w:hAnsi="宋体"/>
          <w:color w:val="000000"/>
          <w:sz w:val="24"/>
        </w:rPr>
      </w:pPr>
      <w:r w:rsidRPr="00DA5306">
        <w:rPr>
          <w:rFonts w:ascii="宋体" w:hAnsi="宋体"/>
          <w:color w:val="000000"/>
          <w:sz w:val="24"/>
        </w:rPr>
        <w:t>公司发出的通知，以公告方式进行的，一经公告，视为所有相关人员收到通知。</w:t>
      </w:r>
    </w:p>
    <w:p w14:paraId="2513C0C2" w14:textId="77777777" w:rsidR="002E1E6C" w:rsidRPr="00DA5306" w:rsidRDefault="002E1E6C" w:rsidP="00F47095">
      <w:pPr>
        <w:pStyle w:val="ac"/>
        <w:numPr>
          <w:ilvl w:val="0"/>
          <w:numId w:val="23"/>
        </w:numPr>
        <w:tabs>
          <w:tab w:val="left" w:pos="1418"/>
        </w:tabs>
        <w:spacing w:line="360" w:lineRule="auto"/>
        <w:ind w:left="0" w:firstLine="480"/>
        <w:rPr>
          <w:rFonts w:ascii="宋体" w:hAnsi="宋体"/>
          <w:color w:val="000000"/>
          <w:sz w:val="24"/>
        </w:rPr>
      </w:pPr>
      <w:r w:rsidRPr="00DA5306">
        <w:rPr>
          <w:rFonts w:ascii="宋体" w:hAnsi="宋体"/>
          <w:color w:val="000000"/>
          <w:sz w:val="24"/>
        </w:rPr>
        <w:t>公司召开股东大会的会议通知，以公告进行。</w:t>
      </w:r>
    </w:p>
    <w:p w14:paraId="01D6A893" w14:textId="77777777" w:rsidR="002E1E6C" w:rsidRPr="00DA5306" w:rsidRDefault="002E1E6C" w:rsidP="00F47095">
      <w:pPr>
        <w:pStyle w:val="ac"/>
        <w:numPr>
          <w:ilvl w:val="0"/>
          <w:numId w:val="23"/>
        </w:numPr>
        <w:tabs>
          <w:tab w:val="left" w:pos="1418"/>
        </w:tabs>
        <w:spacing w:line="360" w:lineRule="auto"/>
        <w:ind w:left="0" w:firstLine="480"/>
        <w:rPr>
          <w:rFonts w:ascii="宋体" w:hAnsi="宋体"/>
          <w:color w:val="000000"/>
          <w:sz w:val="24"/>
        </w:rPr>
      </w:pPr>
      <w:r w:rsidRPr="00DA5306">
        <w:rPr>
          <w:rFonts w:ascii="宋体" w:hAnsi="宋体"/>
          <w:color w:val="000000"/>
          <w:sz w:val="24"/>
        </w:rPr>
        <w:t>公司召开董事会的会议通知，以专人送达或邮件方式进行。</w:t>
      </w:r>
    </w:p>
    <w:p w14:paraId="230DB791" w14:textId="77777777" w:rsidR="002E1E6C" w:rsidRPr="00DA5306" w:rsidRDefault="002E1E6C" w:rsidP="00F47095">
      <w:pPr>
        <w:pStyle w:val="ac"/>
        <w:numPr>
          <w:ilvl w:val="0"/>
          <w:numId w:val="23"/>
        </w:numPr>
        <w:tabs>
          <w:tab w:val="left" w:pos="1418"/>
        </w:tabs>
        <w:spacing w:line="360" w:lineRule="auto"/>
        <w:ind w:left="0" w:firstLine="480"/>
        <w:rPr>
          <w:rFonts w:ascii="宋体" w:hAnsi="宋体"/>
          <w:color w:val="000000"/>
          <w:sz w:val="24"/>
        </w:rPr>
      </w:pPr>
      <w:r w:rsidRPr="00DA5306">
        <w:rPr>
          <w:rFonts w:ascii="宋体" w:hAnsi="宋体"/>
          <w:color w:val="000000"/>
          <w:sz w:val="24"/>
        </w:rPr>
        <w:t>公司召开监事会的会议通知，以专人送达或邮件方式进行。</w:t>
      </w:r>
    </w:p>
    <w:p w14:paraId="6047F6F0" w14:textId="77777777" w:rsidR="002E1E6C" w:rsidRPr="00DA5306" w:rsidRDefault="002E1E6C" w:rsidP="00F47095">
      <w:pPr>
        <w:pStyle w:val="ac"/>
        <w:numPr>
          <w:ilvl w:val="0"/>
          <w:numId w:val="23"/>
        </w:numPr>
        <w:tabs>
          <w:tab w:val="left" w:pos="1418"/>
        </w:tabs>
        <w:spacing w:line="360" w:lineRule="auto"/>
        <w:ind w:left="0" w:firstLine="480"/>
        <w:rPr>
          <w:rFonts w:ascii="宋体" w:hAnsi="宋体"/>
          <w:color w:val="000000"/>
          <w:sz w:val="24"/>
        </w:rPr>
      </w:pPr>
      <w:r w:rsidRPr="00DA5306">
        <w:rPr>
          <w:rFonts w:ascii="宋体" w:hAnsi="宋体"/>
          <w:color w:val="000000"/>
          <w:sz w:val="24"/>
        </w:rPr>
        <w:t>公司通知以专人送出的，由被送达人在送达回执上签名(或盖章)，被送达人签收日期为送达日期；公司通知以邮件送出的，自交付邮局之日起第五个工作日为送达日期；公司通知以公告方式送出的，第一次公告刊登日为送达日期。</w:t>
      </w:r>
    </w:p>
    <w:p w14:paraId="43D94E0C" w14:textId="77777777" w:rsidR="002E1E6C" w:rsidRPr="00DA5306" w:rsidRDefault="002E1E6C" w:rsidP="00F47095">
      <w:pPr>
        <w:pStyle w:val="ac"/>
        <w:numPr>
          <w:ilvl w:val="0"/>
          <w:numId w:val="23"/>
        </w:numPr>
        <w:tabs>
          <w:tab w:val="left" w:pos="1418"/>
        </w:tabs>
        <w:spacing w:line="360" w:lineRule="auto"/>
        <w:ind w:left="0" w:firstLine="480"/>
        <w:rPr>
          <w:rFonts w:ascii="宋体" w:hAnsi="宋体"/>
          <w:color w:val="000000"/>
          <w:sz w:val="24"/>
        </w:rPr>
      </w:pPr>
      <w:r w:rsidRPr="00DA5306">
        <w:rPr>
          <w:rFonts w:ascii="宋体" w:hAnsi="宋体"/>
          <w:color w:val="000000"/>
          <w:sz w:val="24"/>
        </w:rPr>
        <w:t>因意外遗漏未向某有权得到通知的人送出会议通知或者该等人没有收到会议通知，会议及会议作出的决议并不因此无效。</w:t>
      </w:r>
    </w:p>
    <w:p w14:paraId="0293FBAE" w14:textId="77777777" w:rsidR="002E1E6C" w:rsidRPr="0016614F" w:rsidRDefault="002E1E6C" w:rsidP="00F47095">
      <w:pPr>
        <w:spacing w:line="360" w:lineRule="auto"/>
        <w:ind w:firstLineChars="200" w:firstLine="482"/>
        <w:jc w:val="center"/>
        <w:rPr>
          <w:rFonts w:ascii="Times New Roman" w:hAnsi="Times New Roman"/>
          <w:b/>
          <w:color w:val="000000"/>
          <w:sz w:val="24"/>
        </w:rPr>
      </w:pPr>
    </w:p>
    <w:p w14:paraId="022AE31C" w14:textId="77777777" w:rsidR="002E1E6C" w:rsidRPr="0016614F" w:rsidRDefault="002E1E6C" w:rsidP="00F47095">
      <w:pPr>
        <w:spacing w:line="360" w:lineRule="auto"/>
        <w:ind w:firstLineChars="200" w:firstLine="482"/>
        <w:jc w:val="center"/>
        <w:outlineLvl w:val="1"/>
        <w:rPr>
          <w:rFonts w:ascii="Times New Roman" w:hAnsi="Times New Roman"/>
          <w:b/>
          <w:color w:val="000000"/>
          <w:sz w:val="24"/>
        </w:rPr>
      </w:pPr>
      <w:r w:rsidRPr="0016614F">
        <w:rPr>
          <w:rFonts w:ascii="Times New Roman" w:hAnsi="Times New Roman"/>
          <w:b/>
          <w:color w:val="000000"/>
          <w:sz w:val="24"/>
        </w:rPr>
        <w:lastRenderedPageBreak/>
        <w:t>第二节</w:t>
      </w:r>
      <w:r w:rsidRPr="0016614F">
        <w:rPr>
          <w:rFonts w:ascii="Times New Roman" w:hAnsi="Times New Roman"/>
          <w:b/>
          <w:color w:val="000000"/>
          <w:sz w:val="24"/>
        </w:rPr>
        <w:t xml:space="preserve">  </w:t>
      </w:r>
      <w:r w:rsidRPr="0016614F">
        <w:rPr>
          <w:rFonts w:ascii="Times New Roman" w:hAnsi="Times New Roman"/>
          <w:b/>
          <w:color w:val="000000"/>
          <w:sz w:val="24"/>
        </w:rPr>
        <w:t>公告</w:t>
      </w:r>
    </w:p>
    <w:p w14:paraId="425752AF" w14:textId="77777777" w:rsidR="002E1E6C" w:rsidRPr="0016614F" w:rsidRDefault="002E1E6C" w:rsidP="00F47095">
      <w:pPr>
        <w:spacing w:line="360" w:lineRule="auto"/>
        <w:ind w:firstLineChars="200" w:firstLine="480"/>
        <w:rPr>
          <w:rFonts w:ascii="Times New Roman" w:hAnsi="Times New Roman"/>
          <w:color w:val="000000"/>
          <w:sz w:val="24"/>
        </w:rPr>
      </w:pPr>
    </w:p>
    <w:p w14:paraId="2B0BE62D" w14:textId="77777777" w:rsidR="002E1E6C" w:rsidRPr="00DA5306" w:rsidRDefault="002E1E6C" w:rsidP="00F47095">
      <w:pPr>
        <w:pStyle w:val="ac"/>
        <w:numPr>
          <w:ilvl w:val="0"/>
          <w:numId w:val="23"/>
        </w:numPr>
        <w:tabs>
          <w:tab w:val="left" w:pos="1418"/>
        </w:tabs>
        <w:spacing w:line="360" w:lineRule="auto"/>
        <w:ind w:left="0" w:firstLine="480"/>
        <w:rPr>
          <w:rFonts w:ascii="宋体" w:hAnsi="宋体"/>
          <w:color w:val="000000"/>
          <w:sz w:val="24"/>
        </w:rPr>
      </w:pPr>
      <w:r w:rsidRPr="00DA5306">
        <w:rPr>
          <w:rFonts w:ascii="宋体" w:hAnsi="宋体"/>
          <w:color w:val="000000"/>
          <w:sz w:val="24"/>
        </w:rPr>
        <w:t>公司</w:t>
      </w:r>
      <w:r w:rsidR="001F5D05" w:rsidRPr="00DA5306">
        <w:rPr>
          <w:rFonts w:ascii="宋体" w:hAnsi="宋体"/>
          <w:color w:val="000000"/>
          <w:sz w:val="24"/>
        </w:rPr>
        <w:t>在</w:t>
      </w:r>
      <w:r w:rsidR="00D77B80" w:rsidRPr="004B38AE">
        <w:rPr>
          <w:rFonts w:ascii="宋体" w:hAnsi="宋体" w:hint="eastAsia"/>
          <w:color w:val="000000"/>
          <w:sz w:val="24"/>
        </w:rPr>
        <w:t>符合</w:t>
      </w:r>
      <w:r w:rsidR="00427893" w:rsidRPr="004B38AE">
        <w:rPr>
          <w:rFonts w:ascii="宋体" w:hAnsi="宋体"/>
          <w:color w:val="000000"/>
          <w:sz w:val="24"/>
        </w:rPr>
        <w:t>中国证监会</w:t>
      </w:r>
      <w:r w:rsidR="00D77B80" w:rsidRPr="004B38AE">
        <w:rPr>
          <w:rFonts w:ascii="宋体" w:hAnsi="宋体" w:hint="eastAsia"/>
          <w:color w:val="000000"/>
          <w:sz w:val="24"/>
        </w:rPr>
        <w:t>规定条件</w:t>
      </w:r>
      <w:r w:rsidR="001F5D05" w:rsidRPr="004B38AE">
        <w:rPr>
          <w:rFonts w:ascii="宋体" w:hAnsi="宋体"/>
          <w:color w:val="000000"/>
          <w:sz w:val="24"/>
        </w:rPr>
        <w:t>的</w:t>
      </w:r>
      <w:r w:rsidR="001F5D05" w:rsidRPr="00DA5306">
        <w:rPr>
          <w:rFonts w:ascii="宋体" w:hAnsi="宋体"/>
          <w:color w:val="000000"/>
          <w:sz w:val="24"/>
        </w:rPr>
        <w:t>媒体范围内选定一家或多家报刊</w:t>
      </w:r>
      <w:r w:rsidR="00D65BFB" w:rsidRPr="00DA5306">
        <w:rPr>
          <w:rFonts w:ascii="宋体" w:hAnsi="宋体"/>
          <w:color w:val="000000"/>
          <w:sz w:val="24"/>
        </w:rPr>
        <w:t>刊登公司公告和其他需要披露信息；指定上海证券交易所网站登载公司公告和其他需要披露信息。</w:t>
      </w:r>
    </w:p>
    <w:p w14:paraId="028A200C" w14:textId="77777777" w:rsidR="002E1E6C" w:rsidRDefault="002E1E6C" w:rsidP="00F47095">
      <w:pPr>
        <w:spacing w:line="360" w:lineRule="auto"/>
        <w:ind w:firstLineChars="200" w:firstLine="480"/>
        <w:jc w:val="center"/>
        <w:rPr>
          <w:rFonts w:ascii="Times New Roman" w:hAnsi="Times New Roman"/>
          <w:color w:val="000000"/>
          <w:sz w:val="24"/>
        </w:rPr>
      </w:pPr>
    </w:p>
    <w:p w14:paraId="07FC1BB8" w14:textId="77777777" w:rsidR="00D86962" w:rsidRPr="0016614F" w:rsidRDefault="00D86962" w:rsidP="00F47095">
      <w:pPr>
        <w:spacing w:line="360" w:lineRule="auto"/>
        <w:ind w:firstLineChars="200" w:firstLine="480"/>
        <w:jc w:val="center"/>
        <w:rPr>
          <w:rFonts w:ascii="Times New Roman" w:hAnsi="Times New Roman"/>
          <w:color w:val="000000"/>
          <w:sz w:val="24"/>
        </w:rPr>
      </w:pPr>
    </w:p>
    <w:p w14:paraId="6DC00D87" w14:textId="77777777" w:rsidR="002E1E6C" w:rsidRPr="0016614F" w:rsidRDefault="002E1E6C" w:rsidP="00F47095">
      <w:pPr>
        <w:spacing w:line="360" w:lineRule="auto"/>
        <w:ind w:firstLineChars="200" w:firstLine="482"/>
        <w:jc w:val="center"/>
        <w:outlineLvl w:val="0"/>
        <w:rPr>
          <w:rFonts w:ascii="Times New Roman" w:hAnsi="Times New Roman"/>
          <w:b/>
          <w:color w:val="000000"/>
          <w:sz w:val="24"/>
        </w:rPr>
      </w:pPr>
      <w:r w:rsidRPr="0016614F">
        <w:rPr>
          <w:rFonts w:ascii="Times New Roman" w:hAnsi="Times New Roman"/>
          <w:b/>
          <w:color w:val="000000"/>
          <w:sz w:val="24"/>
        </w:rPr>
        <w:t>第十章</w:t>
      </w:r>
      <w:r w:rsidRPr="0016614F">
        <w:rPr>
          <w:rFonts w:ascii="Times New Roman" w:hAnsi="Times New Roman"/>
          <w:b/>
          <w:color w:val="000000"/>
          <w:sz w:val="24"/>
        </w:rPr>
        <w:t xml:space="preserve">  </w:t>
      </w:r>
      <w:r w:rsidRPr="0016614F">
        <w:rPr>
          <w:rFonts w:ascii="Times New Roman" w:hAnsi="Times New Roman"/>
          <w:b/>
          <w:color w:val="000000"/>
          <w:sz w:val="24"/>
        </w:rPr>
        <w:t>合并、分立、增资、减资、解散和清算</w:t>
      </w:r>
    </w:p>
    <w:p w14:paraId="7BD3E0E7" w14:textId="77777777" w:rsidR="002E1E6C" w:rsidRPr="0016614F" w:rsidRDefault="002E1E6C" w:rsidP="00F47095">
      <w:pPr>
        <w:spacing w:line="360" w:lineRule="auto"/>
        <w:ind w:firstLineChars="200" w:firstLine="482"/>
        <w:jc w:val="center"/>
        <w:outlineLvl w:val="1"/>
        <w:rPr>
          <w:rFonts w:ascii="Times New Roman" w:hAnsi="Times New Roman"/>
          <w:b/>
          <w:color w:val="000000"/>
          <w:sz w:val="24"/>
        </w:rPr>
      </w:pPr>
      <w:r w:rsidRPr="0016614F">
        <w:rPr>
          <w:rFonts w:ascii="Times New Roman" w:hAnsi="Times New Roman"/>
          <w:b/>
          <w:color w:val="000000"/>
          <w:sz w:val="24"/>
        </w:rPr>
        <w:t>第一节</w:t>
      </w:r>
      <w:r w:rsidRPr="0016614F">
        <w:rPr>
          <w:rFonts w:ascii="Times New Roman" w:hAnsi="Times New Roman"/>
          <w:b/>
          <w:color w:val="000000"/>
          <w:sz w:val="24"/>
        </w:rPr>
        <w:t xml:space="preserve">  </w:t>
      </w:r>
      <w:r w:rsidRPr="0016614F">
        <w:rPr>
          <w:rFonts w:ascii="Times New Roman" w:hAnsi="Times New Roman"/>
          <w:b/>
          <w:color w:val="000000"/>
          <w:sz w:val="24"/>
        </w:rPr>
        <w:t>合并、分立、增资和减资</w:t>
      </w:r>
    </w:p>
    <w:p w14:paraId="0A67EBFE" w14:textId="77777777" w:rsidR="002E1E6C" w:rsidRPr="0016614F" w:rsidRDefault="002E1E6C" w:rsidP="00F47095">
      <w:pPr>
        <w:spacing w:line="360" w:lineRule="auto"/>
        <w:ind w:firstLineChars="200" w:firstLine="480"/>
        <w:rPr>
          <w:rFonts w:ascii="Times New Roman" w:hAnsi="Times New Roman"/>
          <w:color w:val="000000"/>
          <w:sz w:val="24"/>
        </w:rPr>
      </w:pPr>
    </w:p>
    <w:p w14:paraId="4FD51C4E" w14:textId="77777777" w:rsidR="002E1E6C" w:rsidRPr="00DA5306" w:rsidRDefault="002E1E6C" w:rsidP="00F47095">
      <w:pPr>
        <w:pStyle w:val="ac"/>
        <w:numPr>
          <w:ilvl w:val="0"/>
          <w:numId w:val="23"/>
        </w:numPr>
        <w:tabs>
          <w:tab w:val="left" w:pos="1418"/>
        </w:tabs>
        <w:spacing w:line="360" w:lineRule="auto"/>
        <w:ind w:left="0" w:firstLine="480"/>
        <w:rPr>
          <w:rFonts w:ascii="宋体" w:hAnsi="宋体"/>
          <w:color w:val="000000"/>
          <w:sz w:val="24"/>
        </w:rPr>
      </w:pPr>
      <w:r w:rsidRPr="00DA5306">
        <w:rPr>
          <w:rFonts w:ascii="宋体" w:hAnsi="宋体"/>
          <w:color w:val="000000"/>
          <w:sz w:val="24"/>
        </w:rPr>
        <w:t>公司合并可以采取吸收合并或者新设合并。</w:t>
      </w:r>
    </w:p>
    <w:p w14:paraId="3DABBC8B" w14:textId="77777777" w:rsidR="002E1E6C" w:rsidRPr="0016614F" w:rsidRDefault="002E1E6C" w:rsidP="00F47095">
      <w:pPr>
        <w:spacing w:line="360" w:lineRule="auto"/>
        <w:ind w:firstLineChars="200" w:firstLine="480"/>
        <w:rPr>
          <w:rFonts w:ascii="Times New Roman" w:hAnsi="Times New Roman"/>
          <w:color w:val="000000"/>
          <w:sz w:val="24"/>
        </w:rPr>
      </w:pPr>
      <w:r w:rsidRPr="0016614F">
        <w:rPr>
          <w:rFonts w:ascii="Times New Roman" w:hAnsi="Times New Roman"/>
          <w:color w:val="000000"/>
          <w:sz w:val="24"/>
        </w:rPr>
        <w:t>一个公司吸收其他公司为吸收合并，被吸收的公司解散。两个以上公司合并设立一个新的公司为新设合并，合并各方解散。</w:t>
      </w:r>
    </w:p>
    <w:p w14:paraId="006D0308" w14:textId="77777777" w:rsidR="002E1E6C" w:rsidRPr="00113250" w:rsidRDefault="002E1E6C" w:rsidP="00F47095">
      <w:pPr>
        <w:pStyle w:val="ac"/>
        <w:numPr>
          <w:ilvl w:val="0"/>
          <w:numId w:val="23"/>
        </w:numPr>
        <w:tabs>
          <w:tab w:val="left" w:pos="1418"/>
        </w:tabs>
        <w:spacing w:line="360" w:lineRule="auto"/>
        <w:ind w:left="0" w:firstLine="480"/>
        <w:rPr>
          <w:rFonts w:ascii="Times New Roman" w:hAnsi="Times New Roman"/>
          <w:color w:val="000000"/>
          <w:sz w:val="24"/>
        </w:rPr>
      </w:pPr>
      <w:r w:rsidRPr="00DA5306">
        <w:rPr>
          <w:rFonts w:ascii="宋体" w:hAnsi="宋体"/>
          <w:color w:val="000000"/>
          <w:sz w:val="24"/>
        </w:rPr>
        <w:t>公司合并，应当由</w:t>
      </w:r>
      <w:r w:rsidRPr="00113250">
        <w:rPr>
          <w:rFonts w:ascii="Times New Roman" w:hAnsi="Times New Roman"/>
          <w:color w:val="000000"/>
          <w:sz w:val="24"/>
        </w:rPr>
        <w:t>合并各方签订合并协议，并编制资产负债表及财产清单。公司应当自作出合并决议之日起</w:t>
      </w:r>
      <w:r w:rsidRPr="00113250">
        <w:rPr>
          <w:rFonts w:ascii="Times New Roman" w:hAnsi="Times New Roman"/>
          <w:color w:val="000000"/>
          <w:sz w:val="24"/>
        </w:rPr>
        <w:t>10</w:t>
      </w:r>
      <w:r w:rsidRPr="00113250">
        <w:rPr>
          <w:rFonts w:ascii="Times New Roman" w:hAnsi="Times New Roman"/>
          <w:color w:val="000000"/>
          <w:sz w:val="24"/>
        </w:rPr>
        <w:t>日内通知债权人，并于</w:t>
      </w:r>
      <w:r w:rsidRPr="00113250">
        <w:rPr>
          <w:rFonts w:ascii="Times New Roman" w:hAnsi="Times New Roman"/>
          <w:color w:val="000000"/>
          <w:sz w:val="24"/>
        </w:rPr>
        <w:t>30</w:t>
      </w:r>
      <w:r w:rsidRPr="00113250">
        <w:rPr>
          <w:rFonts w:ascii="Times New Roman" w:hAnsi="Times New Roman"/>
          <w:color w:val="000000"/>
          <w:sz w:val="24"/>
        </w:rPr>
        <w:t>日内在</w:t>
      </w:r>
      <w:r w:rsidR="00061B93" w:rsidRPr="00113250">
        <w:rPr>
          <w:rFonts w:ascii="Times New Roman" w:hAnsi="Times New Roman"/>
          <w:color w:val="000000"/>
          <w:sz w:val="24"/>
        </w:rPr>
        <w:t>报刊</w:t>
      </w:r>
      <w:r w:rsidRPr="00113250">
        <w:rPr>
          <w:rFonts w:ascii="Times New Roman" w:hAnsi="Times New Roman"/>
          <w:color w:val="000000"/>
          <w:sz w:val="24"/>
        </w:rPr>
        <w:t>上公告。债权人自接到通知书之日起</w:t>
      </w:r>
      <w:r w:rsidRPr="00113250">
        <w:rPr>
          <w:rFonts w:ascii="Times New Roman" w:hAnsi="Times New Roman"/>
          <w:color w:val="000000"/>
          <w:sz w:val="24"/>
        </w:rPr>
        <w:t>30</w:t>
      </w:r>
      <w:r w:rsidRPr="00113250">
        <w:rPr>
          <w:rFonts w:ascii="Times New Roman" w:hAnsi="Times New Roman"/>
          <w:color w:val="000000"/>
          <w:sz w:val="24"/>
        </w:rPr>
        <w:t>日内，未接到通知书的自公告之日起</w:t>
      </w:r>
      <w:r w:rsidRPr="00113250">
        <w:rPr>
          <w:rFonts w:ascii="Times New Roman" w:hAnsi="Times New Roman"/>
          <w:color w:val="000000"/>
          <w:sz w:val="24"/>
        </w:rPr>
        <w:t>45</w:t>
      </w:r>
      <w:r w:rsidRPr="00113250">
        <w:rPr>
          <w:rFonts w:ascii="Times New Roman" w:hAnsi="Times New Roman"/>
          <w:color w:val="000000"/>
          <w:sz w:val="24"/>
        </w:rPr>
        <w:t>日内，可以要求公司清偿债务或者提供相应的担保。</w:t>
      </w:r>
    </w:p>
    <w:p w14:paraId="7119F7E9" w14:textId="77777777" w:rsidR="002E1E6C" w:rsidRPr="00DA5306" w:rsidRDefault="002E1E6C" w:rsidP="00F47095">
      <w:pPr>
        <w:pStyle w:val="ac"/>
        <w:numPr>
          <w:ilvl w:val="0"/>
          <w:numId w:val="23"/>
        </w:numPr>
        <w:tabs>
          <w:tab w:val="left" w:pos="1418"/>
        </w:tabs>
        <w:spacing w:line="360" w:lineRule="auto"/>
        <w:ind w:left="0" w:firstLine="480"/>
        <w:rPr>
          <w:rFonts w:ascii="宋体" w:hAnsi="宋体"/>
          <w:color w:val="000000"/>
          <w:sz w:val="24"/>
        </w:rPr>
      </w:pPr>
      <w:r w:rsidRPr="00DA5306">
        <w:rPr>
          <w:rFonts w:ascii="宋体" w:hAnsi="宋体"/>
          <w:color w:val="000000"/>
          <w:sz w:val="24"/>
        </w:rPr>
        <w:t>公司合并时，合并各方的债权、债务，由合并后存续的公司或者新设的公司承继。</w:t>
      </w:r>
    </w:p>
    <w:p w14:paraId="0C4893B8" w14:textId="77777777" w:rsidR="002E1E6C" w:rsidRPr="00DA5306" w:rsidRDefault="002E1E6C" w:rsidP="00F47095">
      <w:pPr>
        <w:pStyle w:val="ac"/>
        <w:numPr>
          <w:ilvl w:val="0"/>
          <w:numId w:val="23"/>
        </w:numPr>
        <w:tabs>
          <w:tab w:val="left" w:pos="1418"/>
        </w:tabs>
        <w:spacing w:line="360" w:lineRule="auto"/>
        <w:ind w:left="0" w:firstLine="480"/>
        <w:rPr>
          <w:rFonts w:ascii="宋体" w:hAnsi="宋体"/>
          <w:color w:val="000000"/>
          <w:sz w:val="24"/>
        </w:rPr>
      </w:pPr>
      <w:r w:rsidRPr="00DA5306">
        <w:rPr>
          <w:rFonts w:ascii="宋体" w:hAnsi="宋体"/>
          <w:color w:val="000000"/>
          <w:sz w:val="24"/>
        </w:rPr>
        <w:t>公司分立，其财产作相应的分割。</w:t>
      </w:r>
    </w:p>
    <w:p w14:paraId="5757B26A" w14:textId="77777777" w:rsidR="002E1E6C" w:rsidRPr="0016614F" w:rsidRDefault="002E1E6C" w:rsidP="00F47095">
      <w:pPr>
        <w:spacing w:line="360" w:lineRule="auto"/>
        <w:ind w:firstLineChars="200" w:firstLine="480"/>
        <w:rPr>
          <w:rFonts w:ascii="Times New Roman" w:hAnsi="Times New Roman"/>
          <w:color w:val="000000"/>
          <w:sz w:val="24"/>
        </w:rPr>
      </w:pPr>
      <w:r w:rsidRPr="0016614F">
        <w:rPr>
          <w:rFonts w:ascii="Times New Roman" w:hAnsi="Times New Roman"/>
          <w:color w:val="000000"/>
          <w:sz w:val="24"/>
        </w:rPr>
        <w:t>公司分立，应当编制资产负债表及财产清单。公司应当自作出分立决议之日起</w:t>
      </w:r>
      <w:r w:rsidRPr="0016614F">
        <w:rPr>
          <w:rFonts w:ascii="Times New Roman" w:hAnsi="Times New Roman"/>
          <w:color w:val="000000"/>
          <w:sz w:val="24"/>
        </w:rPr>
        <w:t>10</w:t>
      </w:r>
      <w:r w:rsidRPr="0016614F">
        <w:rPr>
          <w:rFonts w:ascii="Times New Roman" w:hAnsi="Times New Roman"/>
          <w:color w:val="000000"/>
          <w:sz w:val="24"/>
        </w:rPr>
        <w:t>日内通知债权人，并于</w:t>
      </w:r>
      <w:r w:rsidRPr="0016614F">
        <w:rPr>
          <w:rFonts w:ascii="Times New Roman" w:hAnsi="Times New Roman"/>
          <w:color w:val="000000"/>
          <w:sz w:val="24"/>
        </w:rPr>
        <w:t>30</w:t>
      </w:r>
      <w:r w:rsidRPr="0016614F">
        <w:rPr>
          <w:rFonts w:ascii="Times New Roman" w:hAnsi="Times New Roman"/>
          <w:color w:val="000000"/>
          <w:sz w:val="24"/>
        </w:rPr>
        <w:t>日内在</w:t>
      </w:r>
      <w:r w:rsidR="00061B93" w:rsidRPr="0016614F">
        <w:rPr>
          <w:rFonts w:ascii="Times New Roman" w:hAnsi="Times New Roman"/>
          <w:color w:val="000000"/>
          <w:sz w:val="24"/>
        </w:rPr>
        <w:t>报刊</w:t>
      </w:r>
      <w:r w:rsidRPr="0016614F">
        <w:rPr>
          <w:rFonts w:ascii="Times New Roman" w:hAnsi="Times New Roman"/>
          <w:color w:val="000000"/>
          <w:sz w:val="24"/>
        </w:rPr>
        <w:t>上公告。</w:t>
      </w:r>
    </w:p>
    <w:p w14:paraId="5A646BAA" w14:textId="77777777" w:rsidR="002E1E6C" w:rsidRPr="00DA5306" w:rsidRDefault="002E1E6C" w:rsidP="00F47095">
      <w:pPr>
        <w:pStyle w:val="ac"/>
        <w:numPr>
          <w:ilvl w:val="0"/>
          <w:numId w:val="23"/>
        </w:numPr>
        <w:tabs>
          <w:tab w:val="left" w:pos="1418"/>
        </w:tabs>
        <w:spacing w:line="360" w:lineRule="auto"/>
        <w:ind w:left="0" w:firstLine="480"/>
        <w:rPr>
          <w:rFonts w:ascii="宋体" w:hAnsi="宋体"/>
          <w:color w:val="000000"/>
          <w:sz w:val="24"/>
        </w:rPr>
      </w:pPr>
      <w:r w:rsidRPr="00DA5306">
        <w:rPr>
          <w:rFonts w:ascii="宋体" w:hAnsi="宋体"/>
          <w:color w:val="000000"/>
          <w:sz w:val="24"/>
        </w:rPr>
        <w:t>公司分立前的债务由分立后的公司承担连带责任。但是，公司在分立前与债权人就债务清偿达成的书面协议另有约定的除外。</w:t>
      </w:r>
    </w:p>
    <w:p w14:paraId="59834CD2" w14:textId="77777777" w:rsidR="002E1E6C" w:rsidRPr="00DA5306" w:rsidRDefault="002E1E6C" w:rsidP="00F47095">
      <w:pPr>
        <w:pStyle w:val="ac"/>
        <w:numPr>
          <w:ilvl w:val="0"/>
          <w:numId w:val="23"/>
        </w:numPr>
        <w:tabs>
          <w:tab w:val="left" w:pos="1418"/>
        </w:tabs>
        <w:spacing w:line="360" w:lineRule="auto"/>
        <w:ind w:left="0" w:firstLine="480"/>
        <w:rPr>
          <w:rFonts w:ascii="宋体" w:hAnsi="宋体"/>
          <w:color w:val="000000"/>
          <w:sz w:val="24"/>
        </w:rPr>
      </w:pPr>
      <w:r w:rsidRPr="00DA5306">
        <w:rPr>
          <w:rFonts w:ascii="宋体" w:hAnsi="宋体"/>
          <w:color w:val="000000"/>
          <w:sz w:val="24"/>
        </w:rPr>
        <w:t>公司需要减少注册资本时，必须编制资产负债表及财产清单。</w:t>
      </w:r>
    </w:p>
    <w:p w14:paraId="1D26FBFE" w14:textId="77777777" w:rsidR="002E1E6C" w:rsidRPr="0016614F" w:rsidRDefault="002E1E6C" w:rsidP="00F47095">
      <w:pPr>
        <w:spacing w:line="360" w:lineRule="auto"/>
        <w:ind w:firstLineChars="200" w:firstLine="480"/>
        <w:rPr>
          <w:rFonts w:ascii="Times New Roman" w:hAnsi="Times New Roman"/>
          <w:color w:val="000000"/>
          <w:sz w:val="24"/>
        </w:rPr>
      </w:pPr>
      <w:r w:rsidRPr="0016614F">
        <w:rPr>
          <w:rFonts w:ascii="Times New Roman" w:hAnsi="Times New Roman"/>
          <w:color w:val="000000"/>
          <w:sz w:val="24"/>
        </w:rPr>
        <w:t>公司应当自作出减少注册资本决议之日起</w:t>
      </w:r>
      <w:r w:rsidRPr="0016614F">
        <w:rPr>
          <w:rFonts w:ascii="Times New Roman" w:hAnsi="Times New Roman"/>
          <w:color w:val="000000"/>
          <w:sz w:val="24"/>
        </w:rPr>
        <w:t>10</w:t>
      </w:r>
      <w:r w:rsidRPr="0016614F">
        <w:rPr>
          <w:rFonts w:ascii="Times New Roman" w:hAnsi="Times New Roman"/>
          <w:color w:val="000000"/>
          <w:sz w:val="24"/>
        </w:rPr>
        <w:t>日内通知债权人，并于</w:t>
      </w:r>
      <w:r w:rsidRPr="0016614F">
        <w:rPr>
          <w:rFonts w:ascii="Times New Roman" w:hAnsi="Times New Roman"/>
          <w:color w:val="000000"/>
          <w:sz w:val="24"/>
        </w:rPr>
        <w:t>30</w:t>
      </w:r>
      <w:r w:rsidRPr="0016614F">
        <w:rPr>
          <w:rFonts w:ascii="Times New Roman" w:hAnsi="Times New Roman"/>
          <w:color w:val="000000"/>
          <w:sz w:val="24"/>
        </w:rPr>
        <w:t>日内在</w:t>
      </w:r>
      <w:r w:rsidR="00061B93" w:rsidRPr="0016614F">
        <w:rPr>
          <w:rFonts w:ascii="Times New Roman" w:hAnsi="Times New Roman"/>
          <w:color w:val="000000"/>
          <w:sz w:val="24"/>
        </w:rPr>
        <w:t>报刊</w:t>
      </w:r>
      <w:r w:rsidRPr="0016614F">
        <w:rPr>
          <w:rFonts w:ascii="Times New Roman" w:hAnsi="Times New Roman"/>
          <w:color w:val="000000"/>
          <w:sz w:val="24"/>
        </w:rPr>
        <w:t>上公告。债权人自接到通知书之日起</w:t>
      </w:r>
      <w:r w:rsidRPr="0016614F">
        <w:rPr>
          <w:rFonts w:ascii="Times New Roman" w:hAnsi="Times New Roman"/>
          <w:color w:val="000000"/>
          <w:sz w:val="24"/>
        </w:rPr>
        <w:t>30</w:t>
      </w:r>
      <w:r w:rsidRPr="0016614F">
        <w:rPr>
          <w:rFonts w:ascii="Times New Roman" w:hAnsi="Times New Roman"/>
          <w:color w:val="000000"/>
          <w:sz w:val="24"/>
        </w:rPr>
        <w:t>日内，未接到通知书的自公告之日起</w:t>
      </w:r>
      <w:r w:rsidRPr="0016614F">
        <w:rPr>
          <w:rFonts w:ascii="Times New Roman" w:hAnsi="Times New Roman"/>
          <w:color w:val="000000"/>
          <w:sz w:val="24"/>
        </w:rPr>
        <w:t>45</w:t>
      </w:r>
      <w:r w:rsidRPr="0016614F">
        <w:rPr>
          <w:rFonts w:ascii="Times New Roman" w:hAnsi="Times New Roman"/>
          <w:color w:val="000000"/>
          <w:sz w:val="24"/>
        </w:rPr>
        <w:t>日内，有权要求公司清偿债务或者提供相应的担保。</w:t>
      </w:r>
    </w:p>
    <w:p w14:paraId="7B9E01BB" w14:textId="77777777" w:rsidR="002E1E6C" w:rsidRPr="0016614F" w:rsidRDefault="002E1E6C" w:rsidP="00F47095">
      <w:pPr>
        <w:spacing w:line="360" w:lineRule="auto"/>
        <w:ind w:firstLineChars="200" w:firstLine="480"/>
        <w:rPr>
          <w:rFonts w:ascii="Times New Roman" w:hAnsi="Times New Roman"/>
          <w:color w:val="000000"/>
          <w:sz w:val="24"/>
        </w:rPr>
      </w:pPr>
      <w:r w:rsidRPr="0016614F">
        <w:rPr>
          <w:rFonts w:ascii="Times New Roman" w:hAnsi="Times New Roman"/>
          <w:color w:val="000000"/>
          <w:sz w:val="24"/>
        </w:rPr>
        <w:lastRenderedPageBreak/>
        <w:t>公司减资后的注册资本将不低于法定的最低限额。</w:t>
      </w:r>
    </w:p>
    <w:p w14:paraId="77B5678E" w14:textId="77777777" w:rsidR="002E1E6C" w:rsidRPr="00DA5306" w:rsidRDefault="002E1E6C" w:rsidP="00F47095">
      <w:pPr>
        <w:pStyle w:val="ac"/>
        <w:numPr>
          <w:ilvl w:val="0"/>
          <w:numId w:val="23"/>
        </w:numPr>
        <w:tabs>
          <w:tab w:val="left" w:pos="1418"/>
        </w:tabs>
        <w:spacing w:line="360" w:lineRule="auto"/>
        <w:ind w:left="0" w:firstLine="480"/>
        <w:rPr>
          <w:rFonts w:ascii="宋体" w:hAnsi="宋体"/>
          <w:color w:val="000000"/>
          <w:sz w:val="24"/>
        </w:rPr>
      </w:pPr>
      <w:r w:rsidRPr="00DA5306">
        <w:rPr>
          <w:rFonts w:ascii="宋体" w:hAnsi="宋体"/>
          <w:color w:val="000000"/>
          <w:sz w:val="24"/>
        </w:rPr>
        <w:t>公司合并或者分立，登记事项发生变更的，应当依法向公司登记机关办理变更登记；公司解散的，应当依法办理公司注销登记；设立新公司的，应当依法办理公司设立登记。</w:t>
      </w:r>
    </w:p>
    <w:p w14:paraId="05529FE9" w14:textId="77777777" w:rsidR="002E1E6C" w:rsidRPr="0016614F" w:rsidRDefault="002E1E6C" w:rsidP="00F47095">
      <w:pPr>
        <w:spacing w:line="360" w:lineRule="auto"/>
        <w:ind w:firstLineChars="200" w:firstLine="480"/>
        <w:rPr>
          <w:rFonts w:ascii="Times New Roman" w:hAnsi="Times New Roman"/>
          <w:color w:val="000000"/>
          <w:sz w:val="24"/>
        </w:rPr>
      </w:pPr>
      <w:r w:rsidRPr="0016614F">
        <w:rPr>
          <w:rFonts w:ascii="Times New Roman" w:hAnsi="Times New Roman"/>
          <w:color w:val="000000"/>
          <w:sz w:val="24"/>
        </w:rPr>
        <w:t>公司增加或者减少注册资本，应当依法向公司登记机关办理变更登记。</w:t>
      </w:r>
    </w:p>
    <w:p w14:paraId="4DCD61B8" w14:textId="77777777" w:rsidR="002E1E6C" w:rsidRPr="0016614F" w:rsidRDefault="002E1E6C" w:rsidP="00F47095">
      <w:pPr>
        <w:spacing w:line="360" w:lineRule="auto"/>
        <w:ind w:firstLineChars="200" w:firstLine="482"/>
        <w:jc w:val="center"/>
        <w:rPr>
          <w:rFonts w:ascii="宋体"/>
          <w:b/>
          <w:color w:val="000000"/>
          <w:sz w:val="24"/>
        </w:rPr>
      </w:pPr>
    </w:p>
    <w:p w14:paraId="5B2AB2E6" w14:textId="77777777" w:rsidR="002E1E6C" w:rsidRPr="0016614F" w:rsidRDefault="002E1E6C" w:rsidP="00F47095">
      <w:pPr>
        <w:spacing w:line="360" w:lineRule="auto"/>
        <w:ind w:firstLineChars="200" w:firstLine="482"/>
        <w:jc w:val="center"/>
        <w:outlineLvl w:val="1"/>
        <w:rPr>
          <w:rFonts w:ascii="Times New Roman" w:hAnsi="Times New Roman"/>
          <w:b/>
          <w:color w:val="000000"/>
          <w:sz w:val="24"/>
        </w:rPr>
      </w:pPr>
      <w:r w:rsidRPr="0016614F">
        <w:rPr>
          <w:rFonts w:ascii="Times New Roman" w:hAnsi="Times New Roman"/>
          <w:b/>
          <w:color w:val="000000"/>
          <w:sz w:val="24"/>
        </w:rPr>
        <w:t>第二节</w:t>
      </w:r>
      <w:r w:rsidRPr="0016614F">
        <w:rPr>
          <w:rFonts w:ascii="Times New Roman" w:hAnsi="Times New Roman"/>
          <w:b/>
          <w:color w:val="000000"/>
          <w:sz w:val="24"/>
        </w:rPr>
        <w:t xml:space="preserve">  </w:t>
      </w:r>
      <w:r w:rsidRPr="0016614F">
        <w:rPr>
          <w:rFonts w:ascii="Times New Roman" w:hAnsi="Times New Roman"/>
          <w:b/>
          <w:color w:val="000000"/>
          <w:sz w:val="24"/>
        </w:rPr>
        <w:t>解散和清算</w:t>
      </w:r>
    </w:p>
    <w:p w14:paraId="101E0058" w14:textId="77777777" w:rsidR="002E1E6C" w:rsidRPr="0016614F" w:rsidRDefault="002E1E6C" w:rsidP="00F47095">
      <w:pPr>
        <w:spacing w:line="360" w:lineRule="auto"/>
        <w:ind w:firstLineChars="200" w:firstLine="480"/>
        <w:rPr>
          <w:rFonts w:ascii="Times New Roman" w:hAnsi="Times New Roman"/>
          <w:color w:val="000000"/>
          <w:sz w:val="24"/>
        </w:rPr>
      </w:pPr>
    </w:p>
    <w:p w14:paraId="69FFDAD3" w14:textId="77777777" w:rsidR="002E1E6C" w:rsidRPr="00DA5306" w:rsidRDefault="002E1E6C" w:rsidP="00F47095">
      <w:pPr>
        <w:pStyle w:val="ac"/>
        <w:numPr>
          <w:ilvl w:val="0"/>
          <w:numId w:val="23"/>
        </w:numPr>
        <w:tabs>
          <w:tab w:val="left" w:pos="1418"/>
        </w:tabs>
        <w:spacing w:line="360" w:lineRule="auto"/>
        <w:ind w:left="0" w:firstLine="480"/>
        <w:rPr>
          <w:rFonts w:ascii="宋体" w:hAnsi="宋体"/>
          <w:color w:val="000000"/>
          <w:sz w:val="24"/>
        </w:rPr>
      </w:pPr>
      <w:r w:rsidRPr="00DA5306">
        <w:rPr>
          <w:rFonts w:ascii="宋体" w:hAnsi="宋体"/>
          <w:color w:val="000000"/>
          <w:sz w:val="24"/>
        </w:rPr>
        <w:t>公司因下列原因解散：</w:t>
      </w:r>
    </w:p>
    <w:p w14:paraId="177ACCF6" w14:textId="77777777" w:rsidR="002E1E6C" w:rsidRPr="0016614F" w:rsidRDefault="00102A32" w:rsidP="00F47095">
      <w:pPr>
        <w:spacing w:line="360" w:lineRule="auto"/>
        <w:ind w:firstLineChars="200" w:firstLine="480"/>
        <w:rPr>
          <w:rFonts w:ascii="Times New Roman" w:hAnsi="Times New Roman"/>
          <w:color w:val="000000"/>
          <w:sz w:val="24"/>
        </w:rPr>
      </w:pPr>
      <w:r>
        <w:rPr>
          <w:rFonts w:ascii="Times New Roman" w:hAnsi="Times New Roman"/>
          <w:color w:val="000000"/>
          <w:sz w:val="24"/>
        </w:rPr>
        <w:t>（</w:t>
      </w:r>
      <w:r w:rsidR="002E1E6C" w:rsidRPr="0016614F">
        <w:rPr>
          <w:rFonts w:ascii="Times New Roman" w:hAnsi="Times New Roman"/>
          <w:color w:val="000000"/>
          <w:sz w:val="24"/>
        </w:rPr>
        <w:t>一</w:t>
      </w:r>
      <w:r>
        <w:rPr>
          <w:rFonts w:ascii="Times New Roman" w:hAnsi="Times New Roman"/>
          <w:color w:val="000000"/>
          <w:sz w:val="24"/>
        </w:rPr>
        <w:t>）</w:t>
      </w:r>
      <w:r w:rsidR="002E1E6C" w:rsidRPr="0016614F">
        <w:rPr>
          <w:rFonts w:ascii="Times New Roman" w:hAnsi="Times New Roman"/>
          <w:color w:val="000000"/>
          <w:sz w:val="24"/>
        </w:rPr>
        <w:t>本章程规定的营业期限届满或者本章程规定的其他解散事由出现；</w:t>
      </w:r>
    </w:p>
    <w:p w14:paraId="5D15B9F4" w14:textId="77777777" w:rsidR="002E1E6C" w:rsidRPr="0016614F" w:rsidRDefault="00102A32" w:rsidP="00F47095">
      <w:pPr>
        <w:spacing w:line="360" w:lineRule="auto"/>
        <w:ind w:firstLineChars="200" w:firstLine="480"/>
        <w:rPr>
          <w:rFonts w:ascii="Times New Roman" w:hAnsi="Times New Roman"/>
          <w:color w:val="000000"/>
          <w:sz w:val="24"/>
        </w:rPr>
      </w:pPr>
      <w:r>
        <w:rPr>
          <w:rFonts w:ascii="Times New Roman" w:hAnsi="Times New Roman"/>
          <w:color w:val="000000"/>
          <w:sz w:val="24"/>
        </w:rPr>
        <w:t>（</w:t>
      </w:r>
      <w:r w:rsidR="002E1E6C" w:rsidRPr="0016614F">
        <w:rPr>
          <w:rFonts w:ascii="Times New Roman" w:hAnsi="Times New Roman"/>
          <w:color w:val="000000"/>
          <w:sz w:val="24"/>
        </w:rPr>
        <w:t>二</w:t>
      </w:r>
      <w:r>
        <w:rPr>
          <w:rFonts w:ascii="Times New Roman" w:hAnsi="Times New Roman"/>
          <w:color w:val="000000"/>
          <w:sz w:val="24"/>
        </w:rPr>
        <w:t>）</w:t>
      </w:r>
      <w:r w:rsidR="002E1E6C" w:rsidRPr="0016614F">
        <w:rPr>
          <w:rFonts w:ascii="Times New Roman" w:hAnsi="Times New Roman"/>
          <w:color w:val="000000"/>
          <w:sz w:val="24"/>
        </w:rPr>
        <w:t>股东大会决议解散；</w:t>
      </w:r>
    </w:p>
    <w:p w14:paraId="258BB583" w14:textId="77777777" w:rsidR="002E1E6C" w:rsidRPr="0016614F" w:rsidRDefault="00102A32" w:rsidP="00F47095">
      <w:pPr>
        <w:spacing w:line="360" w:lineRule="auto"/>
        <w:ind w:firstLineChars="200" w:firstLine="480"/>
        <w:rPr>
          <w:rFonts w:ascii="Times New Roman" w:hAnsi="Times New Roman"/>
          <w:color w:val="000000"/>
          <w:sz w:val="24"/>
        </w:rPr>
      </w:pPr>
      <w:r>
        <w:rPr>
          <w:rFonts w:ascii="Times New Roman" w:hAnsi="Times New Roman"/>
          <w:color w:val="000000"/>
          <w:sz w:val="24"/>
        </w:rPr>
        <w:t>（</w:t>
      </w:r>
      <w:r w:rsidR="002E1E6C" w:rsidRPr="0016614F">
        <w:rPr>
          <w:rFonts w:ascii="Times New Roman" w:hAnsi="Times New Roman"/>
          <w:color w:val="000000"/>
          <w:sz w:val="24"/>
        </w:rPr>
        <w:t>三</w:t>
      </w:r>
      <w:r>
        <w:rPr>
          <w:rFonts w:ascii="Times New Roman" w:hAnsi="Times New Roman"/>
          <w:color w:val="000000"/>
          <w:sz w:val="24"/>
        </w:rPr>
        <w:t>）</w:t>
      </w:r>
      <w:r w:rsidR="002E1E6C" w:rsidRPr="0016614F">
        <w:rPr>
          <w:rFonts w:ascii="Times New Roman" w:hAnsi="Times New Roman"/>
          <w:color w:val="000000"/>
          <w:sz w:val="24"/>
        </w:rPr>
        <w:t>因公司合并或者分立需要解散；</w:t>
      </w:r>
    </w:p>
    <w:p w14:paraId="7BBF1D55" w14:textId="77777777" w:rsidR="002E1E6C" w:rsidRPr="0016614F" w:rsidRDefault="00102A32" w:rsidP="00F47095">
      <w:pPr>
        <w:spacing w:line="360" w:lineRule="auto"/>
        <w:ind w:firstLineChars="200" w:firstLine="480"/>
        <w:rPr>
          <w:rFonts w:ascii="Times New Roman" w:hAnsi="Times New Roman"/>
          <w:color w:val="000000"/>
          <w:sz w:val="24"/>
        </w:rPr>
      </w:pPr>
      <w:r>
        <w:rPr>
          <w:rFonts w:ascii="Times New Roman" w:hAnsi="Times New Roman"/>
          <w:color w:val="000000"/>
          <w:sz w:val="24"/>
        </w:rPr>
        <w:t>（</w:t>
      </w:r>
      <w:r w:rsidR="002E1E6C" w:rsidRPr="0016614F">
        <w:rPr>
          <w:rFonts w:ascii="Times New Roman" w:hAnsi="Times New Roman"/>
          <w:color w:val="000000"/>
          <w:sz w:val="24"/>
        </w:rPr>
        <w:t>四</w:t>
      </w:r>
      <w:r>
        <w:rPr>
          <w:rFonts w:ascii="Times New Roman" w:hAnsi="Times New Roman"/>
          <w:color w:val="000000"/>
          <w:sz w:val="24"/>
        </w:rPr>
        <w:t>）</w:t>
      </w:r>
      <w:r w:rsidR="002E1E6C" w:rsidRPr="0016614F">
        <w:rPr>
          <w:rFonts w:ascii="Times New Roman" w:hAnsi="Times New Roman"/>
          <w:color w:val="000000"/>
          <w:sz w:val="24"/>
        </w:rPr>
        <w:t>依法被吊销营业执照、责令关闭或者被撤销；</w:t>
      </w:r>
    </w:p>
    <w:p w14:paraId="6DD52F4D" w14:textId="77777777" w:rsidR="002E1E6C" w:rsidRPr="0016614F" w:rsidRDefault="00102A32" w:rsidP="00F47095">
      <w:pPr>
        <w:spacing w:line="360" w:lineRule="auto"/>
        <w:ind w:firstLineChars="200" w:firstLine="480"/>
        <w:rPr>
          <w:rFonts w:ascii="Times New Roman" w:hAnsi="Times New Roman"/>
          <w:color w:val="000000"/>
          <w:sz w:val="24"/>
        </w:rPr>
      </w:pPr>
      <w:r>
        <w:rPr>
          <w:rFonts w:ascii="Times New Roman" w:hAnsi="Times New Roman"/>
          <w:color w:val="000000"/>
          <w:sz w:val="24"/>
        </w:rPr>
        <w:t>（</w:t>
      </w:r>
      <w:r w:rsidR="002E1E6C" w:rsidRPr="0016614F">
        <w:rPr>
          <w:rFonts w:ascii="Times New Roman" w:hAnsi="Times New Roman"/>
          <w:color w:val="000000"/>
          <w:sz w:val="24"/>
        </w:rPr>
        <w:t>五</w:t>
      </w:r>
      <w:r>
        <w:rPr>
          <w:rFonts w:ascii="Times New Roman" w:hAnsi="Times New Roman"/>
          <w:color w:val="000000"/>
          <w:sz w:val="24"/>
        </w:rPr>
        <w:t>）</w:t>
      </w:r>
      <w:r w:rsidR="002E1E6C" w:rsidRPr="0016614F">
        <w:rPr>
          <w:rFonts w:ascii="Times New Roman" w:hAnsi="Times New Roman"/>
          <w:color w:val="000000"/>
          <w:sz w:val="24"/>
        </w:rPr>
        <w:t>公司经营管理发生严重困难，继续存续会使股东利益受到重大损失，通过其他途径不能解决的，持有公司全部股东表决权</w:t>
      </w:r>
      <w:r w:rsidR="002E1E6C" w:rsidRPr="0016614F">
        <w:rPr>
          <w:rFonts w:ascii="Times New Roman" w:hAnsi="Times New Roman"/>
          <w:color w:val="000000"/>
          <w:sz w:val="24"/>
        </w:rPr>
        <w:t>10%</w:t>
      </w:r>
      <w:r w:rsidR="002E1E6C" w:rsidRPr="0016614F">
        <w:rPr>
          <w:rFonts w:ascii="Times New Roman" w:hAnsi="Times New Roman"/>
          <w:color w:val="000000"/>
          <w:sz w:val="24"/>
        </w:rPr>
        <w:t>以上的股东，可以请求人民法院解散公司。</w:t>
      </w:r>
    </w:p>
    <w:p w14:paraId="26848CB1" w14:textId="77777777" w:rsidR="002E1E6C" w:rsidRPr="002C1559" w:rsidRDefault="002C1559" w:rsidP="00F47095">
      <w:pPr>
        <w:spacing w:line="360" w:lineRule="auto"/>
        <w:ind w:firstLineChars="200" w:firstLine="482"/>
        <w:rPr>
          <w:rFonts w:ascii="Times New Roman" w:hAnsi="Times New Roman"/>
          <w:color w:val="000000"/>
          <w:sz w:val="24"/>
        </w:rPr>
      </w:pPr>
      <w:r w:rsidRPr="002C1559">
        <w:rPr>
          <w:rFonts w:ascii="Times New Roman" w:hAnsi="Times New Roman" w:hint="eastAsia"/>
          <w:b/>
          <w:color w:val="000000"/>
          <w:sz w:val="24"/>
        </w:rPr>
        <w:t>第二百条</w:t>
      </w:r>
      <w:r>
        <w:rPr>
          <w:rFonts w:ascii="Times New Roman" w:hAnsi="Times New Roman" w:hint="eastAsia"/>
          <w:color w:val="000000"/>
          <w:sz w:val="24"/>
        </w:rPr>
        <w:t xml:space="preserve">  </w:t>
      </w:r>
      <w:r w:rsidR="002E1E6C" w:rsidRPr="002C1559">
        <w:rPr>
          <w:rFonts w:ascii="Times New Roman" w:hAnsi="Times New Roman"/>
          <w:color w:val="000000"/>
          <w:sz w:val="24"/>
        </w:rPr>
        <w:t>公司有本章程</w:t>
      </w:r>
      <w:r w:rsidR="00B8775D" w:rsidRPr="002C1559">
        <w:rPr>
          <w:rFonts w:ascii="Times New Roman" w:hAnsi="Times New Roman"/>
          <w:color w:val="000000"/>
          <w:sz w:val="24"/>
        </w:rPr>
        <w:t>第</w:t>
      </w:r>
      <w:r w:rsidR="00102A32" w:rsidRPr="002C1559">
        <w:rPr>
          <w:rFonts w:ascii="Times New Roman" w:hAnsi="Times New Roman" w:hint="eastAsia"/>
          <w:color w:val="000000"/>
          <w:sz w:val="24"/>
        </w:rPr>
        <w:t>一</w:t>
      </w:r>
      <w:r w:rsidR="00B8775D" w:rsidRPr="002C1559">
        <w:rPr>
          <w:rFonts w:ascii="Times New Roman" w:hAnsi="Times New Roman" w:hint="eastAsia"/>
          <w:color w:val="000000"/>
          <w:sz w:val="24"/>
        </w:rPr>
        <w:t>百</w:t>
      </w:r>
      <w:r w:rsidR="00102A32" w:rsidRPr="002C1559">
        <w:rPr>
          <w:rFonts w:ascii="Times New Roman" w:hAnsi="Times New Roman" w:hint="eastAsia"/>
          <w:color w:val="000000"/>
          <w:sz w:val="24"/>
        </w:rPr>
        <w:t>九十九</w:t>
      </w:r>
      <w:r w:rsidR="002E1E6C" w:rsidRPr="002C1559">
        <w:rPr>
          <w:rFonts w:ascii="Times New Roman" w:hAnsi="Times New Roman"/>
          <w:color w:val="000000"/>
          <w:sz w:val="24"/>
        </w:rPr>
        <w:t>条第</w:t>
      </w:r>
      <w:r w:rsidR="002E1E6C" w:rsidRPr="002C1559">
        <w:rPr>
          <w:rFonts w:ascii="Times New Roman" w:hAnsi="Times New Roman"/>
          <w:color w:val="000000"/>
          <w:sz w:val="24"/>
        </w:rPr>
        <w:t>(</w:t>
      </w:r>
      <w:r w:rsidR="002E1E6C" w:rsidRPr="002C1559">
        <w:rPr>
          <w:rFonts w:ascii="Times New Roman" w:hAnsi="Times New Roman"/>
          <w:color w:val="000000"/>
          <w:sz w:val="24"/>
        </w:rPr>
        <w:t>一</w:t>
      </w:r>
      <w:r w:rsidR="002E1E6C" w:rsidRPr="002C1559">
        <w:rPr>
          <w:rFonts w:ascii="Times New Roman" w:hAnsi="Times New Roman"/>
          <w:color w:val="000000"/>
          <w:sz w:val="24"/>
        </w:rPr>
        <w:t>)</w:t>
      </w:r>
      <w:r w:rsidR="002E1E6C" w:rsidRPr="002C1559">
        <w:rPr>
          <w:rFonts w:ascii="Times New Roman" w:hAnsi="Times New Roman"/>
          <w:color w:val="000000"/>
          <w:sz w:val="24"/>
        </w:rPr>
        <w:t>项情形的，可以通过修改本章程而存续。</w:t>
      </w:r>
    </w:p>
    <w:p w14:paraId="4616358C" w14:textId="77777777" w:rsidR="002E1E6C" w:rsidRPr="0016614F" w:rsidRDefault="002E1E6C" w:rsidP="00F47095">
      <w:pPr>
        <w:spacing w:line="360" w:lineRule="auto"/>
        <w:ind w:firstLineChars="200" w:firstLine="480"/>
        <w:rPr>
          <w:rFonts w:ascii="Times New Roman" w:hAnsi="Times New Roman"/>
          <w:color w:val="000000"/>
          <w:sz w:val="24"/>
        </w:rPr>
      </w:pPr>
      <w:r w:rsidRPr="0016614F">
        <w:rPr>
          <w:rFonts w:ascii="Times New Roman" w:hAnsi="Times New Roman"/>
          <w:color w:val="000000"/>
          <w:sz w:val="24"/>
        </w:rPr>
        <w:t>依照前款规定修改本章程，须经出席股东大会会议的股东所持表决权的</w:t>
      </w:r>
      <w:r w:rsidRPr="0016614F">
        <w:rPr>
          <w:rFonts w:ascii="Times New Roman" w:hAnsi="Times New Roman"/>
          <w:color w:val="000000"/>
          <w:sz w:val="24"/>
        </w:rPr>
        <w:t>2/3</w:t>
      </w:r>
      <w:r w:rsidRPr="0016614F">
        <w:rPr>
          <w:rFonts w:ascii="Times New Roman" w:hAnsi="Times New Roman"/>
          <w:color w:val="000000"/>
          <w:sz w:val="24"/>
        </w:rPr>
        <w:t>以上通过。</w:t>
      </w:r>
    </w:p>
    <w:p w14:paraId="5D110E21" w14:textId="77777777" w:rsidR="002E1E6C" w:rsidRPr="00DA5306" w:rsidRDefault="002E1E6C" w:rsidP="00F47095">
      <w:pPr>
        <w:pStyle w:val="ac"/>
        <w:numPr>
          <w:ilvl w:val="0"/>
          <w:numId w:val="9"/>
        </w:numPr>
        <w:spacing w:line="360" w:lineRule="auto"/>
        <w:ind w:left="0" w:firstLine="480"/>
        <w:rPr>
          <w:rFonts w:ascii="宋体" w:hAnsi="宋体"/>
          <w:color w:val="000000"/>
          <w:sz w:val="24"/>
        </w:rPr>
      </w:pPr>
      <w:r w:rsidRPr="00DA5306">
        <w:rPr>
          <w:rFonts w:ascii="宋体" w:hAnsi="宋体"/>
          <w:color w:val="000000"/>
          <w:sz w:val="24"/>
        </w:rPr>
        <w:t>公司因本章程</w:t>
      </w:r>
      <w:r w:rsidR="00B8775D" w:rsidRPr="004B38AE">
        <w:rPr>
          <w:rFonts w:ascii="宋体" w:hAnsi="宋体"/>
          <w:color w:val="000000"/>
          <w:sz w:val="24"/>
        </w:rPr>
        <w:t>第</w:t>
      </w:r>
      <w:r w:rsidR="00102A32" w:rsidRPr="004B38AE">
        <w:rPr>
          <w:rFonts w:ascii="宋体" w:hAnsi="宋体" w:hint="eastAsia"/>
          <w:color w:val="000000"/>
          <w:sz w:val="24"/>
        </w:rPr>
        <w:t>一百九十九</w:t>
      </w:r>
      <w:r w:rsidRPr="004B38AE">
        <w:rPr>
          <w:rFonts w:ascii="宋体" w:hAnsi="宋体"/>
          <w:color w:val="000000"/>
          <w:sz w:val="24"/>
        </w:rPr>
        <w:t>条</w:t>
      </w:r>
      <w:r w:rsidRPr="00DA5306">
        <w:rPr>
          <w:rFonts w:ascii="宋体" w:hAnsi="宋体"/>
          <w:color w:val="000000"/>
          <w:sz w:val="24"/>
        </w:rPr>
        <w:t>第(一)项、第(二)项、第(四)项、第(五)项规定而解散的，应当在解散事由出现之日起15日内成立清算组，开始清算。清算组由董事或者股东大会确定的人员组成。逾期不成立清算组进行清算的，债权人可以申请人民法院指定有关人员组成清算组进行清算。</w:t>
      </w:r>
    </w:p>
    <w:p w14:paraId="7257F2C2" w14:textId="77777777" w:rsidR="002E1E6C" w:rsidRPr="00DA5306" w:rsidRDefault="002E1E6C" w:rsidP="00F47095">
      <w:pPr>
        <w:pStyle w:val="ac"/>
        <w:numPr>
          <w:ilvl w:val="0"/>
          <w:numId w:val="9"/>
        </w:numPr>
        <w:tabs>
          <w:tab w:val="left" w:pos="1418"/>
        </w:tabs>
        <w:spacing w:line="360" w:lineRule="auto"/>
        <w:ind w:left="0" w:firstLine="480"/>
        <w:rPr>
          <w:rFonts w:ascii="宋体" w:hAnsi="宋体"/>
          <w:color w:val="000000"/>
          <w:sz w:val="24"/>
        </w:rPr>
      </w:pPr>
      <w:r w:rsidRPr="00DA5306">
        <w:rPr>
          <w:rFonts w:ascii="宋体" w:hAnsi="宋体"/>
          <w:color w:val="000000"/>
          <w:sz w:val="24"/>
        </w:rPr>
        <w:t>清算组在清算期间行使下列职权：</w:t>
      </w:r>
    </w:p>
    <w:p w14:paraId="3308F676" w14:textId="77777777" w:rsidR="002E1E6C" w:rsidRPr="0016614F" w:rsidRDefault="001154E3" w:rsidP="00F47095">
      <w:pPr>
        <w:spacing w:line="360" w:lineRule="auto"/>
        <w:ind w:firstLineChars="200" w:firstLine="480"/>
        <w:rPr>
          <w:rFonts w:ascii="Times New Roman" w:hAnsi="Times New Roman"/>
          <w:color w:val="000000"/>
          <w:sz w:val="24"/>
        </w:rPr>
      </w:pPr>
      <w:r>
        <w:rPr>
          <w:rFonts w:ascii="Times New Roman" w:hAnsi="Times New Roman"/>
          <w:color w:val="000000"/>
          <w:sz w:val="24"/>
        </w:rPr>
        <w:t>（</w:t>
      </w:r>
      <w:r w:rsidR="002E1E6C" w:rsidRPr="0016614F">
        <w:rPr>
          <w:rFonts w:ascii="Times New Roman" w:hAnsi="Times New Roman"/>
          <w:color w:val="000000"/>
          <w:sz w:val="24"/>
        </w:rPr>
        <w:t>一</w:t>
      </w:r>
      <w:r>
        <w:rPr>
          <w:rFonts w:ascii="Times New Roman" w:hAnsi="Times New Roman"/>
          <w:color w:val="000000"/>
          <w:sz w:val="24"/>
        </w:rPr>
        <w:t>）</w:t>
      </w:r>
      <w:r w:rsidR="002E1E6C" w:rsidRPr="0016614F">
        <w:rPr>
          <w:rFonts w:ascii="Times New Roman" w:hAnsi="Times New Roman"/>
          <w:color w:val="000000"/>
          <w:sz w:val="24"/>
        </w:rPr>
        <w:t>清理公司财产，分别编制资产负债表和财产清单；</w:t>
      </w:r>
    </w:p>
    <w:p w14:paraId="79E3DB9D" w14:textId="77777777" w:rsidR="002E1E6C" w:rsidRPr="0016614F" w:rsidRDefault="001154E3" w:rsidP="00F47095">
      <w:pPr>
        <w:spacing w:line="360" w:lineRule="auto"/>
        <w:ind w:firstLineChars="200" w:firstLine="480"/>
        <w:rPr>
          <w:rFonts w:ascii="Times New Roman" w:hAnsi="Times New Roman"/>
          <w:color w:val="000000"/>
          <w:sz w:val="24"/>
        </w:rPr>
      </w:pPr>
      <w:r>
        <w:rPr>
          <w:rFonts w:ascii="Times New Roman" w:hAnsi="Times New Roman"/>
          <w:color w:val="000000"/>
          <w:sz w:val="24"/>
        </w:rPr>
        <w:t>（</w:t>
      </w:r>
      <w:r w:rsidR="002E1E6C" w:rsidRPr="0016614F">
        <w:rPr>
          <w:rFonts w:ascii="Times New Roman" w:hAnsi="Times New Roman"/>
          <w:color w:val="000000"/>
          <w:sz w:val="24"/>
        </w:rPr>
        <w:t>二</w:t>
      </w:r>
      <w:r>
        <w:rPr>
          <w:rFonts w:ascii="Times New Roman" w:hAnsi="Times New Roman"/>
          <w:color w:val="000000"/>
          <w:sz w:val="24"/>
        </w:rPr>
        <w:t>）</w:t>
      </w:r>
      <w:r w:rsidR="002E1E6C" w:rsidRPr="0016614F">
        <w:rPr>
          <w:rFonts w:ascii="Times New Roman" w:hAnsi="Times New Roman"/>
          <w:color w:val="000000"/>
          <w:sz w:val="24"/>
        </w:rPr>
        <w:t>通知、公告债权人；</w:t>
      </w:r>
    </w:p>
    <w:p w14:paraId="356D1291" w14:textId="77777777" w:rsidR="002E1E6C" w:rsidRPr="0016614F" w:rsidRDefault="001154E3" w:rsidP="00F47095">
      <w:pPr>
        <w:spacing w:line="360" w:lineRule="auto"/>
        <w:ind w:firstLineChars="200" w:firstLine="480"/>
        <w:rPr>
          <w:rFonts w:ascii="Times New Roman" w:hAnsi="Times New Roman"/>
          <w:color w:val="000000"/>
          <w:sz w:val="24"/>
        </w:rPr>
      </w:pPr>
      <w:r>
        <w:rPr>
          <w:rFonts w:ascii="Times New Roman" w:hAnsi="Times New Roman"/>
          <w:color w:val="000000"/>
          <w:sz w:val="24"/>
        </w:rPr>
        <w:t>（</w:t>
      </w:r>
      <w:r w:rsidR="002E1E6C" w:rsidRPr="0016614F">
        <w:rPr>
          <w:rFonts w:ascii="Times New Roman" w:hAnsi="Times New Roman"/>
          <w:color w:val="000000"/>
          <w:sz w:val="24"/>
        </w:rPr>
        <w:t>三</w:t>
      </w:r>
      <w:r>
        <w:rPr>
          <w:rFonts w:ascii="Times New Roman" w:hAnsi="Times New Roman"/>
          <w:color w:val="000000"/>
          <w:sz w:val="24"/>
        </w:rPr>
        <w:t>）</w:t>
      </w:r>
      <w:r w:rsidR="002E1E6C" w:rsidRPr="0016614F">
        <w:rPr>
          <w:rFonts w:ascii="Times New Roman" w:hAnsi="Times New Roman"/>
          <w:color w:val="000000"/>
          <w:sz w:val="24"/>
        </w:rPr>
        <w:t>处理与清算有关的公司未了结的业务；</w:t>
      </w:r>
    </w:p>
    <w:p w14:paraId="346E1A52" w14:textId="77777777" w:rsidR="002E1E6C" w:rsidRPr="0016614F" w:rsidRDefault="001154E3" w:rsidP="00F47095">
      <w:pPr>
        <w:spacing w:line="360" w:lineRule="auto"/>
        <w:ind w:firstLineChars="200" w:firstLine="480"/>
        <w:rPr>
          <w:rFonts w:ascii="Times New Roman" w:hAnsi="Times New Roman"/>
          <w:color w:val="000000"/>
          <w:sz w:val="24"/>
        </w:rPr>
      </w:pPr>
      <w:r>
        <w:rPr>
          <w:rFonts w:ascii="Times New Roman" w:hAnsi="Times New Roman"/>
          <w:color w:val="000000"/>
          <w:sz w:val="24"/>
        </w:rPr>
        <w:t>（</w:t>
      </w:r>
      <w:r w:rsidR="002E1E6C" w:rsidRPr="0016614F">
        <w:rPr>
          <w:rFonts w:ascii="Times New Roman" w:hAnsi="Times New Roman"/>
          <w:color w:val="000000"/>
          <w:sz w:val="24"/>
        </w:rPr>
        <w:t>四</w:t>
      </w:r>
      <w:r>
        <w:rPr>
          <w:rFonts w:ascii="Times New Roman" w:hAnsi="Times New Roman"/>
          <w:color w:val="000000"/>
          <w:sz w:val="24"/>
        </w:rPr>
        <w:t>）</w:t>
      </w:r>
      <w:r w:rsidR="002E1E6C" w:rsidRPr="0016614F">
        <w:rPr>
          <w:rFonts w:ascii="Times New Roman" w:hAnsi="Times New Roman"/>
          <w:color w:val="000000"/>
          <w:sz w:val="24"/>
        </w:rPr>
        <w:t>清缴所欠税款以及清算过程中产生的税款；</w:t>
      </w:r>
    </w:p>
    <w:p w14:paraId="7EF486DD" w14:textId="77777777" w:rsidR="002E1E6C" w:rsidRPr="0016614F" w:rsidRDefault="001154E3" w:rsidP="00F47095">
      <w:pPr>
        <w:spacing w:line="360" w:lineRule="auto"/>
        <w:ind w:firstLineChars="200" w:firstLine="480"/>
        <w:rPr>
          <w:rFonts w:ascii="Times New Roman" w:hAnsi="Times New Roman"/>
          <w:color w:val="000000"/>
          <w:sz w:val="24"/>
        </w:rPr>
      </w:pPr>
      <w:r>
        <w:rPr>
          <w:rFonts w:ascii="Times New Roman" w:hAnsi="Times New Roman"/>
          <w:color w:val="000000"/>
          <w:sz w:val="24"/>
        </w:rPr>
        <w:lastRenderedPageBreak/>
        <w:t>（</w:t>
      </w:r>
      <w:r w:rsidR="002E1E6C" w:rsidRPr="0016614F">
        <w:rPr>
          <w:rFonts w:ascii="Times New Roman" w:hAnsi="Times New Roman"/>
          <w:color w:val="000000"/>
          <w:sz w:val="24"/>
        </w:rPr>
        <w:t>五</w:t>
      </w:r>
      <w:r>
        <w:rPr>
          <w:rFonts w:ascii="Times New Roman" w:hAnsi="Times New Roman"/>
          <w:color w:val="000000"/>
          <w:sz w:val="24"/>
        </w:rPr>
        <w:t>）</w:t>
      </w:r>
      <w:r w:rsidR="002E1E6C" w:rsidRPr="0016614F">
        <w:rPr>
          <w:rFonts w:ascii="Times New Roman" w:hAnsi="Times New Roman"/>
          <w:color w:val="000000"/>
          <w:sz w:val="24"/>
        </w:rPr>
        <w:t>清理债权、债务；</w:t>
      </w:r>
    </w:p>
    <w:p w14:paraId="05E6CCA4" w14:textId="77777777" w:rsidR="002E1E6C" w:rsidRPr="0016614F" w:rsidRDefault="001154E3" w:rsidP="00F47095">
      <w:pPr>
        <w:spacing w:line="360" w:lineRule="auto"/>
        <w:ind w:firstLineChars="200" w:firstLine="480"/>
        <w:rPr>
          <w:rFonts w:ascii="Times New Roman" w:hAnsi="Times New Roman"/>
          <w:color w:val="000000"/>
          <w:sz w:val="24"/>
        </w:rPr>
      </w:pPr>
      <w:r>
        <w:rPr>
          <w:rFonts w:ascii="Times New Roman" w:hAnsi="Times New Roman"/>
          <w:color w:val="000000"/>
          <w:sz w:val="24"/>
        </w:rPr>
        <w:t>（</w:t>
      </w:r>
      <w:r w:rsidR="002E1E6C" w:rsidRPr="0016614F">
        <w:rPr>
          <w:rFonts w:ascii="Times New Roman" w:hAnsi="Times New Roman"/>
          <w:color w:val="000000"/>
          <w:sz w:val="24"/>
        </w:rPr>
        <w:t>六</w:t>
      </w:r>
      <w:r>
        <w:rPr>
          <w:rFonts w:ascii="Times New Roman" w:hAnsi="Times New Roman"/>
          <w:color w:val="000000"/>
          <w:sz w:val="24"/>
        </w:rPr>
        <w:t>）</w:t>
      </w:r>
      <w:r w:rsidR="002E1E6C" w:rsidRPr="0016614F">
        <w:rPr>
          <w:rFonts w:ascii="Times New Roman" w:hAnsi="Times New Roman"/>
          <w:color w:val="000000"/>
          <w:sz w:val="24"/>
        </w:rPr>
        <w:t>处理公司清偿债务后的剩余财产；</w:t>
      </w:r>
    </w:p>
    <w:p w14:paraId="024568E7" w14:textId="77777777" w:rsidR="002E1E6C" w:rsidRPr="0016614F" w:rsidRDefault="001154E3" w:rsidP="00F47095">
      <w:pPr>
        <w:spacing w:line="360" w:lineRule="auto"/>
        <w:ind w:firstLineChars="200" w:firstLine="480"/>
        <w:rPr>
          <w:rFonts w:ascii="Times New Roman" w:hAnsi="Times New Roman"/>
          <w:color w:val="000000"/>
          <w:sz w:val="24"/>
        </w:rPr>
      </w:pPr>
      <w:r>
        <w:rPr>
          <w:rFonts w:ascii="Times New Roman" w:hAnsi="Times New Roman"/>
          <w:color w:val="000000"/>
          <w:sz w:val="24"/>
        </w:rPr>
        <w:t>（</w:t>
      </w:r>
      <w:r w:rsidR="002E1E6C" w:rsidRPr="0016614F">
        <w:rPr>
          <w:rFonts w:ascii="Times New Roman" w:hAnsi="Times New Roman"/>
          <w:color w:val="000000"/>
          <w:sz w:val="24"/>
        </w:rPr>
        <w:t>七</w:t>
      </w:r>
      <w:r>
        <w:rPr>
          <w:rFonts w:ascii="Times New Roman" w:hAnsi="Times New Roman"/>
          <w:color w:val="000000"/>
          <w:sz w:val="24"/>
        </w:rPr>
        <w:t>）</w:t>
      </w:r>
      <w:r w:rsidR="002E1E6C" w:rsidRPr="0016614F">
        <w:rPr>
          <w:rFonts w:ascii="Times New Roman" w:hAnsi="Times New Roman"/>
          <w:color w:val="000000"/>
          <w:sz w:val="24"/>
        </w:rPr>
        <w:t>代表公司参与民事诉讼活动。</w:t>
      </w:r>
    </w:p>
    <w:p w14:paraId="3BD617AC" w14:textId="77777777" w:rsidR="002E1E6C" w:rsidRPr="00113250" w:rsidRDefault="002E1E6C" w:rsidP="00F47095">
      <w:pPr>
        <w:pStyle w:val="ac"/>
        <w:numPr>
          <w:ilvl w:val="0"/>
          <w:numId w:val="9"/>
        </w:numPr>
        <w:tabs>
          <w:tab w:val="left" w:pos="1418"/>
        </w:tabs>
        <w:spacing w:line="360" w:lineRule="auto"/>
        <w:ind w:left="0" w:firstLine="480"/>
        <w:rPr>
          <w:rFonts w:ascii="Times New Roman" w:hAnsi="Times New Roman"/>
          <w:color w:val="000000"/>
          <w:sz w:val="24"/>
        </w:rPr>
      </w:pPr>
      <w:r w:rsidRPr="00DA5306">
        <w:rPr>
          <w:rFonts w:ascii="宋体" w:hAnsi="宋体"/>
          <w:color w:val="000000"/>
          <w:sz w:val="24"/>
        </w:rPr>
        <w:t>清算组应当自成立</w:t>
      </w:r>
      <w:r w:rsidRPr="00113250">
        <w:rPr>
          <w:rFonts w:ascii="Times New Roman" w:hAnsi="Times New Roman"/>
          <w:color w:val="000000"/>
          <w:sz w:val="24"/>
        </w:rPr>
        <w:t>之日起</w:t>
      </w:r>
      <w:r w:rsidRPr="00113250">
        <w:rPr>
          <w:rFonts w:ascii="Times New Roman" w:hAnsi="Times New Roman"/>
          <w:color w:val="000000"/>
          <w:sz w:val="24"/>
        </w:rPr>
        <w:t>10</w:t>
      </w:r>
      <w:r w:rsidRPr="00113250">
        <w:rPr>
          <w:rFonts w:ascii="Times New Roman" w:hAnsi="Times New Roman"/>
          <w:color w:val="000000"/>
          <w:sz w:val="24"/>
        </w:rPr>
        <w:t>日内通知债权人，并于</w:t>
      </w:r>
      <w:r w:rsidRPr="00113250">
        <w:rPr>
          <w:rFonts w:ascii="Times New Roman" w:hAnsi="Times New Roman"/>
          <w:color w:val="000000"/>
          <w:sz w:val="24"/>
        </w:rPr>
        <w:t>60</w:t>
      </w:r>
      <w:r w:rsidRPr="00113250">
        <w:rPr>
          <w:rFonts w:ascii="Times New Roman" w:hAnsi="Times New Roman"/>
          <w:color w:val="000000"/>
          <w:sz w:val="24"/>
        </w:rPr>
        <w:t>日内在</w:t>
      </w:r>
      <w:r w:rsidR="00061B93" w:rsidRPr="00113250">
        <w:rPr>
          <w:rFonts w:ascii="Times New Roman" w:hAnsi="Times New Roman"/>
          <w:color w:val="000000"/>
          <w:sz w:val="24"/>
        </w:rPr>
        <w:t>报刊</w:t>
      </w:r>
      <w:r w:rsidRPr="00113250">
        <w:rPr>
          <w:rFonts w:ascii="Times New Roman" w:hAnsi="Times New Roman"/>
          <w:color w:val="000000"/>
          <w:sz w:val="24"/>
        </w:rPr>
        <w:t>上公告。债权人应当自接到通知书之日起</w:t>
      </w:r>
      <w:r w:rsidRPr="00113250">
        <w:rPr>
          <w:rFonts w:ascii="Times New Roman" w:hAnsi="Times New Roman"/>
          <w:color w:val="000000"/>
          <w:sz w:val="24"/>
        </w:rPr>
        <w:t>30</w:t>
      </w:r>
      <w:r w:rsidRPr="00113250">
        <w:rPr>
          <w:rFonts w:ascii="Times New Roman" w:hAnsi="Times New Roman"/>
          <w:color w:val="000000"/>
          <w:sz w:val="24"/>
        </w:rPr>
        <w:t>日内，未接到通知书的自公告之日起</w:t>
      </w:r>
      <w:r w:rsidRPr="00113250">
        <w:rPr>
          <w:rFonts w:ascii="Times New Roman" w:hAnsi="Times New Roman"/>
          <w:color w:val="000000"/>
          <w:sz w:val="24"/>
        </w:rPr>
        <w:t>45</w:t>
      </w:r>
      <w:r w:rsidRPr="00113250">
        <w:rPr>
          <w:rFonts w:ascii="Times New Roman" w:hAnsi="Times New Roman"/>
          <w:color w:val="000000"/>
          <w:sz w:val="24"/>
        </w:rPr>
        <w:t>日内，向清算组申报其债权。</w:t>
      </w:r>
    </w:p>
    <w:p w14:paraId="1F56EC58" w14:textId="77777777" w:rsidR="002E1E6C" w:rsidRPr="0016614F" w:rsidRDefault="002E1E6C" w:rsidP="00F47095">
      <w:pPr>
        <w:spacing w:line="360" w:lineRule="auto"/>
        <w:ind w:firstLineChars="200" w:firstLine="480"/>
        <w:rPr>
          <w:rFonts w:ascii="Times New Roman" w:hAnsi="Times New Roman"/>
          <w:color w:val="000000"/>
          <w:sz w:val="24"/>
        </w:rPr>
      </w:pPr>
      <w:r w:rsidRPr="0016614F">
        <w:rPr>
          <w:rFonts w:ascii="Times New Roman" w:hAnsi="Times New Roman"/>
          <w:color w:val="000000"/>
          <w:sz w:val="24"/>
        </w:rPr>
        <w:t>债权人申报债权，应当说明债权的有关事项，并提供证明材料。清算组应当对债权进行登记。</w:t>
      </w:r>
    </w:p>
    <w:p w14:paraId="64B5A1B1" w14:textId="77777777" w:rsidR="002E1E6C" w:rsidRPr="0016614F" w:rsidRDefault="002E1E6C" w:rsidP="00F47095">
      <w:pPr>
        <w:spacing w:line="360" w:lineRule="auto"/>
        <w:ind w:firstLineChars="200" w:firstLine="480"/>
        <w:rPr>
          <w:rFonts w:ascii="Times New Roman" w:hAnsi="Times New Roman"/>
          <w:color w:val="000000"/>
          <w:sz w:val="24"/>
        </w:rPr>
      </w:pPr>
      <w:r w:rsidRPr="0016614F">
        <w:rPr>
          <w:rFonts w:ascii="Times New Roman" w:hAnsi="Times New Roman"/>
          <w:color w:val="000000"/>
          <w:sz w:val="24"/>
        </w:rPr>
        <w:t>在申报债权期间，清算组不得对债权人进行清偿。</w:t>
      </w:r>
    </w:p>
    <w:p w14:paraId="2708E635" w14:textId="77777777" w:rsidR="002E1E6C" w:rsidRPr="00DA5306" w:rsidRDefault="002E1E6C" w:rsidP="00F47095">
      <w:pPr>
        <w:pStyle w:val="ac"/>
        <w:numPr>
          <w:ilvl w:val="0"/>
          <w:numId w:val="9"/>
        </w:numPr>
        <w:tabs>
          <w:tab w:val="left" w:pos="1418"/>
        </w:tabs>
        <w:spacing w:line="360" w:lineRule="auto"/>
        <w:ind w:left="0" w:firstLine="480"/>
        <w:rPr>
          <w:rFonts w:ascii="宋体" w:hAnsi="宋体"/>
          <w:color w:val="000000"/>
          <w:sz w:val="24"/>
        </w:rPr>
      </w:pPr>
      <w:r w:rsidRPr="00DA5306">
        <w:rPr>
          <w:rFonts w:ascii="宋体" w:hAnsi="宋体"/>
          <w:color w:val="000000"/>
          <w:sz w:val="24"/>
        </w:rPr>
        <w:t>清算组在清理公司财产、编制资产负债表和财产清单后，应当制定清算方案，并报股东大会或者人民法院确认。</w:t>
      </w:r>
    </w:p>
    <w:p w14:paraId="1B74501B" w14:textId="77777777" w:rsidR="002E1E6C" w:rsidRPr="0016614F" w:rsidRDefault="002E1E6C" w:rsidP="00F47095">
      <w:pPr>
        <w:spacing w:line="360" w:lineRule="auto"/>
        <w:ind w:firstLineChars="200" w:firstLine="480"/>
        <w:rPr>
          <w:rFonts w:ascii="Times New Roman" w:hAnsi="Times New Roman"/>
          <w:color w:val="000000"/>
          <w:sz w:val="24"/>
        </w:rPr>
      </w:pPr>
      <w:r w:rsidRPr="0016614F">
        <w:rPr>
          <w:rFonts w:ascii="Times New Roman" w:hAnsi="Times New Roman"/>
          <w:color w:val="000000"/>
          <w:sz w:val="24"/>
        </w:rPr>
        <w:t>公司财产在分别支付清算费用、职工的工资、社会保险费用和法定补偿金，缴纳所欠税款，清偿公司债务后的剩余财产，公司按照股东持有的股份比例分配。</w:t>
      </w:r>
    </w:p>
    <w:p w14:paraId="5831CEE9" w14:textId="77777777" w:rsidR="002E1E6C" w:rsidRPr="0016614F" w:rsidRDefault="002E1E6C" w:rsidP="00F47095">
      <w:pPr>
        <w:spacing w:line="360" w:lineRule="auto"/>
        <w:ind w:firstLineChars="200" w:firstLine="480"/>
        <w:rPr>
          <w:rFonts w:ascii="Times New Roman" w:hAnsi="Times New Roman"/>
          <w:color w:val="000000"/>
          <w:sz w:val="24"/>
        </w:rPr>
      </w:pPr>
      <w:r w:rsidRPr="0016614F">
        <w:rPr>
          <w:rFonts w:ascii="Times New Roman" w:hAnsi="Times New Roman"/>
          <w:color w:val="000000"/>
          <w:sz w:val="24"/>
        </w:rPr>
        <w:t>清算期间，公司存续，但不能开展与清算无关的经营活动。公司财产在未按前款规定清偿前，将不会分配给股东。</w:t>
      </w:r>
    </w:p>
    <w:p w14:paraId="09DB95D7" w14:textId="77777777" w:rsidR="002E1E6C" w:rsidRPr="00DA5306" w:rsidRDefault="002E1E6C" w:rsidP="00F47095">
      <w:pPr>
        <w:pStyle w:val="ac"/>
        <w:numPr>
          <w:ilvl w:val="0"/>
          <w:numId w:val="9"/>
        </w:numPr>
        <w:tabs>
          <w:tab w:val="left" w:pos="1418"/>
        </w:tabs>
        <w:spacing w:line="360" w:lineRule="auto"/>
        <w:ind w:left="0" w:firstLine="480"/>
        <w:rPr>
          <w:rFonts w:ascii="宋体" w:hAnsi="宋体"/>
          <w:color w:val="000000"/>
          <w:sz w:val="24"/>
        </w:rPr>
      </w:pPr>
      <w:r w:rsidRPr="00DA5306">
        <w:rPr>
          <w:rFonts w:ascii="宋体" w:hAnsi="宋体"/>
          <w:color w:val="000000"/>
          <w:sz w:val="24"/>
        </w:rPr>
        <w:t>清算组在清理公司财产、编制资产负债表和财产清单后，发现公司财产不足清偿债务的，应当依法向人民法院申请宣告破产。</w:t>
      </w:r>
    </w:p>
    <w:p w14:paraId="481020BD" w14:textId="77777777" w:rsidR="002E1E6C" w:rsidRPr="0016614F" w:rsidRDefault="002E1E6C" w:rsidP="00F47095">
      <w:pPr>
        <w:spacing w:line="360" w:lineRule="auto"/>
        <w:ind w:firstLineChars="200" w:firstLine="480"/>
        <w:rPr>
          <w:rFonts w:ascii="Times New Roman" w:hAnsi="Times New Roman"/>
          <w:color w:val="000000"/>
          <w:sz w:val="24"/>
        </w:rPr>
      </w:pPr>
      <w:r w:rsidRPr="0016614F">
        <w:rPr>
          <w:rFonts w:ascii="Times New Roman" w:hAnsi="Times New Roman"/>
          <w:color w:val="000000"/>
          <w:sz w:val="24"/>
        </w:rPr>
        <w:t>公司经人民法院裁定宣告破产后，清算组应当将清算事务移交给人民法院。</w:t>
      </w:r>
    </w:p>
    <w:p w14:paraId="2DC4BF03" w14:textId="77777777" w:rsidR="002E1E6C" w:rsidRPr="00DA5306" w:rsidRDefault="002E1E6C" w:rsidP="00F47095">
      <w:pPr>
        <w:pStyle w:val="ac"/>
        <w:numPr>
          <w:ilvl w:val="0"/>
          <w:numId w:val="9"/>
        </w:numPr>
        <w:tabs>
          <w:tab w:val="left" w:pos="1418"/>
        </w:tabs>
        <w:spacing w:line="360" w:lineRule="auto"/>
        <w:ind w:left="0" w:firstLine="480"/>
        <w:rPr>
          <w:rFonts w:ascii="宋体" w:hAnsi="宋体"/>
          <w:color w:val="000000"/>
          <w:sz w:val="24"/>
        </w:rPr>
      </w:pPr>
      <w:r w:rsidRPr="00DA5306">
        <w:rPr>
          <w:rFonts w:ascii="宋体" w:hAnsi="宋体"/>
          <w:color w:val="000000"/>
          <w:sz w:val="24"/>
        </w:rPr>
        <w:t>公司清算结束后，清算组应当制作清算报告，报股东大会或者人民法院确认，并报送公司登记机关，申请注销公司登记，公告公司终止。</w:t>
      </w:r>
    </w:p>
    <w:p w14:paraId="6FE0B373" w14:textId="77777777" w:rsidR="002E1E6C" w:rsidRPr="00DA5306" w:rsidRDefault="002E1E6C" w:rsidP="00F47095">
      <w:pPr>
        <w:pStyle w:val="ac"/>
        <w:numPr>
          <w:ilvl w:val="0"/>
          <w:numId w:val="9"/>
        </w:numPr>
        <w:tabs>
          <w:tab w:val="left" w:pos="1418"/>
        </w:tabs>
        <w:spacing w:line="360" w:lineRule="auto"/>
        <w:ind w:left="0" w:firstLine="480"/>
        <w:rPr>
          <w:rFonts w:ascii="宋体" w:hAnsi="宋体"/>
          <w:color w:val="000000"/>
          <w:sz w:val="24"/>
        </w:rPr>
      </w:pPr>
      <w:r w:rsidRPr="00DA5306">
        <w:rPr>
          <w:rFonts w:ascii="宋体" w:hAnsi="宋体"/>
          <w:color w:val="000000"/>
          <w:sz w:val="24"/>
        </w:rPr>
        <w:t>清算组成员应当忠于职守，依法履行清算义务。</w:t>
      </w:r>
    </w:p>
    <w:p w14:paraId="1A51290F" w14:textId="77777777" w:rsidR="002E1E6C" w:rsidRPr="0016614F" w:rsidRDefault="002E1E6C" w:rsidP="00F47095">
      <w:pPr>
        <w:spacing w:line="360" w:lineRule="auto"/>
        <w:ind w:firstLineChars="200" w:firstLine="480"/>
        <w:rPr>
          <w:rFonts w:ascii="Times New Roman" w:hAnsi="Times New Roman"/>
          <w:color w:val="000000"/>
          <w:sz w:val="24"/>
        </w:rPr>
      </w:pPr>
      <w:r w:rsidRPr="0016614F">
        <w:rPr>
          <w:rFonts w:ascii="Times New Roman" w:hAnsi="Times New Roman"/>
          <w:color w:val="000000"/>
          <w:sz w:val="24"/>
        </w:rPr>
        <w:t>清算组成员不得利用职权收受贿赂或者其他非法收入，不得侵占公司财产。</w:t>
      </w:r>
    </w:p>
    <w:p w14:paraId="36A0D5AE" w14:textId="77777777" w:rsidR="002E1E6C" w:rsidRPr="0016614F" w:rsidRDefault="002E1E6C" w:rsidP="00F47095">
      <w:pPr>
        <w:spacing w:line="360" w:lineRule="auto"/>
        <w:ind w:firstLineChars="200" w:firstLine="480"/>
        <w:rPr>
          <w:rFonts w:ascii="Times New Roman" w:hAnsi="Times New Roman"/>
          <w:color w:val="000000"/>
          <w:sz w:val="24"/>
        </w:rPr>
      </w:pPr>
      <w:r w:rsidRPr="0016614F">
        <w:rPr>
          <w:rFonts w:ascii="Times New Roman" w:hAnsi="Times New Roman"/>
          <w:color w:val="000000"/>
          <w:sz w:val="24"/>
        </w:rPr>
        <w:t>清算组成员因故意或者重大过失给公司或者债权人造成损失的，应当承担赔偿责任。</w:t>
      </w:r>
    </w:p>
    <w:p w14:paraId="533234A6" w14:textId="77777777" w:rsidR="002E1E6C" w:rsidRPr="00DA5306" w:rsidRDefault="002E1E6C" w:rsidP="00F47095">
      <w:pPr>
        <w:pStyle w:val="ac"/>
        <w:numPr>
          <w:ilvl w:val="0"/>
          <w:numId w:val="9"/>
        </w:numPr>
        <w:tabs>
          <w:tab w:val="left" w:pos="1418"/>
        </w:tabs>
        <w:spacing w:line="360" w:lineRule="auto"/>
        <w:ind w:left="0" w:firstLine="480"/>
        <w:rPr>
          <w:rFonts w:ascii="宋体" w:hAnsi="宋体"/>
          <w:color w:val="000000"/>
          <w:sz w:val="24"/>
        </w:rPr>
      </w:pPr>
      <w:r w:rsidRPr="00DA5306">
        <w:rPr>
          <w:rFonts w:ascii="宋体" w:hAnsi="宋体"/>
          <w:color w:val="000000"/>
          <w:sz w:val="24"/>
        </w:rPr>
        <w:t>公司被依法宣告破产的，依照有关企业破产的法律实施破产清算。</w:t>
      </w:r>
      <w:r w:rsidR="008A340E" w:rsidRPr="00212242">
        <w:rPr>
          <w:rFonts w:ascii="宋体" w:hAnsi="宋体"/>
          <w:color w:val="000000"/>
          <w:sz w:val="24"/>
        </w:rPr>
        <w:t xml:space="preserve"> </w:t>
      </w:r>
    </w:p>
    <w:p w14:paraId="481AA63C" w14:textId="77777777" w:rsidR="002E1E6C" w:rsidRDefault="002E1E6C" w:rsidP="00F47095">
      <w:pPr>
        <w:spacing w:line="360" w:lineRule="auto"/>
        <w:ind w:firstLineChars="200" w:firstLine="482"/>
        <w:jc w:val="center"/>
        <w:rPr>
          <w:rFonts w:ascii="Times New Roman" w:hAnsi="Times New Roman"/>
          <w:b/>
          <w:color w:val="000000"/>
          <w:sz w:val="24"/>
        </w:rPr>
      </w:pPr>
    </w:p>
    <w:p w14:paraId="41683525" w14:textId="77777777" w:rsidR="00104603" w:rsidRPr="0016614F" w:rsidRDefault="00104603" w:rsidP="00F47095">
      <w:pPr>
        <w:spacing w:line="360" w:lineRule="auto"/>
        <w:ind w:firstLineChars="200" w:firstLine="482"/>
        <w:jc w:val="center"/>
        <w:rPr>
          <w:rFonts w:ascii="Times New Roman" w:hAnsi="Times New Roman"/>
          <w:b/>
          <w:color w:val="000000"/>
          <w:sz w:val="24"/>
        </w:rPr>
      </w:pPr>
    </w:p>
    <w:p w14:paraId="55CBB51D" w14:textId="77777777" w:rsidR="002E1E6C" w:rsidRPr="0016614F" w:rsidRDefault="002E1E6C" w:rsidP="00F47095">
      <w:pPr>
        <w:spacing w:line="360" w:lineRule="auto"/>
        <w:ind w:firstLineChars="200" w:firstLine="482"/>
        <w:jc w:val="center"/>
        <w:outlineLvl w:val="0"/>
        <w:rPr>
          <w:rFonts w:ascii="Times New Roman" w:hAnsi="Times New Roman"/>
          <w:b/>
          <w:color w:val="000000"/>
          <w:sz w:val="24"/>
        </w:rPr>
      </w:pPr>
      <w:r w:rsidRPr="0016614F">
        <w:rPr>
          <w:rFonts w:ascii="Times New Roman" w:hAnsi="Times New Roman"/>
          <w:b/>
          <w:color w:val="000000"/>
          <w:sz w:val="24"/>
        </w:rPr>
        <w:t>第十一章</w:t>
      </w:r>
      <w:r w:rsidRPr="0016614F">
        <w:rPr>
          <w:rFonts w:ascii="Times New Roman" w:hAnsi="Times New Roman"/>
          <w:b/>
          <w:color w:val="000000"/>
          <w:sz w:val="24"/>
        </w:rPr>
        <w:t xml:space="preserve">  </w:t>
      </w:r>
      <w:r w:rsidRPr="0016614F">
        <w:rPr>
          <w:rFonts w:ascii="Times New Roman" w:hAnsi="Times New Roman"/>
          <w:b/>
          <w:color w:val="000000"/>
          <w:sz w:val="24"/>
        </w:rPr>
        <w:t>修改章程</w:t>
      </w:r>
    </w:p>
    <w:p w14:paraId="02F0103A" w14:textId="77777777" w:rsidR="002E1E6C" w:rsidRPr="0016614F" w:rsidRDefault="002E1E6C" w:rsidP="00F47095">
      <w:pPr>
        <w:spacing w:line="360" w:lineRule="auto"/>
        <w:ind w:firstLineChars="200" w:firstLine="480"/>
        <w:rPr>
          <w:rFonts w:ascii="Times New Roman" w:hAnsi="Times New Roman"/>
          <w:color w:val="000000"/>
          <w:sz w:val="24"/>
        </w:rPr>
      </w:pPr>
    </w:p>
    <w:p w14:paraId="4EAB29C1" w14:textId="77777777" w:rsidR="002E1E6C" w:rsidRPr="00DA5306" w:rsidRDefault="002E1E6C" w:rsidP="00F47095">
      <w:pPr>
        <w:pStyle w:val="ac"/>
        <w:numPr>
          <w:ilvl w:val="0"/>
          <w:numId w:val="9"/>
        </w:numPr>
        <w:tabs>
          <w:tab w:val="left" w:pos="1418"/>
        </w:tabs>
        <w:spacing w:line="360" w:lineRule="auto"/>
        <w:ind w:left="0" w:firstLine="480"/>
        <w:rPr>
          <w:rFonts w:ascii="宋体" w:hAnsi="宋体"/>
          <w:color w:val="000000"/>
          <w:sz w:val="24"/>
        </w:rPr>
      </w:pPr>
      <w:r w:rsidRPr="00DA5306">
        <w:rPr>
          <w:rFonts w:ascii="宋体" w:hAnsi="宋体"/>
          <w:color w:val="000000"/>
          <w:sz w:val="24"/>
        </w:rPr>
        <w:lastRenderedPageBreak/>
        <w:t>有下列情形之一的，公司应当修改章程：</w:t>
      </w:r>
    </w:p>
    <w:p w14:paraId="176DC329" w14:textId="77777777" w:rsidR="002E1E6C" w:rsidRPr="0016614F" w:rsidRDefault="00E40B99" w:rsidP="00F47095">
      <w:pPr>
        <w:spacing w:line="360" w:lineRule="auto"/>
        <w:ind w:firstLineChars="200" w:firstLine="480"/>
        <w:rPr>
          <w:rFonts w:ascii="Times New Roman" w:hAnsi="Times New Roman"/>
          <w:color w:val="000000"/>
          <w:sz w:val="24"/>
        </w:rPr>
      </w:pPr>
      <w:r>
        <w:rPr>
          <w:rFonts w:ascii="Times New Roman" w:hAnsi="Times New Roman" w:hint="eastAsia"/>
          <w:color w:val="000000"/>
          <w:sz w:val="24"/>
        </w:rPr>
        <w:t>（一）</w:t>
      </w:r>
      <w:r w:rsidR="002E1E6C" w:rsidRPr="0016614F">
        <w:rPr>
          <w:rFonts w:ascii="Times New Roman" w:hAnsi="Times New Roman"/>
          <w:color w:val="000000"/>
          <w:sz w:val="24"/>
        </w:rPr>
        <w:t>《公司法》或有关法律、行政法规修改后，章程规定的事项与修改后的法律、行政法规的规定相抵触；</w:t>
      </w:r>
    </w:p>
    <w:p w14:paraId="68E4B18B" w14:textId="77777777" w:rsidR="002E1E6C" w:rsidRPr="0016614F" w:rsidRDefault="00E40B99" w:rsidP="00F47095">
      <w:pPr>
        <w:spacing w:line="360" w:lineRule="auto"/>
        <w:ind w:firstLineChars="200" w:firstLine="480"/>
        <w:rPr>
          <w:rFonts w:ascii="Times New Roman" w:hAnsi="Times New Roman"/>
          <w:color w:val="000000"/>
          <w:sz w:val="24"/>
        </w:rPr>
      </w:pPr>
      <w:r>
        <w:rPr>
          <w:rFonts w:ascii="Times New Roman" w:hAnsi="Times New Roman" w:hint="eastAsia"/>
          <w:color w:val="000000"/>
          <w:sz w:val="24"/>
        </w:rPr>
        <w:t>（二）</w:t>
      </w:r>
      <w:r w:rsidR="002E1E6C" w:rsidRPr="0016614F">
        <w:rPr>
          <w:rFonts w:ascii="Times New Roman" w:hAnsi="Times New Roman"/>
          <w:color w:val="000000"/>
          <w:sz w:val="24"/>
        </w:rPr>
        <w:t>公司的情况发生变化，与章程记载的事项不一致；</w:t>
      </w:r>
    </w:p>
    <w:p w14:paraId="287BFD6F" w14:textId="77777777" w:rsidR="002E1E6C" w:rsidRPr="0016614F" w:rsidRDefault="00E40B99" w:rsidP="00F47095">
      <w:pPr>
        <w:spacing w:line="360" w:lineRule="auto"/>
        <w:ind w:firstLineChars="200" w:firstLine="480"/>
        <w:rPr>
          <w:rFonts w:ascii="Times New Roman" w:hAnsi="Times New Roman"/>
          <w:color w:val="000000"/>
          <w:sz w:val="24"/>
        </w:rPr>
      </w:pPr>
      <w:r>
        <w:rPr>
          <w:rFonts w:ascii="Times New Roman" w:hAnsi="Times New Roman" w:hint="eastAsia"/>
          <w:color w:val="000000"/>
          <w:sz w:val="24"/>
        </w:rPr>
        <w:t>（三）</w:t>
      </w:r>
      <w:r w:rsidR="002E1E6C" w:rsidRPr="0016614F">
        <w:rPr>
          <w:rFonts w:ascii="Times New Roman" w:hAnsi="Times New Roman"/>
          <w:color w:val="000000"/>
          <w:sz w:val="24"/>
        </w:rPr>
        <w:t>股东大会决定修改章程。</w:t>
      </w:r>
    </w:p>
    <w:p w14:paraId="37B6604B" w14:textId="77777777" w:rsidR="002E1E6C" w:rsidRPr="00DA5306" w:rsidRDefault="002E1E6C" w:rsidP="00F86E14">
      <w:pPr>
        <w:pStyle w:val="ac"/>
        <w:numPr>
          <w:ilvl w:val="0"/>
          <w:numId w:val="25"/>
        </w:numPr>
        <w:tabs>
          <w:tab w:val="left" w:pos="1418"/>
        </w:tabs>
        <w:spacing w:line="360" w:lineRule="auto"/>
        <w:ind w:left="0" w:firstLineChars="0" w:firstLine="420"/>
        <w:rPr>
          <w:rFonts w:ascii="宋体" w:hAnsi="宋体"/>
          <w:color w:val="000000"/>
          <w:sz w:val="24"/>
        </w:rPr>
      </w:pPr>
      <w:r w:rsidRPr="00DA5306">
        <w:rPr>
          <w:rFonts w:ascii="宋体" w:hAnsi="宋体"/>
          <w:color w:val="000000"/>
          <w:sz w:val="24"/>
        </w:rPr>
        <w:t>股东大会决议通过的章程修改事项应经主管机关审批的，须报主管机关批准；涉及公司登记事项的，依法办理变更登记。</w:t>
      </w:r>
    </w:p>
    <w:p w14:paraId="6A98F655" w14:textId="77777777" w:rsidR="002E1E6C" w:rsidRPr="00DA5306" w:rsidRDefault="002E1E6C" w:rsidP="00F86E14">
      <w:pPr>
        <w:pStyle w:val="ac"/>
        <w:numPr>
          <w:ilvl w:val="0"/>
          <w:numId w:val="25"/>
        </w:numPr>
        <w:tabs>
          <w:tab w:val="left" w:pos="1418"/>
        </w:tabs>
        <w:spacing w:line="360" w:lineRule="auto"/>
        <w:ind w:left="0" w:firstLine="480"/>
        <w:rPr>
          <w:rFonts w:ascii="宋体" w:hAnsi="宋体"/>
          <w:color w:val="000000"/>
          <w:sz w:val="24"/>
        </w:rPr>
      </w:pPr>
      <w:r w:rsidRPr="00DA5306">
        <w:rPr>
          <w:rFonts w:ascii="宋体" w:hAnsi="宋体"/>
          <w:color w:val="000000"/>
          <w:sz w:val="24"/>
        </w:rPr>
        <w:t>董事会依照股东大会修改章程的决议和有关主管机关的审批意见修改本章程。</w:t>
      </w:r>
    </w:p>
    <w:p w14:paraId="092F19F6" w14:textId="77777777" w:rsidR="002E1E6C" w:rsidRPr="00DA5306" w:rsidRDefault="002E1E6C" w:rsidP="00F86E14">
      <w:pPr>
        <w:pStyle w:val="ac"/>
        <w:numPr>
          <w:ilvl w:val="0"/>
          <w:numId w:val="25"/>
        </w:numPr>
        <w:tabs>
          <w:tab w:val="left" w:pos="1418"/>
        </w:tabs>
        <w:spacing w:line="360" w:lineRule="auto"/>
        <w:ind w:left="0" w:firstLine="480"/>
        <w:rPr>
          <w:rFonts w:ascii="宋体" w:hAnsi="宋体"/>
          <w:color w:val="000000"/>
          <w:sz w:val="24"/>
        </w:rPr>
      </w:pPr>
      <w:r w:rsidRPr="0016614F">
        <w:rPr>
          <w:rFonts w:ascii="宋体" w:hAnsi="宋体" w:hint="eastAsia"/>
          <w:color w:val="000000"/>
          <w:sz w:val="24"/>
        </w:rPr>
        <w:t>章程修改事项属于法律、法规要求披露的信息，按规定予以公告。</w:t>
      </w:r>
    </w:p>
    <w:p w14:paraId="6F03A83D" w14:textId="77777777" w:rsidR="00414799" w:rsidRDefault="00414799" w:rsidP="00F47095">
      <w:pPr>
        <w:spacing w:line="360" w:lineRule="auto"/>
        <w:ind w:firstLineChars="200" w:firstLine="482"/>
        <w:jc w:val="center"/>
        <w:rPr>
          <w:rFonts w:ascii="宋体" w:hAnsi="宋体"/>
          <w:b/>
          <w:color w:val="000000"/>
          <w:sz w:val="24"/>
        </w:rPr>
      </w:pPr>
    </w:p>
    <w:p w14:paraId="7A5A1D00" w14:textId="77777777" w:rsidR="00D86962" w:rsidRPr="0016614F" w:rsidRDefault="00D86962" w:rsidP="00F47095">
      <w:pPr>
        <w:spacing w:line="360" w:lineRule="auto"/>
        <w:ind w:firstLineChars="200" w:firstLine="482"/>
        <w:jc w:val="center"/>
        <w:rPr>
          <w:rFonts w:ascii="宋体" w:hAnsi="宋体"/>
          <w:b/>
          <w:color w:val="000000"/>
          <w:sz w:val="24"/>
        </w:rPr>
      </w:pPr>
    </w:p>
    <w:p w14:paraId="6E17781E" w14:textId="77777777" w:rsidR="002E1E6C" w:rsidRPr="0016614F" w:rsidRDefault="002E1E6C" w:rsidP="00F47095">
      <w:pPr>
        <w:spacing w:line="360" w:lineRule="auto"/>
        <w:ind w:firstLineChars="200" w:firstLine="482"/>
        <w:jc w:val="center"/>
        <w:outlineLvl w:val="0"/>
        <w:rPr>
          <w:rFonts w:ascii="Times New Roman" w:hAnsi="Times New Roman"/>
          <w:b/>
          <w:color w:val="000000"/>
          <w:sz w:val="24"/>
        </w:rPr>
      </w:pPr>
      <w:r w:rsidRPr="0016614F">
        <w:rPr>
          <w:rFonts w:ascii="Times New Roman" w:hAnsi="Times New Roman"/>
          <w:b/>
          <w:color w:val="000000"/>
          <w:sz w:val="24"/>
        </w:rPr>
        <w:t>第十二章</w:t>
      </w:r>
      <w:r w:rsidRPr="0016614F">
        <w:rPr>
          <w:rFonts w:ascii="Times New Roman" w:hAnsi="Times New Roman"/>
          <w:b/>
          <w:color w:val="000000"/>
          <w:sz w:val="24"/>
        </w:rPr>
        <w:t xml:space="preserve">  </w:t>
      </w:r>
      <w:r w:rsidRPr="0016614F">
        <w:rPr>
          <w:rFonts w:ascii="Times New Roman" w:hAnsi="Times New Roman"/>
          <w:b/>
          <w:color w:val="000000"/>
          <w:sz w:val="24"/>
        </w:rPr>
        <w:t>附则</w:t>
      </w:r>
    </w:p>
    <w:p w14:paraId="1567FF20" w14:textId="77777777" w:rsidR="002E1E6C" w:rsidRPr="0016614F" w:rsidRDefault="002E1E6C" w:rsidP="00F47095">
      <w:pPr>
        <w:spacing w:line="360" w:lineRule="auto"/>
        <w:ind w:firstLineChars="200" w:firstLine="480"/>
        <w:rPr>
          <w:rFonts w:ascii="Times New Roman" w:hAnsi="Times New Roman"/>
          <w:color w:val="000000"/>
          <w:sz w:val="24"/>
        </w:rPr>
      </w:pPr>
    </w:p>
    <w:p w14:paraId="51B33B93" w14:textId="77777777" w:rsidR="002E1E6C" w:rsidRPr="00DA5306" w:rsidRDefault="002E1E6C" w:rsidP="00F86E14">
      <w:pPr>
        <w:pStyle w:val="ac"/>
        <w:numPr>
          <w:ilvl w:val="0"/>
          <w:numId w:val="25"/>
        </w:numPr>
        <w:tabs>
          <w:tab w:val="left" w:pos="1418"/>
        </w:tabs>
        <w:spacing w:line="360" w:lineRule="auto"/>
        <w:ind w:left="0" w:firstLine="480"/>
        <w:rPr>
          <w:rFonts w:ascii="宋体" w:hAnsi="宋体"/>
          <w:color w:val="000000"/>
          <w:sz w:val="24"/>
        </w:rPr>
      </w:pPr>
      <w:r w:rsidRPr="00DA5306">
        <w:rPr>
          <w:rFonts w:ascii="宋体" w:hAnsi="宋体"/>
          <w:color w:val="000000"/>
          <w:sz w:val="24"/>
        </w:rPr>
        <w:t>释义</w:t>
      </w:r>
    </w:p>
    <w:p w14:paraId="64016525" w14:textId="77777777" w:rsidR="002E1E6C" w:rsidRPr="0016614F" w:rsidRDefault="001154E3" w:rsidP="00F47095">
      <w:pPr>
        <w:spacing w:line="360" w:lineRule="auto"/>
        <w:ind w:firstLineChars="200" w:firstLine="480"/>
        <w:rPr>
          <w:rFonts w:ascii="Times New Roman" w:hAnsi="Times New Roman"/>
          <w:color w:val="000000"/>
          <w:sz w:val="24"/>
        </w:rPr>
      </w:pPr>
      <w:r>
        <w:rPr>
          <w:rFonts w:ascii="Times New Roman" w:hAnsi="Times New Roman"/>
          <w:color w:val="000000"/>
          <w:sz w:val="24"/>
        </w:rPr>
        <w:t>（</w:t>
      </w:r>
      <w:r w:rsidR="002E1E6C" w:rsidRPr="0016614F">
        <w:rPr>
          <w:rFonts w:ascii="Times New Roman" w:hAnsi="Times New Roman"/>
          <w:color w:val="000000"/>
          <w:sz w:val="24"/>
        </w:rPr>
        <w:t>一</w:t>
      </w:r>
      <w:r>
        <w:rPr>
          <w:rFonts w:ascii="Times New Roman" w:hAnsi="Times New Roman"/>
          <w:color w:val="000000"/>
          <w:sz w:val="24"/>
        </w:rPr>
        <w:t>）</w:t>
      </w:r>
      <w:r w:rsidR="002E1E6C" w:rsidRPr="0016614F">
        <w:rPr>
          <w:rFonts w:ascii="Times New Roman" w:hAnsi="Times New Roman"/>
          <w:color w:val="000000"/>
          <w:sz w:val="24"/>
        </w:rPr>
        <w:t>控股股东，是指其持有的股份占公司股本总额</w:t>
      </w:r>
      <w:r w:rsidR="002E1E6C" w:rsidRPr="0016614F">
        <w:rPr>
          <w:rFonts w:ascii="Times New Roman" w:hAnsi="Times New Roman"/>
          <w:color w:val="000000"/>
          <w:sz w:val="24"/>
        </w:rPr>
        <w:t>50%</w:t>
      </w:r>
      <w:r w:rsidR="002E1E6C" w:rsidRPr="0016614F">
        <w:rPr>
          <w:rFonts w:ascii="Times New Roman" w:hAnsi="Times New Roman"/>
          <w:color w:val="000000"/>
          <w:sz w:val="24"/>
        </w:rPr>
        <w:t>以上的股东；持有股份的比例虽然不足</w:t>
      </w:r>
      <w:r w:rsidR="002E1E6C" w:rsidRPr="0016614F">
        <w:rPr>
          <w:rFonts w:ascii="Times New Roman" w:hAnsi="Times New Roman"/>
          <w:color w:val="000000"/>
          <w:sz w:val="24"/>
        </w:rPr>
        <w:t>50%</w:t>
      </w:r>
      <w:r w:rsidR="002E1E6C" w:rsidRPr="0016614F">
        <w:rPr>
          <w:rFonts w:ascii="Times New Roman" w:hAnsi="Times New Roman"/>
          <w:color w:val="000000"/>
          <w:sz w:val="24"/>
        </w:rPr>
        <w:t>，但依其持有的股份所享有的表决权已足以对股东大会的决议产生重大影响的股东。</w:t>
      </w:r>
    </w:p>
    <w:p w14:paraId="2492281E" w14:textId="77777777" w:rsidR="002E1E6C" w:rsidRPr="0016614F" w:rsidRDefault="001154E3" w:rsidP="00F47095">
      <w:pPr>
        <w:spacing w:line="360" w:lineRule="auto"/>
        <w:ind w:firstLineChars="200" w:firstLine="480"/>
        <w:rPr>
          <w:rFonts w:ascii="Times New Roman" w:hAnsi="Times New Roman"/>
          <w:color w:val="000000"/>
          <w:sz w:val="24"/>
        </w:rPr>
      </w:pPr>
      <w:r>
        <w:rPr>
          <w:rFonts w:ascii="Times New Roman" w:hAnsi="Times New Roman"/>
          <w:color w:val="000000"/>
          <w:sz w:val="24"/>
        </w:rPr>
        <w:t>（</w:t>
      </w:r>
      <w:r w:rsidR="002E1E6C" w:rsidRPr="0016614F">
        <w:rPr>
          <w:rFonts w:ascii="Times New Roman" w:hAnsi="Times New Roman"/>
          <w:color w:val="000000"/>
          <w:sz w:val="24"/>
        </w:rPr>
        <w:t>二</w:t>
      </w:r>
      <w:r>
        <w:rPr>
          <w:rFonts w:ascii="Times New Roman" w:hAnsi="Times New Roman"/>
          <w:color w:val="000000"/>
          <w:sz w:val="24"/>
        </w:rPr>
        <w:t>）</w:t>
      </w:r>
      <w:r w:rsidR="002E1E6C" w:rsidRPr="0016614F">
        <w:rPr>
          <w:rFonts w:ascii="Times New Roman" w:hAnsi="Times New Roman"/>
          <w:color w:val="000000"/>
          <w:sz w:val="24"/>
        </w:rPr>
        <w:t>实际控制人，是指虽不是公司的股东，但通过投资关系、协议或者其他安排，能够实际支配公司行为的人。</w:t>
      </w:r>
    </w:p>
    <w:p w14:paraId="1619BB0D" w14:textId="77777777" w:rsidR="002E1E6C" w:rsidRPr="0016614F" w:rsidRDefault="001154E3" w:rsidP="00F47095">
      <w:pPr>
        <w:spacing w:line="360" w:lineRule="auto"/>
        <w:ind w:firstLineChars="200" w:firstLine="480"/>
        <w:rPr>
          <w:rFonts w:ascii="Times New Roman" w:hAnsi="Times New Roman"/>
          <w:color w:val="000000"/>
          <w:sz w:val="24"/>
        </w:rPr>
      </w:pPr>
      <w:r>
        <w:rPr>
          <w:rFonts w:ascii="Times New Roman" w:hAnsi="Times New Roman"/>
          <w:color w:val="000000"/>
          <w:sz w:val="24"/>
        </w:rPr>
        <w:t>（</w:t>
      </w:r>
      <w:r w:rsidR="002E1E6C" w:rsidRPr="0016614F">
        <w:rPr>
          <w:rFonts w:ascii="Times New Roman" w:hAnsi="Times New Roman"/>
          <w:color w:val="000000"/>
          <w:sz w:val="24"/>
        </w:rPr>
        <w:t>三</w:t>
      </w:r>
      <w:r>
        <w:rPr>
          <w:rFonts w:ascii="Times New Roman" w:hAnsi="Times New Roman"/>
          <w:color w:val="000000"/>
          <w:sz w:val="24"/>
        </w:rPr>
        <w:t>）</w:t>
      </w:r>
      <w:r w:rsidR="002E1E6C" w:rsidRPr="0016614F">
        <w:rPr>
          <w:rFonts w:ascii="Times New Roman" w:hAnsi="Times New Roman"/>
          <w:color w:val="000000"/>
          <w:sz w:val="24"/>
        </w:rPr>
        <w:t>关联关系，是指公司控股股东、实际控制人、董事、监事、高级管理人员与其直接或者间接控制的企业之间的关系，以及可能导致公司利益转移的其他关系。但是，国家控股的企业之间不仅因为同受国家控股而具有关联关系。</w:t>
      </w:r>
    </w:p>
    <w:p w14:paraId="7429A561" w14:textId="77777777" w:rsidR="002E1E6C" w:rsidRPr="00DA5306" w:rsidRDefault="002E1E6C" w:rsidP="00F86E14">
      <w:pPr>
        <w:pStyle w:val="ac"/>
        <w:numPr>
          <w:ilvl w:val="0"/>
          <w:numId w:val="25"/>
        </w:numPr>
        <w:tabs>
          <w:tab w:val="left" w:pos="1418"/>
        </w:tabs>
        <w:spacing w:line="360" w:lineRule="auto"/>
        <w:ind w:left="0" w:firstLine="480"/>
        <w:rPr>
          <w:rFonts w:ascii="宋体" w:hAnsi="宋体"/>
          <w:color w:val="000000"/>
          <w:sz w:val="24"/>
        </w:rPr>
      </w:pPr>
      <w:r w:rsidRPr="00DA5306">
        <w:rPr>
          <w:rFonts w:ascii="宋体" w:hAnsi="宋体"/>
          <w:color w:val="000000"/>
          <w:sz w:val="24"/>
        </w:rPr>
        <w:t>董事会可依照章程的规定，制订章程细则。章程细则不得与章程的规定相抵触。</w:t>
      </w:r>
    </w:p>
    <w:p w14:paraId="7CBA7B43" w14:textId="77777777" w:rsidR="002E1E6C" w:rsidRPr="00DA5306" w:rsidRDefault="002E1E6C" w:rsidP="00F86E14">
      <w:pPr>
        <w:pStyle w:val="ac"/>
        <w:numPr>
          <w:ilvl w:val="0"/>
          <w:numId w:val="25"/>
        </w:numPr>
        <w:tabs>
          <w:tab w:val="left" w:pos="1418"/>
        </w:tabs>
        <w:spacing w:line="360" w:lineRule="auto"/>
        <w:ind w:left="0" w:firstLine="480"/>
        <w:rPr>
          <w:rFonts w:ascii="宋体" w:hAnsi="宋体"/>
          <w:color w:val="000000"/>
          <w:sz w:val="24"/>
        </w:rPr>
      </w:pPr>
      <w:r w:rsidRPr="00DA5306">
        <w:rPr>
          <w:rFonts w:ascii="宋体" w:hAnsi="宋体"/>
          <w:color w:val="000000"/>
          <w:sz w:val="24"/>
        </w:rPr>
        <w:t>本章程以中文书写，其他任何语种或不同版本的章程与本章程有歧义时，以在</w:t>
      </w:r>
      <w:r w:rsidR="0018419C" w:rsidRPr="004B38AE">
        <w:rPr>
          <w:rFonts w:ascii="宋体" w:hAnsi="宋体" w:hint="eastAsia"/>
          <w:color w:val="000000"/>
          <w:sz w:val="24"/>
        </w:rPr>
        <w:t>当地市场监督</w:t>
      </w:r>
      <w:r w:rsidRPr="004B38AE">
        <w:rPr>
          <w:rFonts w:ascii="宋体" w:hAnsi="宋体"/>
          <w:color w:val="000000"/>
          <w:sz w:val="24"/>
        </w:rPr>
        <w:t>管理局</w:t>
      </w:r>
      <w:r w:rsidRPr="00DA5306">
        <w:rPr>
          <w:rFonts w:ascii="宋体" w:hAnsi="宋体"/>
          <w:color w:val="000000"/>
          <w:sz w:val="24"/>
        </w:rPr>
        <w:t>最近一次核准登记后的中文版章程为准。</w:t>
      </w:r>
    </w:p>
    <w:p w14:paraId="1917B174" w14:textId="77777777" w:rsidR="002E1E6C" w:rsidRPr="00DA5306" w:rsidRDefault="002E1E6C" w:rsidP="00F86E14">
      <w:pPr>
        <w:pStyle w:val="ac"/>
        <w:numPr>
          <w:ilvl w:val="0"/>
          <w:numId w:val="25"/>
        </w:numPr>
        <w:tabs>
          <w:tab w:val="left" w:pos="1418"/>
        </w:tabs>
        <w:spacing w:line="360" w:lineRule="auto"/>
        <w:ind w:left="0" w:firstLine="480"/>
        <w:rPr>
          <w:rFonts w:ascii="宋体" w:hAnsi="宋体"/>
          <w:color w:val="000000"/>
          <w:sz w:val="24"/>
        </w:rPr>
      </w:pPr>
      <w:r w:rsidRPr="00DA5306">
        <w:rPr>
          <w:rFonts w:ascii="宋体" w:hAnsi="宋体"/>
          <w:color w:val="000000"/>
          <w:sz w:val="24"/>
        </w:rPr>
        <w:lastRenderedPageBreak/>
        <w:t>本章程所称“以上”、“以内”、“以下”，都含本数；“不满”、“以外”、“低于”、“多于”、“过”不含本数。</w:t>
      </w:r>
    </w:p>
    <w:p w14:paraId="3CFF6936" w14:textId="77777777" w:rsidR="002E1E6C" w:rsidRPr="00DA5306" w:rsidRDefault="002E1E6C" w:rsidP="00F86E14">
      <w:pPr>
        <w:pStyle w:val="ac"/>
        <w:numPr>
          <w:ilvl w:val="0"/>
          <w:numId w:val="25"/>
        </w:numPr>
        <w:tabs>
          <w:tab w:val="left" w:pos="1418"/>
        </w:tabs>
        <w:spacing w:line="360" w:lineRule="auto"/>
        <w:ind w:left="0" w:firstLine="480"/>
        <w:rPr>
          <w:rFonts w:ascii="宋体" w:hAnsi="宋体"/>
          <w:color w:val="000000"/>
          <w:sz w:val="24"/>
        </w:rPr>
      </w:pPr>
      <w:r w:rsidRPr="00DA5306">
        <w:rPr>
          <w:rFonts w:ascii="宋体" w:hAnsi="宋体"/>
          <w:color w:val="000000"/>
          <w:sz w:val="24"/>
        </w:rPr>
        <w:t>本章程由公司董事会负责解释。</w:t>
      </w:r>
    </w:p>
    <w:p w14:paraId="2D740DB1" w14:textId="77777777" w:rsidR="002E1E6C" w:rsidRPr="00DA5306" w:rsidRDefault="002E1E6C" w:rsidP="00F86E14">
      <w:pPr>
        <w:pStyle w:val="ac"/>
        <w:numPr>
          <w:ilvl w:val="0"/>
          <w:numId w:val="25"/>
        </w:numPr>
        <w:tabs>
          <w:tab w:val="left" w:pos="1418"/>
        </w:tabs>
        <w:spacing w:line="360" w:lineRule="auto"/>
        <w:ind w:left="0" w:firstLine="480"/>
        <w:rPr>
          <w:rFonts w:ascii="宋体" w:hAnsi="宋体"/>
          <w:color w:val="000000"/>
          <w:sz w:val="24"/>
        </w:rPr>
      </w:pPr>
      <w:r w:rsidRPr="00DA5306">
        <w:rPr>
          <w:rFonts w:ascii="宋体" w:hAnsi="宋体"/>
          <w:color w:val="000000"/>
          <w:sz w:val="24"/>
        </w:rPr>
        <w:t>本章程附件包括股东大会议事规则、董事会议事规则和监事会议事规则。</w:t>
      </w:r>
    </w:p>
    <w:p w14:paraId="583E074E" w14:textId="77777777" w:rsidR="00437F6D" w:rsidRPr="00113250" w:rsidRDefault="00F86E14" w:rsidP="00F86E14">
      <w:pPr>
        <w:pStyle w:val="ac"/>
        <w:numPr>
          <w:ilvl w:val="0"/>
          <w:numId w:val="25"/>
        </w:numPr>
        <w:tabs>
          <w:tab w:val="left" w:pos="1418"/>
        </w:tabs>
        <w:spacing w:line="360" w:lineRule="auto"/>
        <w:ind w:left="0" w:firstLine="480"/>
        <w:rPr>
          <w:rFonts w:ascii="宋体" w:hAnsi="宋体"/>
          <w:color w:val="000000"/>
          <w:sz w:val="24"/>
        </w:rPr>
      </w:pPr>
      <w:r>
        <w:rPr>
          <w:rFonts w:ascii="宋体" w:hAnsi="宋体"/>
          <w:color w:val="000000"/>
          <w:sz w:val="24"/>
        </w:rPr>
        <w:t>本章程经公司股东大会审议通过并经有权机关核准后</w:t>
      </w:r>
      <w:r>
        <w:rPr>
          <w:rFonts w:ascii="宋体" w:hAnsi="宋体" w:hint="eastAsia"/>
          <w:color w:val="000000"/>
          <w:sz w:val="24"/>
        </w:rPr>
        <w:t>生</w:t>
      </w:r>
      <w:r w:rsidR="002E1E6C" w:rsidRPr="00DA5306">
        <w:rPr>
          <w:rFonts w:ascii="宋体" w:hAnsi="宋体"/>
          <w:color w:val="000000"/>
          <w:sz w:val="24"/>
        </w:rPr>
        <w:t>效。</w:t>
      </w:r>
    </w:p>
    <w:p w14:paraId="5EAB2A87" w14:textId="77777777" w:rsidR="00437F6D" w:rsidRDefault="00437F6D" w:rsidP="00C71A03">
      <w:pPr>
        <w:spacing w:line="360" w:lineRule="auto"/>
        <w:ind w:firstLine="480"/>
        <w:rPr>
          <w:rFonts w:ascii="宋体" w:hAnsi="宋体"/>
          <w:color w:val="000000"/>
          <w:sz w:val="24"/>
        </w:rPr>
      </w:pPr>
    </w:p>
    <w:p w14:paraId="678B6C29" w14:textId="77777777" w:rsidR="00437F6D" w:rsidRDefault="00437F6D" w:rsidP="00C71A03">
      <w:pPr>
        <w:spacing w:line="360" w:lineRule="auto"/>
        <w:ind w:firstLine="480"/>
        <w:rPr>
          <w:rFonts w:ascii="宋体" w:hAnsi="宋体"/>
          <w:color w:val="000000"/>
          <w:sz w:val="24"/>
        </w:rPr>
      </w:pPr>
    </w:p>
    <w:p w14:paraId="6AC1490B" w14:textId="77777777" w:rsidR="00437F6D" w:rsidRPr="00437F6D" w:rsidRDefault="00437F6D" w:rsidP="00437F6D">
      <w:pPr>
        <w:wordWrap w:val="0"/>
        <w:spacing w:beforeLines="50" w:before="156" w:afterLines="50" w:after="156" w:line="360" w:lineRule="auto"/>
        <w:ind w:firstLine="482"/>
        <w:jc w:val="right"/>
        <w:rPr>
          <w:rFonts w:ascii="Times New Roman" w:hAnsi="Times New Roman"/>
          <w:color w:val="000000"/>
          <w:sz w:val="24"/>
        </w:rPr>
      </w:pPr>
      <w:r w:rsidRPr="00437F6D">
        <w:rPr>
          <w:rFonts w:ascii="Times New Roman" w:hAnsi="Times New Roman"/>
          <w:color w:val="000000"/>
          <w:sz w:val="24"/>
        </w:rPr>
        <w:t xml:space="preserve">        </w:t>
      </w:r>
    </w:p>
    <w:p w14:paraId="141C1745" w14:textId="77777777" w:rsidR="00437F6D" w:rsidRPr="00437F6D" w:rsidRDefault="00437F6D" w:rsidP="00437F6D">
      <w:pPr>
        <w:spacing w:beforeLines="50" w:before="156" w:afterLines="50" w:after="156" w:line="360" w:lineRule="auto"/>
        <w:ind w:firstLine="482"/>
        <w:jc w:val="right"/>
        <w:rPr>
          <w:rFonts w:ascii="Times New Roman" w:hAnsi="Times New Roman"/>
          <w:color w:val="000000"/>
          <w:sz w:val="24"/>
        </w:rPr>
      </w:pPr>
    </w:p>
    <w:sectPr w:rsidR="00437F6D" w:rsidRPr="00437F6D" w:rsidSect="00572622">
      <w:headerReference w:type="default" r:id="rId9"/>
      <w:footerReference w:type="default" r:id="rId10"/>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796E68" w14:textId="77777777" w:rsidR="009048DF" w:rsidRDefault="009048DF" w:rsidP="00345FC0">
      <w:r>
        <w:separator/>
      </w:r>
    </w:p>
  </w:endnote>
  <w:endnote w:type="continuationSeparator" w:id="0">
    <w:p w14:paraId="4AD129D5" w14:textId="77777777" w:rsidR="009048DF" w:rsidRDefault="009048DF" w:rsidP="00345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A4B66" w14:textId="77777777" w:rsidR="00C61B64" w:rsidRPr="00BC6730" w:rsidRDefault="00C61B64">
    <w:pPr>
      <w:pStyle w:val="a6"/>
      <w:jc w:val="center"/>
      <w:rPr>
        <w:rFonts w:ascii="Times New Roman" w:hAnsi="Times New Roman"/>
      </w:rPr>
    </w:pPr>
    <w:r w:rsidRPr="00BC6730">
      <w:rPr>
        <w:rFonts w:ascii="Times New Roman" w:hAnsi="Times New Roman"/>
      </w:rPr>
      <w:fldChar w:fldCharType="begin"/>
    </w:r>
    <w:r w:rsidRPr="00BC6730">
      <w:rPr>
        <w:rFonts w:ascii="Times New Roman" w:hAnsi="Times New Roman"/>
      </w:rPr>
      <w:instrText xml:space="preserve"> PAGE   \* MERGEFORMAT </w:instrText>
    </w:r>
    <w:r w:rsidRPr="00BC6730">
      <w:rPr>
        <w:rFonts w:ascii="Times New Roman" w:hAnsi="Times New Roman"/>
      </w:rPr>
      <w:fldChar w:fldCharType="separate"/>
    </w:r>
    <w:r w:rsidR="007415DB" w:rsidRPr="007415DB">
      <w:rPr>
        <w:rFonts w:ascii="Times New Roman" w:hAnsi="Times New Roman"/>
        <w:noProof/>
        <w:lang w:val="zh-CN"/>
      </w:rPr>
      <w:t>26</w:t>
    </w:r>
    <w:r w:rsidRPr="00BC6730">
      <w:rPr>
        <w:rFonts w:ascii="Times New Roman" w:hAnsi="Times New Roman"/>
        <w:noProof/>
        <w:lang w:val="zh-CN"/>
      </w:rPr>
      <w:fldChar w:fldCharType="end"/>
    </w:r>
  </w:p>
  <w:p w14:paraId="26FB7C7F" w14:textId="77777777" w:rsidR="00C61B64" w:rsidRDefault="00C61B6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D410B1" w14:textId="77777777" w:rsidR="009048DF" w:rsidRDefault="009048DF" w:rsidP="00345FC0">
      <w:r>
        <w:separator/>
      </w:r>
    </w:p>
  </w:footnote>
  <w:footnote w:type="continuationSeparator" w:id="0">
    <w:p w14:paraId="4999BC97" w14:textId="77777777" w:rsidR="009048DF" w:rsidRDefault="009048DF" w:rsidP="00345F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FA66E2" w14:textId="77777777" w:rsidR="00C61B64" w:rsidRDefault="00C61B64" w:rsidP="00E750AE">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D1E97"/>
    <w:multiLevelType w:val="hybridMultilevel"/>
    <w:tmpl w:val="8B5CD776"/>
    <w:lvl w:ilvl="0" w:tplc="5284EE3C">
      <w:start w:val="1"/>
      <w:numFmt w:val="japaneseCounting"/>
      <w:lvlText w:val="（%1）"/>
      <w:lvlJc w:val="left"/>
      <w:pPr>
        <w:tabs>
          <w:tab w:val="num" w:pos="1560"/>
        </w:tabs>
        <w:ind w:left="156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07A91213"/>
    <w:multiLevelType w:val="hybridMultilevel"/>
    <w:tmpl w:val="50C4CD78"/>
    <w:lvl w:ilvl="0" w:tplc="844A8EF4">
      <w:start w:val="1"/>
      <w:numFmt w:val="chineseCountingThousand"/>
      <w:lvlText w:val="第%1条"/>
      <w:lvlJc w:val="left"/>
      <w:pPr>
        <w:ind w:left="1413" w:hanging="420"/>
      </w:pPr>
      <w:rPr>
        <w:rFonts w:hint="default"/>
        <w:b/>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B0A325E"/>
    <w:multiLevelType w:val="hybridMultilevel"/>
    <w:tmpl w:val="A566C218"/>
    <w:lvl w:ilvl="0" w:tplc="5284EE3C">
      <w:start w:val="1"/>
      <w:numFmt w:val="japaneseCounting"/>
      <w:lvlText w:val="（%1）"/>
      <w:lvlJc w:val="left"/>
      <w:pPr>
        <w:tabs>
          <w:tab w:val="num" w:pos="1560"/>
        </w:tabs>
        <w:ind w:left="1560" w:hanging="720"/>
      </w:pPr>
      <w:rPr>
        <w:rFonts w:cs="Times New Roman" w:hint="default"/>
      </w:rPr>
    </w:lvl>
    <w:lvl w:ilvl="1" w:tplc="90A22D80">
      <w:start w:val="3"/>
      <w:numFmt w:val="japaneseCounting"/>
      <w:lvlText w:val="第%2节"/>
      <w:lvlJc w:val="left"/>
      <w:pPr>
        <w:tabs>
          <w:tab w:val="num" w:pos="1380"/>
        </w:tabs>
        <w:ind w:left="1380" w:hanging="960"/>
      </w:pPr>
      <w:rPr>
        <w:rFonts w:cs="Times New Roman" w:hint="default"/>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
    <w:nsid w:val="0C1B0796"/>
    <w:multiLevelType w:val="hybridMultilevel"/>
    <w:tmpl w:val="84DEC38A"/>
    <w:lvl w:ilvl="0" w:tplc="2BB2B4FA">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0C327BC0"/>
    <w:multiLevelType w:val="hybridMultilevel"/>
    <w:tmpl w:val="8CA657A2"/>
    <w:lvl w:ilvl="0" w:tplc="4072A82C">
      <w:start w:val="230"/>
      <w:numFmt w:val="chineseCountingThousand"/>
      <w:lvlText w:val="第%1条"/>
      <w:lvlJc w:val="left"/>
      <w:pPr>
        <w:ind w:left="1413" w:hanging="420"/>
      </w:pPr>
      <w:rPr>
        <w:rFonts w:hint="default"/>
        <w:b/>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965732F"/>
    <w:multiLevelType w:val="hybridMultilevel"/>
    <w:tmpl w:val="BF98AFF0"/>
    <w:lvl w:ilvl="0" w:tplc="DBF4B622">
      <w:start w:val="1"/>
      <w:numFmt w:val="chineseCountingThousand"/>
      <w:lvlText w:val="第一百零%1条 "/>
      <w:lvlJc w:val="left"/>
      <w:pPr>
        <w:ind w:left="1413" w:hanging="420"/>
      </w:pPr>
      <w:rPr>
        <w:rFonts w:eastAsia="宋体" w:hint="eastAsia"/>
        <w:b/>
        <w:color w:val="000000" w:themeColor="text1"/>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6">
    <w:nsid w:val="1D1C62FB"/>
    <w:multiLevelType w:val="hybridMultilevel"/>
    <w:tmpl w:val="6CAA1D02"/>
    <w:lvl w:ilvl="0" w:tplc="D024A386">
      <w:start w:val="1"/>
      <w:numFmt w:val="chineseCountingThousand"/>
      <w:lvlText w:val="第一百一十%1条 "/>
      <w:lvlJc w:val="left"/>
      <w:pPr>
        <w:ind w:left="1413" w:hanging="420"/>
      </w:pPr>
      <w:rPr>
        <w:rFonts w:eastAsia="宋体" w:hint="eastAsia"/>
        <w:b/>
        <w:color w:val="000000" w:themeColor="text1"/>
        <w:lang w:val="en-US"/>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7">
    <w:nsid w:val="206C0D56"/>
    <w:multiLevelType w:val="hybridMultilevel"/>
    <w:tmpl w:val="BF98AFF0"/>
    <w:lvl w:ilvl="0" w:tplc="DBF4B622">
      <w:start w:val="1"/>
      <w:numFmt w:val="chineseCountingThousand"/>
      <w:lvlText w:val="第一百零%1条 "/>
      <w:lvlJc w:val="left"/>
      <w:pPr>
        <w:ind w:left="1413" w:hanging="420"/>
      </w:pPr>
      <w:rPr>
        <w:rFonts w:eastAsia="宋体" w:hint="eastAsia"/>
        <w:b/>
        <w:color w:val="000000" w:themeColor="text1"/>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8">
    <w:nsid w:val="21AD1E18"/>
    <w:multiLevelType w:val="hybridMultilevel"/>
    <w:tmpl w:val="E280DF42"/>
    <w:lvl w:ilvl="0" w:tplc="3C423F82">
      <w:start w:val="1"/>
      <w:numFmt w:val="chineseCountingThousand"/>
      <w:lvlText w:val="第一百二十%1条 "/>
      <w:lvlJc w:val="left"/>
      <w:pPr>
        <w:ind w:left="1413" w:hanging="420"/>
      </w:pPr>
      <w:rPr>
        <w:rFonts w:eastAsia="宋体" w:hint="eastAsia"/>
        <w:b/>
        <w:color w:val="000000" w:themeColor="text1"/>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nsid w:val="24503EA4"/>
    <w:multiLevelType w:val="hybridMultilevel"/>
    <w:tmpl w:val="A5540008"/>
    <w:lvl w:ilvl="0" w:tplc="5284EE3C">
      <w:start w:val="1"/>
      <w:numFmt w:val="japaneseCounting"/>
      <w:lvlText w:val="（%1）"/>
      <w:lvlJc w:val="left"/>
      <w:pPr>
        <w:tabs>
          <w:tab w:val="num" w:pos="1560"/>
        </w:tabs>
        <w:ind w:left="156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0">
    <w:nsid w:val="279B1C63"/>
    <w:multiLevelType w:val="hybridMultilevel"/>
    <w:tmpl w:val="747C2B1A"/>
    <w:lvl w:ilvl="0" w:tplc="2A824880">
      <w:start w:val="1"/>
      <w:numFmt w:val="chineseCountingThousand"/>
      <w:lvlText w:val="第一百零%1条"/>
      <w:lvlJc w:val="left"/>
      <w:pPr>
        <w:ind w:left="420" w:hanging="420"/>
      </w:pPr>
      <w:rPr>
        <w:rFonts w:ascii="宋体" w:eastAsia="宋体" w:hAnsi="宋体" w:hint="default"/>
        <w:b/>
      </w:rPr>
    </w:lvl>
    <w:lvl w:ilvl="1" w:tplc="04090019" w:tentative="1">
      <w:start w:val="1"/>
      <w:numFmt w:val="lowerLetter"/>
      <w:lvlText w:val="%2)"/>
      <w:lvlJc w:val="left"/>
      <w:pPr>
        <w:ind w:left="840" w:hanging="420"/>
      </w:pPr>
    </w:lvl>
    <w:lvl w:ilvl="2" w:tplc="0409001B">
      <w:start w:val="1"/>
      <w:numFmt w:val="lowerRoman"/>
      <w:lvlText w:val="%3."/>
      <w:lvlJc w:val="right"/>
      <w:pPr>
        <w:ind w:left="562"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9084C38"/>
    <w:multiLevelType w:val="hybridMultilevel"/>
    <w:tmpl w:val="6B6CB10C"/>
    <w:lvl w:ilvl="0" w:tplc="5284EE3C">
      <w:start w:val="1"/>
      <w:numFmt w:val="japaneseCounting"/>
      <w:lvlText w:val="（%1）"/>
      <w:lvlJc w:val="left"/>
      <w:pPr>
        <w:tabs>
          <w:tab w:val="num" w:pos="1560"/>
        </w:tabs>
        <w:ind w:left="156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2">
    <w:nsid w:val="2F771410"/>
    <w:multiLevelType w:val="hybridMultilevel"/>
    <w:tmpl w:val="35B02492"/>
    <w:lvl w:ilvl="0" w:tplc="4E824846">
      <w:start w:val="1"/>
      <w:numFmt w:val="japaneseCounting"/>
      <w:lvlText w:val="第%1条"/>
      <w:lvlJc w:val="left"/>
      <w:pPr>
        <w:ind w:left="1937" w:hanging="1455"/>
      </w:pPr>
      <w:rPr>
        <w:rFonts w:hAnsi="宋体" w:hint="default"/>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3">
    <w:nsid w:val="2FB6164E"/>
    <w:multiLevelType w:val="hybridMultilevel"/>
    <w:tmpl w:val="5FF81D78"/>
    <w:lvl w:ilvl="0" w:tplc="C220BB7C">
      <w:start w:val="1"/>
      <w:numFmt w:val="chineseCountingThousand"/>
      <w:lvlText w:val="第%1条 "/>
      <w:lvlJc w:val="left"/>
      <w:pPr>
        <w:ind w:left="1413" w:hanging="420"/>
      </w:pPr>
      <w:rPr>
        <w:rFonts w:eastAsia="宋体" w:hint="eastAsia"/>
        <w:b/>
        <w:color w:val="000000" w:themeColor="text1"/>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627449C"/>
    <w:multiLevelType w:val="hybridMultilevel"/>
    <w:tmpl w:val="BF98AFF0"/>
    <w:lvl w:ilvl="0" w:tplc="DBF4B622">
      <w:start w:val="1"/>
      <w:numFmt w:val="chineseCountingThousand"/>
      <w:lvlText w:val="第一百零%1条 "/>
      <w:lvlJc w:val="left"/>
      <w:pPr>
        <w:ind w:left="1413" w:hanging="420"/>
      </w:pPr>
      <w:rPr>
        <w:rFonts w:eastAsia="宋体" w:hint="eastAsia"/>
        <w:b/>
        <w:color w:val="000000" w:themeColor="text1"/>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5">
    <w:nsid w:val="410E0475"/>
    <w:multiLevelType w:val="hybridMultilevel"/>
    <w:tmpl w:val="529ECF10"/>
    <w:lvl w:ilvl="0" w:tplc="70E0A3D4">
      <w:start w:val="210"/>
      <w:numFmt w:val="chineseCountingThousand"/>
      <w:lvlText w:val="第%1条 "/>
      <w:lvlJc w:val="left"/>
      <w:pPr>
        <w:ind w:left="1413" w:hanging="420"/>
      </w:pPr>
      <w:rPr>
        <w:rFonts w:eastAsia="宋体" w:hint="eastAsia"/>
        <w:b/>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5006153"/>
    <w:multiLevelType w:val="hybridMultilevel"/>
    <w:tmpl w:val="FCEA46A8"/>
    <w:lvl w:ilvl="0" w:tplc="F2B6B400">
      <w:start w:val="1"/>
      <w:numFmt w:val="chineseCountingThousand"/>
      <w:lvlText w:val="第一百二十%1条 "/>
      <w:lvlJc w:val="left"/>
      <w:pPr>
        <w:ind w:left="1413" w:hanging="420"/>
      </w:pPr>
      <w:rPr>
        <w:rFonts w:eastAsia="宋体" w:hint="eastAsia"/>
        <w:b/>
        <w:color w:val="000000" w:themeColor="text1"/>
        <w:lang w:val="en-US"/>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7">
    <w:nsid w:val="46A61D0A"/>
    <w:multiLevelType w:val="hybridMultilevel"/>
    <w:tmpl w:val="272AC510"/>
    <w:lvl w:ilvl="0" w:tplc="DBF4B622">
      <w:start w:val="1"/>
      <w:numFmt w:val="chineseCountingThousand"/>
      <w:lvlText w:val="第一百零%1条 "/>
      <w:lvlJc w:val="left"/>
      <w:pPr>
        <w:ind w:left="1413" w:hanging="420"/>
      </w:pPr>
      <w:rPr>
        <w:rFonts w:eastAsia="宋体" w:hint="eastAsia"/>
        <w:b/>
        <w:color w:val="000000" w:themeColor="text1"/>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8">
    <w:nsid w:val="4C4B14D7"/>
    <w:multiLevelType w:val="hybridMultilevel"/>
    <w:tmpl w:val="18967408"/>
    <w:lvl w:ilvl="0" w:tplc="9B18974C">
      <w:start w:val="1"/>
      <w:numFmt w:val="chineseCountingThousand"/>
      <w:lvlText w:val="第二百零%1条 "/>
      <w:lvlJc w:val="left"/>
      <w:pPr>
        <w:ind w:left="1413" w:hanging="420"/>
      </w:pPr>
      <w:rPr>
        <w:rFonts w:eastAsia="宋体" w:hint="eastAsia"/>
        <w:b/>
        <w:color w:val="000000" w:themeColor="text1"/>
        <w:lang w:val="en-US"/>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9">
    <w:nsid w:val="5977740D"/>
    <w:multiLevelType w:val="hybridMultilevel"/>
    <w:tmpl w:val="BF98AFF0"/>
    <w:lvl w:ilvl="0" w:tplc="DBF4B622">
      <w:start w:val="1"/>
      <w:numFmt w:val="chineseCountingThousand"/>
      <w:lvlText w:val="第一百零%1条 "/>
      <w:lvlJc w:val="left"/>
      <w:pPr>
        <w:ind w:left="1413" w:hanging="420"/>
      </w:pPr>
      <w:rPr>
        <w:rFonts w:eastAsia="宋体" w:hint="eastAsia"/>
        <w:b/>
        <w:color w:val="000000" w:themeColor="text1"/>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0">
    <w:nsid w:val="640141F8"/>
    <w:multiLevelType w:val="hybridMultilevel"/>
    <w:tmpl w:val="020CC7A8"/>
    <w:lvl w:ilvl="0" w:tplc="5284EE3C">
      <w:start w:val="1"/>
      <w:numFmt w:val="japaneseCounting"/>
      <w:lvlText w:val="（%1）"/>
      <w:lvlJc w:val="left"/>
      <w:pPr>
        <w:tabs>
          <w:tab w:val="num" w:pos="4690"/>
        </w:tabs>
        <w:ind w:left="469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1">
    <w:nsid w:val="6490464E"/>
    <w:multiLevelType w:val="hybridMultilevel"/>
    <w:tmpl w:val="DD22EAF2"/>
    <w:lvl w:ilvl="0" w:tplc="18A61542">
      <w:start w:val="130"/>
      <w:numFmt w:val="chineseCountingThousand"/>
      <w:lvlText w:val="第%1条"/>
      <w:lvlJc w:val="left"/>
      <w:pPr>
        <w:ind w:left="1413" w:hanging="420"/>
      </w:pPr>
      <w:rPr>
        <w:rFonts w:hint="default"/>
        <w:b/>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55D7D3E"/>
    <w:multiLevelType w:val="hybridMultilevel"/>
    <w:tmpl w:val="BF98AFF0"/>
    <w:lvl w:ilvl="0" w:tplc="DBF4B622">
      <w:start w:val="1"/>
      <w:numFmt w:val="chineseCountingThousand"/>
      <w:lvlText w:val="第一百零%1条 "/>
      <w:lvlJc w:val="left"/>
      <w:pPr>
        <w:ind w:left="1413" w:hanging="420"/>
      </w:pPr>
      <w:rPr>
        <w:rFonts w:eastAsia="宋体" w:hint="eastAsia"/>
        <w:b/>
        <w:color w:val="000000" w:themeColor="text1"/>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3">
    <w:nsid w:val="6BD47E25"/>
    <w:multiLevelType w:val="hybridMultilevel"/>
    <w:tmpl w:val="BF98AFF0"/>
    <w:lvl w:ilvl="0" w:tplc="DBF4B622">
      <w:start w:val="1"/>
      <w:numFmt w:val="chineseCountingThousand"/>
      <w:lvlText w:val="第一百零%1条 "/>
      <w:lvlJc w:val="left"/>
      <w:pPr>
        <w:ind w:left="1413" w:hanging="420"/>
      </w:pPr>
      <w:rPr>
        <w:rFonts w:eastAsia="宋体" w:hint="eastAsia"/>
        <w:b/>
        <w:color w:val="000000" w:themeColor="text1"/>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4">
    <w:nsid w:val="702931B1"/>
    <w:multiLevelType w:val="hybridMultilevel"/>
    <w:tmpl w:val="BF98AFF0"/>
    <w:lvl w:ilvl="0" w:tplc="DBF4B622">
      <w:start w:val="1"/>
      <w:numFmt w:val="chineseCountingThousand"/>
      <w:lvlText w:val="第一百零%1条 "/>
      <w:lvlJc w:val="left"/>
      <w:pPr>
        <w:ind w:left="1413" w:hanging="420"/>
      </w:pPr>
      <w:rPr>
        <w:rFonts w:eastAsia="宋体" w:hint="eastAsia"/>
        <w:b/>
        <w:color w:val="000000" w:themeColor="text1"/>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5">
    <w:nsid w:val="73704F51"/>
    <w:multiLevelType w:val="hybridMultilevel"/>
    <w:tmpl w:val="87847B24"/>
    <w:lvl w:ilvl="0" w:tplc="C220BB7C">
      <w:start w:val="1"/>
      <w:numFmt w:val="chineseCountingThousand"/>
      <w:lvlText w:val="第%1条 "/>
      <w:lvlJc w:val="left"/>
      <w:pPr>
        <w:ind w:left="1413" w:hanging="420"/>
      </w:pPr>
      <w:rPr>
        <w:rFonts w:eastAsia="宋体" w:hint="eastAsia"/>
        <w:b/>
        <w:color w:val="000000" w:themeColor="text1"/>
        <w:lang w:val="en-US"/>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11"/>
  </w:num>
  <w:num w:numId="2">
    <w:abstractNumId w:val="9"/>
  </w:num>
  <w:num w:numId="3">
    <w:abstractNumId w:val="0"/>
  </w:num>
  <w:num w:numId="4">
    <w:abstractNumId w:val="20"/>
  </w:num>
  <w:num w:numId="5">
    <w:abstractNumId w:val="2"/>
  </w:num>
  <w:num w:numId="6">
    <w:abstractNumId w:val="25"/>
  </w:num>
  <w:num w:numId="7">
    <w:abstractNumId w:val="12"/>
  </w:num>
  <w:num w:numId="8">
    <w:abstractNumId w:val="8"/>
  </w:num>
  <w:num w:numId="9">
    <w:abstractNumId w:val="18"/>
  </w:num>
  <w:num w:numId="10">
    <w:abstractNumId w:val="22"/>
  </w:num>
  <w:num w:numId="11">
    <w:abstractNumId w:val="23"/>
  </w:num>
  <w:num w:numId="12">
    <w:abstractNumId w:val="5"/>
  </w:num>
  <w:num w:numId="13">
    <w:abstractNumId w:val="7"/>
  </w:num>
  <w:num w:numId="14">
    <w:abstractNumId w:val="19"/>
  </w:num>
  <w:num w:numId="15">
    <w:abstractNumId w:val="24"/>
  </w:num>
  <w:num w:numId="16">
    <w:abstractNumId w:val="14"/>
  </w:num>
  <w:num w:numId="17">
    <w:abstractNumId w:val="6"/>
  </w:num>
  <w:num w:numId="18">
    <w:abstractNumId w:val="17"/>
  </w:num>
  <w:num w:numId="19">
    <w:abstractNumId w:val="16"/>
  </w:num>
  <w:num w:numId="20">
    <w:abstractNumId w:val="10"/>
  </w:num>
  <w:num w:numId="21">
    <w:abstractNumId w:val="1"/>
  </w:num>
  <w:num w:numId="22">
    <w:abstractNumId w:val="4"/>
  </w:num>
  <w:num w:numId="23">
    <w:abstractNumId w:val="21"/>
  </w:num>
  <w:num w:numId="24">
    <w:abstractNumId w:val="13"/>
  </w:num>
  <w:num w:numId="25">
    <w:abstractNumId w:val="15"/>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FC0"/>
    <w:rsid w:val="000041E4"/>
    <w:rsid w:val="000122A8"/>
    <w:rsid w:val="00012379"/>
    <w:rsid w:val="000153FE"/>
    <w:rsid w:val="00016029"/>
    <w:rsid w:val="000164E2"/>
    <w:rsid w:val="0002355D"/>
    <w:rsid w:val="00023C01"/>
    <w:rsid w:val="00023F55"/>
    <w:rsid w:val="000322C0"/>
    <w:rsid w:val="0004199F"/>
    <w:rsid w:val="00042CB6"/>
    <w:rsid w:val="00044B83"/>
    <w:rsid w:val="00045C6F"/>
    <w:rsid w:val="00053988"/>
    <w:rsid w:val="00060413"/>
    <w:rsid w:val="00061B93"/>
    <w:rsid w:val="00067311"/>
    <w:rsid w:val="00071F70"/>
    <w:rsid w:val="00072BC1"/>
    <w:rsid w:val="00073937"/>
    <w:rsid w:val="000842B8"/>
    <w:rsid w:val="00094E22"/>
    <w:rsid w:val="000961ED"/>
    <w:rsid w:val="00097311"/>
    <w:rsid w:val="000B1E7E"/>
    <w:rsid w:val="000B4590"/>
    <w:rsid w:val="000C1DB3"/>
    <w:rsid w:val="000C224C"/>
    <w:rsid w:val="000E0CC2"/>
    <w:rsid w:val="000E4692"/>
    <w:rsid w:val="000E5421"/>
    <w:rsid w:val="000F14A6"/>
    <w:rsid w:val="000F739A"/>
    <w:rsid w:val="00102A32"/>
    <w:rsid w:val="00102AB4"/>
    <w:rsid w:val="00104603"/>
    <w:rsid w:val="00104B74"/>
    <w:rsid w:val="00112D03"/>
    <w:rsid w:val="00113250"/>
    <w:rsid w:val="001154E3"/>
    <w:rsid w:val="001222CD"/>
    <w:rsid w:val="00145A13"/>
    <w:rsid w:val="00150EF2"/>
    <w:rsid w:val="00162BF7"/>
    <w:rsid w:val="00164128"/>
    <w:rsid w:val="0016614F"/>
    <w:rsid w:val="00166FDA"/>
    <w:rsid w:val="001674C9"/>
    <w:rsid w:val="00170864"/>
    <w:rsid w:val="0017434B"/>
    <w:rsid w:val="00174789"/>
    <w:rsid w:val="00176E3F"/>
    <w:rsid w:val="00180D34"/>
    <w:rsid w:val="00181F08"/>
    <w:rsid w:val="00183842"/>
    <w:rsid w:val="0018419C"/>
    <w:rsid w:val="00191F10"/>
    <w:rsid w:val="001A1F1D"/>
    <w:rsid w:val="001A70AC"/>
    <w:rsid w:val="001A78B4"/>
    <w:rsid w:val="001C36A0"/>
    <w:rsid w:val="001C5345"/>
    <w:rsid w:val="001D10EC"/>
    <w:rsid w:val="001D347C"/>
    <w:rsid w:val="001D5E59"/>
    <w:rsid w:val="001E2361"/>
    <w:rsid w:val="001F477A"/>
    <w:rsid w:val="001F5D05"/>
    <w:rsid w:val="002007FA"/>
    <w:rsid w:val="00202E35"/>
    <w:rsid w:val="002036DA"/>
    <w:rsid w:val="00204591"/>
    <w:rsid w:val="0021734F"/>
    <w:rsid w:val="00222F45"/>
    <w:rsid w:val="0023152D"/>
    <w:rsid w:val="00231DEE"/>
    <w:rsid w:val="00233F5F"/>
    <w:rsid w:val="00241233"/>
    <w:rsid w:val="00244756"/>
    <w:rsid w:val="00246AC7"/>
    <w:rsid w:val="00264247"/>
    <w:rsid w:val="0026600C"/>
    <w:rsid w:val="002705EC"/>
    <w:rsid w:val="00275F2A"/>
    <w:rsid w:val="00280A78"/>
    <w:rsid w:val="00281DC6"/>
    <w:rsid w:val="00285BFA"/>
    <w:rsid w:val="002879D7"/>
    <w:rsid w:val="00290195"/>
    <w:rsid w:val="0029107D"/>
    <w:rsid w:val="002925A4"/>
    <w:rsid w:val="002938B0"/>
    <w:rsid w:val="002943DE"/>
    <w:rsid w:val="00295E95"/>
    <w:rsid w:val="002B137B"/>
    <w:rsid w:val="002B1985"/>
    <w:rsid w:val="002B6BAE"/>
    <w:rsid w:val="002B704F"/>
    <w:rsid w:val="002C1559"/>
    <w:rsid w:val="002D0277"/>
    <w:rsid w:val="002D6B12"/>
    <w:rsid w:val="002E1E6C"/>
    <w:rsid w:val="002E4FB5"/>
    <w:rsid w:val="002F382C"/>
    <w:rsid w:val="00306CCC"/>
    <w:rsid w:val="00312540"/>
    <w:rsid w:val="003240E9"/>
    <w:rsid w:val="00324A4C"/>
    <w:rsid w:val="00325A58"/>
    <w:rsid w:val="00332A0B"/>
    <w:rsid w:val="00336E47"/>
    <w:rsid w:val="00344C81"/>
    <w:rsid w:val="00345FC0"/>
    <w:rsid w:val="0036110A"/>
    <w:rsid w:val="00363286"/>
    <w:rsid w:val="00363D43"/>
    <w:rsid w:val="00364BD1"/>
    <w:rsid w:val="00365B7B"/>
    <w:rsid w:val="003769B2"/>
    <w:rsid w:val="003817BF"/>
    <w:rsid w:val="00384F91"/>
    <w:rsid w:val="003879C2"/>
    <w:rsid w:val="00390C75"/>
    <w:rsid w:val="0039679C"/>
    <w:rsid w:val="003A1088"/>
    <w:rsid w:val="003A12C5"/>
    <w:rsid w:val="003B71D8"/>
    <w:rsid w:val="003C528C"/>
    <w:rsid w:val="003C6236"/>
    <w:rsid w:val="003C6DDC"/>
    <w:rsid w:val="003D61FA"/>
    <w:rsid w:val="003D6924"/>
    <w:rsid w:val="003E573A"/>
    <w:rsid w:val="003F16EB"/>
    <w:rsid w:val="003F361C"/>
    <w:rsid w:val="003F48B4"/>
    <w:rsid w:val="003F70F3"/>
    <w:rsid w:val="00400A0D"/>
    <w:rsid w:val="00407321"/>
    <w:rsid w:val="00414799"/>
    <w:rsid w:val="00425BF4"/>
    <w:rsid w:val="00427893"/>
    <w:rsid w:val="0043005D"/>
    <w:rsid w:val="00432E6F"/>
    <w:rsid w:val="004338F8"/>
    <w:rsid w:val="00436C87"/>
    <w:rsid w:val="00437988"/>
    <w:rsid w:val="00437F6D"/>
    <w:rsid w:val="00446265"/>
    <w:rsid w:val="00450462"/>
    <w:rsid w:val="00450F2E"/>
    <w:rsid w:val="00452A0B"/>
    <w:rsid w:val="00453C72"/>
    <w:rsid w:val="004546B5"/>
    <w:rsid w:val="004572E4"/>
    <w:rsid w:val="0046105C"/>
    <w:rsid w:val="00461CE2"/>
    <w:rsid w:val="004710ED"/>
    <w:rsid w:val="004752E1"/>
    <w:rsid w:val="00485F62"/>
    <w:rsid w:val="00495A4B"/>
    <w:rsid w:val="004A156F"/>
    <w:rsid w:val="004A7833"/>
    <w:rsid w:val="004B18A2"/>
    <w:rsid w:val="004B38AE"/>
    <w:rsid w:val="004B5B45"/>
    <w:rsid w:val="004C1F79"/>
    <w:rsid w:val="004D18EE"/>
    <w:rsid w:val="004D4D2E"/>
    <w:rsid w:val="004D65B2"/>
    <w:rsid w:val="004D7EC6"/>
    <w:rsid w:val="004F23E3"/>
    <w:rsid w:val="004F32BB"/>
    <w:rsid w:val="004F7502"/>
    <w:rsid w:val="004F75FE"/>
    <w:rsid w:val="004F7EFB"/>
    <w:rsid w:val="0052033C"/>
    <w:rsid w:val="00523635"/>
    <w:rsid w:val="00527295"/>
    <w:rsid w:val="00532F4C"/>
    <w:rsid w:val="00537968"/>
    <w:rsid w:val="0056049B"/>
    <w:rsid w:val="00561587"/>
    <w:rsid w:val="00563142"/>
    <w:rsid w:val="00563B6D"/>
    <w:rsid w:val="00564792"/>
    <w:rsid w:val="00572622"/>
    <w:rsid w:val="00583D87"/>
    <w:rsid w:val="005849B5"/>
    <w:rsid w:val="00590DD6"/>
    <w:rsid w:val="00592683"/>
    <w:rsid w:val="005A0B8B"/>
    <w:rsid w:val="005B5F55"/>
    <w:rsid w:val="005C467C"/>
    <w:rsid w:val="005C6A86"/>
    <w:rsid w:val="005D1F3D"/>
    <w:rsid w:val="005D6DFA"/>
    <w:rsid w:val="005E0FCE"/>
    <w:rsid w:val="005E1477"/>
    <w:rsid w:val="005E1D6F"/>
    <w:rsid w:val="005E2296"/>
    <w:rsid w:val="005F29B9"/>
    <w:rsid w:val="005F3026"/>
    <w:rsid w:val="005F40D8"/>
    <w:rsid w:val="00602112"/>
    <w:rsid w:val="00602340"/>
    <w:rsid w:val="00602B7F"/>
    <w:rsid w:val="00612A03"/>
    <w:rsid w:val="00614777"/>
    <w:rsid w:val="00620A56"/>
    <w:rsid w:val="00623578"/>
    <w:rsid w:val="00624FB3"/>
    <w:rsid w:val="006257C5"/>
    <w:rsid w:val="00631848"/>
    <w:rsid w:val="006320AC"/>
    <w:rsid w:val="0063665D"/>
    <w:rsid w:val="00636A86"/>
    <w:rsid w:val="0064112B"/>
    <w:rsid w:val="00643E9B"/>
    <w:rsid w:val="006447B2"/>
    <w:rsid w:val="00647F56"/>
    <w:rsid w:val="00657211"/>
    <w:rsid w:val="00662C84"/>
    <w:rsid w:val="0066671E"/>
    <w:rsid w:val="00670CA3"/>
    <w:rsid w:val="00673FEC"/>
    <w:rsid w:val="00680575"/>
    <w:rsid w:val="00691FAB"/>
    <w:rsid w:val="006936D2"/>
    <w:rsid w:val="006A29B7"/>
    <w:rsid w:val="006A3AC7"/>
    <w:rsid w:val="006A6688"/>
    <w:rsid w:val="006A6ED5"/>
    <w:rsid w:val="006D363E"/>
    <w:rsid w:val="006E0CB6"/>
    <w:rsid w:val="006E2AFA"/>
    <w:rsid w:val="006E48C6"/>
    <w:rsid w:val="006E6FAF"/>
    <w:rsid w:val="006F4EE8"/>
    <w:rsid w:val="006F77A9"/>
    <w:rsid w:val="00700359"/>
    <w:rsid w:val="00710F41"/>
    <w:rsid w:val="007166FD"/>
    <w:rsid w:val="0072071D"/>
    <w:rsid w:val="0073461B"/>
    <w:rsid w:val="00740130"/>
    <w:rsid w:val="007415DB"/>
    <w:rsid w:val="0074425B"/>
    <w:rsid w:val="0074457F"/>
    <w:rsid w:val="00751A84"/>
    <w:rsid w:val="0075793E"/>
    <w:rsid w:val="007616BF"/>
    <w:rsid w:val="00766329"/>
    <w:rsid w:val="007770BF"/>
    <w:rsid w:val="00782BFD"/>
    <w:rsid w:val="007848D5"/>
    <w:rsid w:val="00785BAC"/>
    <w:rsid w:val="007944A0"/>
    <w:rsid w:val="007944FA"/>
    <w:rsid w:val="007A0A0B"/>
    <w:rsid w:val="007A3E8F"/>
    <w:rsid w:val="007A7FC0"/>
    <w:rsid w:val="007B5072"/>
    <w:rsid w:val="007C5B6A"/>
    <w:rsid w:val="007E38D6"/>
    <w:rsid w:val="007E3A3E"/>
    <w:rsid w:val="007F45B2"/>
    <w:rsid w:val="00806BBA"/>
    <w:rsid w:val="00810AD8"/>
    <w:rsid w:val="00820439"/>
    <w:rsid w:val="00822601"/>
    <w:rsid w:val="00836CFE"/>
    <w:rsid w:val="00842793"/>
    <w:rsid w:val="00843BC6"/>
    <w:rsid w:val="00845B8B"/>
    <w:rsid w:val="00850917"/>
    <w:rsid w:val="00853C1F"/>
    <w:rsid w:val="00855461"/>
    <w:rsid w:val="0085793A"/>
    <w:rsid w:val="0086002B"/>
    <w:rsid w:val="00863E27"/>
    <w:rsid w:val="008657DD"/>
    <w:rsid w:val="00867E53"/>
    <w:rsid w:val="00870A99"/>
    <w:rsid w:val="00873582"/>
    <w:rsid w:val="00877CD3"/>
    <w:rsid w:val="00890074"/>
    <w:rsid w:val="008902D5"/>
    <w:rsid w:val="008949F3"/>
    <w:rsid w:val="008A0D5C"/>
    <w:rsid w:val="008A280C"/>
    <w:rsid w:val="008A340E"/>
    <w:rsid w:val="008A6DA4"/>
    <w:rsid w:val="008B4FFF"/>
    <w:rsid w:val="008B5BC8"/>
    <w:rsid w:val="008C089C"/>
    <w:rsid w:val="008C1C93"/>
    <w:rsid w:val="008C2E95"/>
    <w:rsid w:val="008C620C"/>
    <w:rsid w:val="008D2BEB"/>
    <w:rsid w:val="008D40A0"/>
    <w:rsid w:val="008D4380"/>
    <w:rsid w:val="008E4D37"/>
    <w:rsid w:val="008E504D"/>
    <w:rsid w:val="008F3092"/>
    <w:rsid w:val="008F4029"/>
    <w:rsid w:val="00903630"/>
    <w:rsid w:val="009048DF"/>
    <w:rsid w:val="00905821"/>
    <w:rsid w:val="00907BDA"/>
    <w:rsid w:val="0092271C"/>
    <w:rsid w:val="00925582"/>
    <w:rsid w:val="0093433D"/>
    <w:rsid w:val="0093589C"/>
    <w:rsid w:val="00952537"/>
    <w:rsid w:val="009558E3"/>
    <w:rsid w:val="00960A8B"/>
    <w:rsid w:val="00967AFB"/>
    <w:rsid w:val="0097179A"/>
    <w:rsid w:val="00973020"/>
    <w:rsid w:val="009824DF"/>
    <w:rsid w:val="0099034C"/>
    <w:rsid w:val="0099359B"/>
    <w:rsid w:val="00993811"/>
    <w:rsid w:val="00994B9C"/>
    <w:rsid w:val="0099510E"/>
    <w:rsid w:val="009B00C2"/>
    <w:rsid w:val="009B5063"/>
    <w:rsid w:val="009B59D1"/>
    <w:rsid w:val="009E630D"/>
    <w:rsid w:val="009F0E99"/>
    <w:rsid w:val="009F3475"/>
    <w:rsid w:val="009F7FDA"/>
    <w:rsid w:val="00A03736"/>
    <w:rsid w:val="00A105C6"/>
    <w:rsid w:val="00A1311C"/>
    <w:rsid w:val="00A13486"/>
    <w:rsid w:val="00A1438C"/>
    <w:rsid w:val="00A21696"/>
    <w:rsid w:val="00A2192B"/>
    <w:rsid w:val="00A23EF6"/>
    <w:rsid w:val="00A31413"/>
    <w:rsid w:val="00A322CF"/>
    <w:rsid w:val="00A41280"/>
    <w:rsid w:val="00A504FE"/>
    <w:rsid w:val="00A50A57"/>
    <w:rsid w:val="00A50DD8"/>
    <w:rsid w:val="00A56F4F"/>
    <w:rsid w:val="00A644CD"/>
    <w:rsid w:val="00A66D2E"/>
    <w:rsid w:val="00A704BC"/>
    <w:rsid w:val="00A76D65"/>
    <w:rsid w:val="00A9149B"/>
    <w:rsid w:val="00AA2D6B"/>
    <w:rsid w:val="00AA2DD0"/>
    <w:rsid w:val="00AA7E34"/>
    <w:rsid w:val="00AB00E8"/>
    <w:rsid w:val="00AB1803"/>
    <w:rsid w:val="00AB501B"/>
    <w:rsid w:val="00AC226E"/>
    <w:rsid w:val="00AC235C"/>
    <w:rsid w:val="00AC352B"/>
    <w:rsid w:val="00AC68EE"/>
    <w:rsid w:val="00AD56C4"/>
    <w:rsid w:val="00AD65D4"/>
    <w:rsid w:val="00AD7893"/>
    <w:rsid w:val="00AF0264"/>
    <w:rsid w:val="00AF1F34"/>
    <w:rsid w:val="00AF21FA"/>
    <w:rsid w:val="00AF26CC"/>
    <w:rsid w:val="00B143DC"/>
    <w:rsid w:val="00B21310"/>
    <w:rsid w:val="00B21574"/>
    <w:rsid w:val="00B301AF"/>
    <w:rsid w:val="00B34EEF"/>
    <w:rsid w:val="00B46725"/>
    <w:rsid w:val="00B527CB"/>
    <w:rsid w:val="00B53D8A"/>
    <w:rsid w:val="00B54229"/>
    <w:rsid w:val="00B67EF8"/>
    <w:rsid w:val="00B729EC"/>
    <w:rsid w:val="00B76318"/>
    <w:rsid w:val="00B80F08"/>
    <w:rsid w:val="00B8775D"/>
    <w:rsid w:val="00B944E1"/>
    <w:rsid w:val="00BA2E44"/>
    <w:rsid w:val="00BA442E"/>
    <w:rsid w:val="00BA5317"/>
    <w:rsid w:val="00BA536D"/>
    <w:rsid w:val="00BA5987"/>
    <w:rsid w:val="00BB25A3"/>
    <w:rsid w:val="00BC1FE8"/>
    <w:rsid w:val="00BC6730"/>
    <w:rsid w:val="00BC686D"/>
    <w:rsid w:val="00BD12FB"/>
    <w:rsid w:val="00BD2487"/>
    <w:rsid w:val="00BD591C"/>
    <w:rsid w:val="00BD5BEF"/>
    <w:rsid w:val="00BD73D7"/>
    <w:rsid w:val="00BE402F"/>
    <w:rsid w:val="00BE74F6"/>
    <w:rsid w:val="00BF108A"/>
    <w:rsid w:val="00BF6EF6"/>
    <w:rsid w:val="00C022C0"/>
    <w:rsid w:val="00C0232B"/>
    <w:rsid w:val="00C06982"/>
    <w:rsid w:val="00C07DB4"/>
    <w:rsid w:val="00C168CA"/>
    <w:rsid w:val="00C20ABA"/>
    <w:rsid w:val="00C22B2D"/>
    <w:rsid w:val="00C26825"/>
    <w:rsid w:val="00C30DCD"/>
    <w:rsid w:val="00C32650"/>
    <w:rsid w:val="00C33C17"/>
    <w:rsid w:val="00C34148"/>
    <w:rsid w:val="00C44274"/>
    <w:rsid w:val="00C471F8"/>
    <w:rsid w:val="00C47703"/>
    <w:rsid w:val="00C55340"/>
    <w:rsid w:val="00C61B64"/>
    <w:rsid w:val="00C648F3"/>
    <w:rsid w:val="00C66AB5"/>
    <w:rsid w:val="00C704CC"/>
    <w:rsid w:val="00C71A03"/>
    <w:rsid w:val="00C76C7D"/>
    <w:rsid w:val="00C81479"/>
    <w:rsid w:val="00C814C0"/>
    <w:rsid w:val="00C81C35"/>
    <w:rsid w:val="00C822FD"/>
    <w:rsid w:val="00C85383"/>
    <w:rsid w:val="00C87D10"/>
    <w:rsid w:val="00C90FEC"/>
    <w:rsid w:val="00C922BB"/>
    <w:rsid w:val="00C93280"/>
    <w:rsid w:val="00C96B65"/>
    <w:rsid w:val="00C97E64"/>
    <w:rsid w:val="00CA0978"/>
    <w:rsid w:val="00CA433E"/>
    <w:rsid w:val="00CA56C4"/>
    <w:rsid w:val="00CA7CE0"/>
    <w:rsid w:val="00CC0413"/>
    <w:rsid w:val="00CC2027"/>
    <w:rsid w:val="00CE0357"/>
    <w:rsid w:val="00CE19DE"/>
    <w:rsid w:val="00CE20F0"/>
    <w:rsid w:val="00CF018E"/>
    <w:rsid w:val="00CF2C8D"/>
    <w:rsid w:val="00D03B5D"/>
    <w:rsid w:val="00D119A7"/>
    <w:rsid w:val="00D65BFB"/>
    <w:rsid w:val="00D7254B"/>
    <w:rsid w:val="00D74DA1"/>
    <w:rsid w:val="00D77B80"/>
    <w:rsid w:val="00D86962"/>
    <w:rsid w:val="00D87C90"/>
    <w:rsid w:val="00D87E91"/>
    <w:rsid w:val="00D91AB9"/>
    <w:rsid w:val="00DA5306"/>
    <w:rsid w:val="00DA60DB"/>
    <w:rsid w:val="00DA7034"/>
    <w:rsid w:val="00DB020F"/>
    <w:rsid w:val="00DB6AC8"/>
    <w:rsid w:val="00DD63DA"/>
    <w:rsid w:val="00DE03C6"/>
    <w:rsid w:val="00DF0963"/>
    <w:rsid w:val="00DF1A14"/>
    <w:rsid w:val="00DF2297"/>
    <w:rsid w:val="00E04972"/>
    <w:rsid w:val="00E05CE4"/>
    <w:rsid w:val="00E07263"/>
    <w:rsid w:val="00E2591E"/>
    <w:rsid w:val="00E26199"/>
    <w:rsid w:val="00E32F56"/>
    <w:rsid w:val="00E40A25"/>
    <w:rsid w:val="00E40B99"/>
    <w:rsid w:val="00E415B7"/>
    <w:rsid w:val="00E4187D"/>
    <w:rsid w:val="00E4419B"/>
    <w:rsid w:val="00E467BE"/>
    <w:rsid w:val="00E5242E"/>
    <w:rsid w:val="00E566FA"/>
    <w:rsid w:val="00E6281E"/>
    <w:rsid w:val="00E64203"/>
    <w:rsid w:val="00E7113F"/>
    <w:rsid w:val="00E750AE"/>
    <w:rsid w:val="00E84148"/>
    <w:rsid w:val="00E84416"/>
    <w:rsid w:val="00E93FED"/>
    <w:rsid w:val="00EA7119"/>
    <w:rsid w:val="00EA7EBA"/>
    <w:rsid w:val="00EB09D6"/>
    <w:rsid w:val="00EB0A15"/>
    <w:rsid w:val="00EB1E0F"/>
    <w:rsid w:val="00EB2973"/>
    <w:rsid w:val="00EB2B6F"/>
    <w:rsid w:val="00EB447D"/>
    <w:rsid w:val="00EB67FB"/>
    <w:rsid w:val="00EE5FF3"/>
    <w:rsid w:val="00EE63A7"/>
    <w:rsid w:val="00EF12D6"/>
    <w:rsid w:val="00EF5116"/>
    <w:rsid w:val="00F03CE9"/>
    <w:rsid w:val="00F11DE6"/>
    <w:rsid w:val="00F21B14"/>
    <w:rsid w:val="00F33174"/>
    <w:rsid w:val="00F37012"/>
    <w:rsid w:val="00F372C2"/>
    <w:rsid w:val="00F47095"/>
    <w:rsid w:val="00F56158"/>
    <w:rsid w:val="00F61154"/>
    <w:rsid w:val="00F61E1A"/>
    <w:rsid w:val="00F621A4"/>
    <w:rsid w:val="00F62DCF"/>
    <w:rsid w:val="00F65B00"/>
    <w:rsid w:val="00F70B8E"/>
    <w:rsid w:val="00F73973"/>
    <w:rsid w:val="00F75262"/>
    <w:rsid w:val="00F776F4"/>
    <w:rsid w:val="00F77EDD"/>
    <w:rsid w:val="00F81BBF"/>
    <w:rsid w:val="00F84D47"/>
    <w:rsid w:val="00F86E14"/>
    <w:rsid w:val="00FA061D"/>
    <w:rsid w:val="00FA4114"/>
    <w:rsid w:val="00FA6413"/>
    <w:rsid w:val="00FA78D2"/>
    <w:rsid w:val="00FB06C4"/>
    <w:rsid w:val="00FB39D5"/>
    <w:rsid w:val="00FB5693"/>
    <w:rsid w:val="00FB6700"/>
    <w:rsid w:val="00FC0D24"/>
    <w:rsid w:val="00FC4D46"/>
    <w:rsid w:val="00FC5118"/>
    <w:rsid w:val="00FC5FE5"/>
    <w:rsid w:val="00FC765B"/>
    <w:rsid w:val="00FC7FCF"/>
    <w:rsid w:val="00FD27BA"/>
    <w:rsid w:val="00FD6086"/>
    <w:rsid w:val="00FE3EE0"/>
    <w:rsid w:val="00FF27B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hsdate"/>
  <w:smartTagType w:namespaceuri="Tencent" w:url="http://rtx.tencent.com" w:name="RTX"/>
  <w:shapeDefaults>
    <o:shapedefaults v:ext="edit" spidmax="2049"/>
    <o:shapelayout v:ext="edit">
      <o:idmap v:ext="edit" data="1"/>
    </o:shapelayout>
  </w:shapeDefaults>
  <w:decimalSymbol w:val="."/>
  <w:listSeparator w:val=","/>
  <w14:docId w14:val="76B5A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3"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FC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F70B8E"/>
    <w:rPr>
      <w:sz w:val="18"/>
      <w:szCs w:val="18"/>
    </w:rPr>
  </w:style>
  <w:style w:type="character" w:customStyle="1" w:styleId="Char">
    <w:name w:val="批注框文本 Char"/>
    <w:basedOn w:val="a0"/>
    <w:link w:val="a3"/>
    <w:uiPriority w:val="99"/>
    <w:semiHidden/>
    <w:locked/>
    <w:rsid w:val="00F70B8E"/>
    <w:rPr>
      <w:rFonts w:ascii="Calibri" w:eastAsia="宋体" w:hAnsi="Calibri" w:cs="Times New Roman"/>
      <w:sz w:val="18"/>
      <w:szCs w:val="18"/>
    </w:rPr>
  </w:style>
  <w:style w:type="paragraph" w:styleId="3">
    <w:name w:val="List 3"/>
    <w:basedOn w:val="a4"/>
    <w:uiPriority w:val="99"/>
    <w:rsid w:val="00345FC0"/>
    <w:pPr>
      <w:widowControl/>
      <w:adjustRightInd w:val="0"/>
      <w:spacing w:after="240" w:line="240" w:lineRule="atLeast"/>
      <w:ind w:left="1080" w:firstLineChars="0" w:hanging="360"/>
      <w:contextualSpacing w:val="0"/>
      <w:textAlignment w:val="baseline"/>
    </w:pPr>
    <w:rPr>
      <w:rFonts w:ascii="宋体" w:hAnsi="Times New Roman"/>
      <w:kern w:val="0"/>
      <w:szCs w:val="20"/>
    </w:rPr>
  </w:style>
  <w:style w:type="paragraph" w:styleId="a4">
    <w:name w:val="List"/>
    <w:basedOn w:val="a"/>
    <w:uiPriority w:val="99"/>
    <w:semiHidden/>
    <w:rsid w:val="00345FC0"/>
    <w:pPr>
      <w:ind w:left="200" w:hangingChars="200" w:hanging="200"/>
      <w:contextualSpacing/>
    </w:pPr>
  </w:style>
  <w:style w:type="paragraph" w:styleId="a5">
    <w:name w:val="header"/>
    <w:basedOn w:val="a"/>
    <w:link w:val="Char0"/>
    <w:uiPriority w:val="99"/>
    <w:semiHidden/>
    <w:rsid w:val="00345FC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locked/>
    <w:rsid w:val="00345FC0"/>
    <w:rPr>
      <w:rFonts w:ascii="Calibri" w:eastAsia="宋体" w:hAnsi="Calibri" w:cs="Times New Roman"/>
      <w:sz w:val="18"/>
      <w:szCs w:val="18"/>
    </w:rPr>
  </w:style>
  <w:style w:type="paragraph" w:styleId="a6">
    <w:name w:val="footer"/>
    <w:basedOn w:val="a"/>
    <w:link w:val="Char1"/>
    <w:uiPriority w:val="99"/>
    <w:rsid w:val="00345FC0"/>
    <w:pPr>
      <w:tabs>
        <w:tab w:val="center" w:pos="4153"/>
        <w:tab w:val="right" w:pos="8306"/>
      </w:tabs>
      <w:snapToGrid w:val="0"/>
      <w:jc w:val="left"/>
    </w:pPr>
    <w:rPr>
      <w:sz w:val="18"/>
      <w:szCs w:val="18"/>
    </w:rPr>
  </w:style>
  <w:style w:type="character" w:customStyle="1" w:styleId="Char1">
    <w:name w:val="页脚 Char"/>
    <w:basedOn w:val="a0"/>
    <w:link w:val="a6"/>
    <w:uiPriority w:val="99"/>
    <w:locked/>
    <w:rsid w:val="00345FC0"/>
    <w:rPr>
      <w:rFonts w:ascii="Calibri" w:eastAsia="宋体" w:hAnsi="Calibri" w:cs="Times New Roman"/>
      <w:sz w:val="18"/>
      <w:szCs w:val="18"/>
    </w:rPr>
  </w:style>
  <w:style w:type="paragraph" w:customStyle="1" w:styleId="Default">
    <w:name w:val="Default"/>
    <w:uiPriority w:val="99"/>
    <w:rsid w:val="00F70B8E"/>
    <w:pPr>
      <w:widowControl w:val="0"/>
      <w:autoSpaceDE w:val="0"/>
      <w:autoSpaceDN w:val="0"/>
      <w:adjustRightInd w:val="0"/>
    </w:pPr>
    <w:rPr>
      <w:rFonts w:ascii="仿宋_GB2312" w:eastAsia="仿宋_GB2312" w:cs="仿宋_GB2312"/>
      <w:color w:val="000000"/>
      <w:sz w:val="24"/>
      <w:szCs w:val="24"/>
    </w:rPr>
  </w:style>
  <w:style w:type="character" w:styleId="a7">
    <w:name w:val="annotation reference"/>
    <w:basedOn w:val="a0"/>
    <w:uiPriority w:val="99"/>
    <w:semiHidden/>
    <w:rsid w:val="00F70B8E"/>
    <w:rPr>
      <w:rFonts w:cs="Times New Roman"/>
      <w:sz w:val="21"/>
      <w:szCs w:val="21"/>
    </w:rPr>
  </w:style>
  <w:style w:type="paragraph" w:styleId="a8">
    <w:name w:val="annotation text"/>
    <w:basedOn w:val="a"/>
    <w:link w:val="Char2"/>
    <w:uiPriority w:val="99"/>
    <w:semiHidden/>
    <w:rsid w:val="00F70B8E"/>
    <w:pPr>
      <w:spacing w:line="360" w:lineRule="auto"/>
      <w:ind w:firstLineChars="200" w:firstLine="200"/>
      <w:jc w:val="left"/>
    </w:pPr>
  </w:style>
  <w:style w:type="character" w:customStyle="1" w:styleId="Char2">
    <w:name w:val="批注文字 Char"/>
    <w:basedOn w:val="a0"/>
    <w:link w:val="a8"/>
    <w:uiPriority w:val="99"/>
    <w:semiHidden/>
    <w:locked/>
    <w:rsid w:val="00F70B8E"/>
    <w:rPr>
      <w:rFonts w:cs="Times New Roman"/>
    </w:rPr>
  </w:style>
  <w:style w:type="paragraph" w:customStyle="1" w:styleId="Char3">
    <w:name w:val="Char"/>
    <w:basedOn w:val="a"/>
    <w:autoRedefine/>
    <w:uiPriority w:val="99"/>
    <w:rsid w:val="00C07DB4"/>
    <w:pPr>
      <w:widowControl/>
      <w:spacing w:beforeLines="100" w:after="160" w:line="240" w:lineRule="exact"/>
      <w:jc w:val="left"/>
    </w:pPr>
    <w:rPr>
      <w:rFonts w:ascii="Verdana" w:hAnsi="Verdana"/>
      <w:kern w:val="0"/>
      <w:sz w:val="24"/>
      <w:szCs w:val="24"/>
      <w:lang w:eastAsia="en-US"/>
    </w:rPr>
  </w:style>
  <w:style w:type="paragraph" w:styleId="a9">
    <w:name w:val="Document Map"/>
    <w:basedOn w:val="a"/>
    <w:link w:val="Char4"/>
    <w:uiPriority w:val="99"/>
    <w:semiHidden/>
    <w:rsid w:val="0085793A"/>
    <w:pPr>
      <w:shd w:val="clear" w:color="auto" w:fill="000080"/>
    </w:pPr>
  </w:style>
  <w:style w:type="character" w:customStyle="1" w:styleId="Char4">
    <w:name w:val="文档结构图 Char"/>
    <w:basedOn w:val="a0"/>
    <w:link w:val="a9"/>
    <w:uiPriority w:val="99"/>
    <w:semiHidden/>
    <w:rsid w:val="002938E4"/>
    <w:rPr>
      <w:rFonts w:ascii="Times New Roman" w:hAnsi="Times New Roman"/>
      <w:sz w:val="0"/>
      <w:szCs w:val="0"/>
    </w:rPr>
  </w:style>
  <w:style w:type="paragraph" w:styleId="aa">
    <w:name w:val="annotation subject"/>
    <w:basedOn w:val="a8"/>
    <w:next w:val="a8"/>
    <w:link w:val="Char5"/>
    <w:uiPriority w:val="99"/>
    <w:semiHidden/>
    <w:unhideWhenUsed/>
    <w:rsid w:val="00D87E91"/>
    <w:pPr>
      <w:spacing w:line="240" w:lineRule="auto"/>
      <w:ind w:firstLineChars="0" w:firstLine="0"/>
    </w:pPr>
    <w:rPr>
      <w:b/>
      <w:bCs/>
    </w:rPr>
  </w:style>
  <w:style w:type="character" w:customStyle="1" w:styleId="Char5">
    <w:name w:val="批注主题 Char"/>
    <w:basedOn w:val="Char2"/>
    <w:link w:val="aa"/>
    <w:uiPriority w:val="99"/>
    <w:semiHidden/>
    <w:rsid w:val="00D87E91"/>
    <w:rPr>
      <w:rFonts w:cs="Times New Roman"/>
      <w:b/>
      <w:bCs/>
      <w:kern w:val="2"/>
      <w:sz w:val="21"/>
      <w:szCs w:val="22"/>
    </w:rPr>
  </w:style>
  <w:style w:type="paragraph" w:styleId="ab">
    <w:name w:val="Revision"/>
    <w:hidden/>
    <w:uiPriority w:val="99"/>
    <w:semiHidden/>
    <w:rsid w:val="00583D87"/>
    <w:rPr>
      <w:kern w:val="2"/>
      <w:sz w:val="21"/>
      <w:szCs w:val="22"/>
    </w:rPr>
  </w:style>
  <w:style w:type="paragraph" w:styleId="ac">
    <w:name w:val="List Paragraph"/>
    <w:basedOn w:val="a"/>
    <w:uiPriority w:val="34"/>
    <w:qFormat/>
    <w:rsid w:val="007166F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3"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FC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F70B8E"/>
    <w:rPr>
      <w:sz w:val="18"/>
      <w:szCs w:val="18"/>
    </w:rPr>
  </w:style>
  <w:style w:type="character" w:customStyle="1" w:styleId="Char">
    <w:name w:val="批注框文本 Char"/>
    <w:basedOn w:val="a0"/>
    <w:link w:val="a3"/>
    <w:uiPriority w:val="99"/>
    <w:semiHidden/>
    <w:locked/>
    <w:rsid w:val="00F70B8E"/>
    <w:rPr>
      <w:rFonts w:ascii="Calibri" w:eastAsia="宋体" w:hAnsi="Calibri" w:cs="Times New Roman"/>
      <w:sz w:val="18"/>
      <w:szCs w:val="18"/>
    </w:rPr>
  </w:style>
  <w:style w:type="paragraph" w:styleId="3">
    <w:name w:val="List 3"/>
    <w:basedOn w:val="a4"/>
    <w:uiPriority w:val="99"/>
    <w:rsid w:val="00345FC0"/>
    <w:pPr>
      <w:widowControl/>
      <w:adjustRightInd w:val="0"/>
      <w:spacing w:after="240" w:line="240" w:lineRule="atLeast"/>
      <w:ind w:left="1080" w:firstLineChars="0" w:hanging="360"/>
      <w:contextualSpacing w:val="0"/>
      <w:textAlignment w:val="baseline"/>
    </w:pPr>
    <w:rPr>
      <w:rFonts w:ascii="宋体" w:hAnsi="Times New Roman"/>
      <w:kern w:val="0"/>
      <w:szCs w:val="20"/>
    </w:rPr>
  </w:style>
  <w:style w:type="paragraph" w:styleId="a4">
    <w:name w:val="List"/>
    <w:basedOn w:val="a"/>
    <w:uiPriority w:val="99"/>
    <w:semiHidden/>
    <w:rsid w:val="00345FC0"/>
    <w:pPr>
      <w:ind w:left="200" w:hangingChars="200" w:hanging="200"/>
      <w:contextualSpacing/>
    </w:pPr>
  </w:style>
  <w:style w:type="paragraph" w:styleId="a5">
    <w:name w:val="header"/>
    <w:basedOn w:val="a"/>
    <w:link w:val="Char0"/>
    <w:uiPriority w:val="99"/>
    <w:semiHidden/>
    <w:rsid w:val="00345FC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locked/>
    <w:rsid w:val="00345FC0"/>
    <w:rPr>
      <w:rFonts w:ascii="Calibri" w:eastAsia="宋体" w:hAnsi="Calibri" w:cs="Times New Roman"/>
      <w:sz w:val="18"/>
      <w:szCs w:val="18"/>
    </w:rPr>
  </w:style>
  <w:style w:type="paragraph" w:styleId="a6">
    <w:name w:val="footer"/>
    <w:basedOn w:val="a"/>
    <w:link w:val="Char1"/>
    <w:uiPriority w:val="99"/>
    <w:rsid w:val="00345FC0"/>
    <w:pPr>
      <w:tabs>
        <w:tab w:val="center" w:pos="4153"/>
        <w:tab w:val="right" w:pos="8306"/>
      </w:tabs>
      <w:snapToGrid w:val="0"/>
      <w:jc w:val="left"/>
    </w:pPr>
    <w:rPr>
      <w:sz w:val="18"/>
      <w:szCs w:val="18"/>
    </w:rPr>
  </w:style>
  <w:style w:type="character" w:customStyle="1" w:styleId="Char1">
    <w:name w:val="页脚 Char"/>
    <w:basedOn w:val="a0"/>
    <w:link w:val="a6"/>
    <w:uiPriority w:val="99"/>
    <w:locked/>
    <w:rsid w:val="00345FC0"/>
    <w:rPr>
      <w:rFonts w:ascii="Calibri" w:eastAsia="宋体" w:hAnsi="Calibri" w:cs="Times New Roman"/>
      <w:sz w:val="18"/>
      <w:szCs w:val="18"/>
    </w:rPr>
  </w:style>
  <w:style w:type="paragraph" w:customStyle="1" w:styleId="Default">
    <w:name w:val="Default"/>
    <w:uiPriority w:val="99"/>
    <w:rsid w:val="00F70B8E"/>
    <w:pPr>
      <w:widowControl w:val="0"/>
      <w:autoSpaceDE w:val="0"/>
      <w:autoSpaceDN w:val="0"/>
      <w:adjustRightInd w:val="0"/>
    </w:pPr>
    <w:rPr>
      <w:rFonts w:ascii="仿宋_GB2312" w:eastAsia="仿宋_GB2312" w:cs="仿宋_GB2312"/>
      <w:color w:val="000000"/>
      <w:sz w:val="24"/>
      <w:szCs w:val="24"/>
    </w:rPr>
  </w:style>
  <w:style w:type="character" w:styleId="a7">
    <w:name w:val="annotation reference"/>
    <w:basedOn w:val="a0"/>
    <w:uiPriority w:val="99"/>
    <w:semiHidden/>
    <w:rsid w:val="00F70B8E"/>
    <w:rPr>
      <w:rFonts w:cs="Times New Roman"/>
      <w:sz w:val="21"/>
      <w:szCs w:val="21"/>
    </w:rPr>
  </w:style>
  <w:style w:type="paragraph" w:styleId="a8">
    <w:name w:val="annotation text"/>
    <w:basedOn w:val="a"/>
    <w:link w:val="Char2"/>
    <w:uiPriority w:val="99"/>
    <w:semiHidden/>
    <w:rsid w:val="00F70B8E"/>
    <w:pPr>
      <w:spacing w:line="360" w:lineRule="auto"/>
      <w:ind w:firstLineChars="200" w:firstLine="200"/>
      <w:jc w:val="left"/>
    </w:pPr>
  </w:style>
  <w:style w:type="character" w:customStyle="1" w:styleId="Char2">
    <w:name w:val="批注文字 Char"/>
    <w:basedOn w:val="a0"/>
    <w:link w:val="a8"/>
    <w:uiPriority w:val="99"/>
    <w:semiHidden/>
    <w:locked/>
    <w:rsid w:val="00F70B8E"/>
    <w:rPr>
      <w:rFonts w:cs="Times New Roman"/>
    </w:rPr>
  </w:style>
  <w:style w:type="paragraph" w:customStyle="1" w:styleId="Char3">
    <w:name w:val="Char"/>
    <w:basedOn w:val="a"/>
    <w:autoRedefine/>
    <w:uiPriority w:val="99"/>
    <w:rsid w:val="00C07DB4"/>
    <w:pPr>
      <w:widowControl/>
      <w:spacing w:beforeLines="100" w:after="160" w:line="240" w:lineRule="exact"/>
      <w:jc w:val="left"/>
    </w:pPr>
    <w:rPr>
      <w:rFonts w:ascii="Verdana" w:hAnsi="Verdana"/>
      <w:kern w:val="0"/>
      <w:sz w:val="24"/>
      <w:szCs w:val="24"/>
      <w:lang w:eastAsia="en-US"/>
    </w:rPr>
  </w:style>
  <w:style w:type="paragraph" w:styleId="a9">
    <w:name w:val="Document Map"/>
    <w:basedOn w:val="a"/>
    <w:link w:val="Char4"/>
    <w:uiPriority w:val="99"/>
    <w:semiHidden/>
    <w:rsid w:val="0085793A"/>
    <w:pPr>
      <w:shd w:val="clear" w:color="auto" w:fill="000080"/>
    </w:pPr>
  </w:style>
  <w:style w:type="character" w:customStyle="1" w:styleId="Char4">
    <w:name w:val="文档结构图 Char"/>
    <w:basedOn w:val="a0"/>
    <w:link w:val="a9"/>
    <w:uiPriority w:val="99"/>
    <w:semiHidden/>
    <w:rsid w:val="002938E4"/>
    <w:rPr>
      <w:rFonts w:ascii="Times New Roman" w:hAnsi="Times New Roman"/>
      <w:sz w:val="0"/>
      <w:szCs w:val="0"/>
    </w:rPr>
  </w:style>
  <w:style w:type="paragraph" w:styleId="aa">
    <w:name w:val="annotation subject"/>
    <w:basedOn w:val="a8"/>
    <w:next w:val="a8"/>
    <w:link w:val="Char5"/>
    <w:uiPriority w:val="99"/>
    <w:semiHidden/>
    <w:unhideWhenUsed/>
    <w:rsid w:val="00D87E91"/>
    <w:pPr>
      <w:spacing w:line="240" w:lineRule="auto"/>
      <w:ind w:firstLineChars="0" w:firstLine="0"/>
    </w:pPr>
    <w:rPr>
      <w:b/>
      <w:bCs/>
    </w:rPr>
  </w:style>
  <w:style w:type="character" w:customStyle="1" w:styleId="Char5">
    <w:name w:val="批注主题 Char"/>
    <w:basedOn w:val="Char2"/>
    <w:link w:val="aa"/>
    <w:uiPriority w:val="99"/>
    <w:semiHidden/>
    <w:rsid w:val="00D87E91"/>
    <w:rPr>
      <w:rFonts w:cs="Times New Roman"/>
      <w:b/>
      <w:bCs/>
      <w:kern w:val="2"/>
      <w:sz w:val="21"/>
      <w:szCs w:val="22"/>
    </w:rPr>
  </w:style>
  <w:style w:type="paragraph" w:styleId="ab">
    <w:name w:val="Revision"/>
    <w:hidden/>
    <w:uiPriority w:val="99"/>
    <w:semiHidden/>
    <w:rsid w:val="00583D87"/>
    <w:rPr>
      <w:kern w:val="2"/>
      <w:sz w:val="21"/>
      <w:szCs w:val="22"/>
    </w:rPr>
  </w:style>
  <w:style w:type="paragraph" w:styleId="ac">
    <w:name w:val="List Paragraph"/>
    <w:basedOn w:val="a"/>
    <w:uiPriority w:val="34"/>
    <w:qFormat/>
    <w:rsid w:val="007166F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D3611-B5CC-49A6-B540-3E7A7575D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1100</TotalTime>
  <Pages>49</Pages>
  <Words>4819</Words>
  <Characters>27469</Characters>
  <Application>Microsoft Office Word</Application>
  <DocSecurity>0</DocSecurity>
  <Lines>228</Lines>
  <Paragraphs>64</Paragraphs>
  <ScaleCrop>false</ScaleCrop>
  <Company>China</Company>
  <LinksUpToDate>false</LinksUpToDate>
  <CharactersWithSpaces>32224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dc:creator>
  <cp:lastModifiedBy>骆开尚</cp:lastModifiedBy>
  <cp:revision>84</cp:revision>
  <cp:lastPrinted>2021-06-19T03:37:00Z</cp:lastPrinted>
  <dcterms:created xsi:type="dcterms:W3CDTF">2022-04-20T00:55:00Z</dcterms:created>
  <dcterms:modified xsi:type="dcterms:W3CDTF">2023-12-15T10:01:00Z</dcterms:modified>
</cp:coreProperties>
</file>